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09DC6C0C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97132" w:rsidRPr="0098528E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997132" w:rsidRPr="0098528E">
        <w:rPr>
          <w:rFonts w:asciiTheme="majorHAnsi" w:eastAsiaTheme="minorEastAsia" w:hAnsiTheme="majorHAnsi" w:cs="Arial"/>
          <w:szCs w:val="24"/>
          <w:lang w:eastAsia="pt-BR"/>
        </w:rPr>
        <w:t>inquenta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:rsidRPr="0098528E" w14:paraId="57BE8426" w14:textId="77777777" w:rsidTr="00E00BF5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98528E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98528E" w14:paraId="1851E7AB" w14:textId="77777777" w:rsidTr="00E00BF5">
        <w:tc>
          <w:tcPr>
            <w:tcW w:w="2402" w:type="dxa"/>
          </w:tcPr>
          <w:p w14:paraId="7902876B" w14:textId="17B2BEA3" w:rsidR="009D764B" w:rsidRPr="0098528E" w:rsidRDefault="00E00BF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ORGÃO</w:t>
            </w:r>
          </w:p>
        </w:tc>
        <w:tc>
          <w:tcPr>
            <w:tcW w:w="1698" w:type="dxa"/>
          </w:tcPr>
          <w:p w14:paraId="711202FD" w14:textId="4A863AC4" w:rsidR="009D764B" w:rsidRPr="0098528E" w:rsidRDefault="0074796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6" w:type="dxa"/>
          </w:tcPr>
          <w:p w14:paraId="5B098C22" w14:textId="78216530" w:rsidR="009D764B" w:rsidRPr="0098528E" w:rsidRDefault="0074796B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9D764B" w:rsidRPr="0098528E" w14:paraId="29516529" w14:textId="77777777" w:rsidTr="00E00BF5">
        <w:tc>
          <w:tcPr>
            <w:tcW w:w="2402" w:type="dxa"/>
            <w:vAlign w:val="center"/>
          </w:tcPr>
          <w:p w14:paraId="19315381" w14:textId="1B12DB78" w:rsidR="009D764B" w:rsidRPr="0098528E" w:rsidRDefault="00E00BF5" w:rsidP="00E00BF5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698" w:type="dxa"/>
            <w:vAlign w:val="center"/>
          </w:tcPr>
          <w:p w14:paraId="145D412D" w14:textId="37D33DA7" w:rsidR="009D764B" w:rsidRPr="0098528E" w:rsidRDefault="00255F28" w:rsidP="00255F2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46" w:type="dxa"/>
          </w:tcPr>
          <w:p w14:paraId="589A0F7F" w14:textId="36C75E45" w:rsidR="009D764B" w:rsidRPr="0098528E" w:rsidRDefault="00255F28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TECNOLOGIA DA INFORMAÇÃO</w:t>
            </w:r>
          </w:p>
        </w:tc>
      </w:tr>
      <w:tr w:rsidR="009D764B" w:rsidRPr="0098528E" w14:paraId="52698E31" w14:textId="77777777" w:rsidTr="00E00BF5">
        <w:tc>
          <w:tcPr>
            <w:tcW w:w="2402" w:type="dxa"/>
            <w:vAlign w:val="center"/>
          </w:tcPr>
          <w:p w14:paraId="72FBD4EF" w14:textId="77777777" w:rsidR="009D764B" w:rsidRPr="0098528E" w:rsidRDefault="009D764B" w:rsidP="00C5114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4224C8D0" w14:textId="1B16155F" w:rsidR="009D764B" w:rsidRPr="0098528E" w:rsidRDefault="00B62CED" w:rsidP="00C5114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46" w:type="dxa"/>
          </w:tcPr>
          <w:p w14:paraId="1838B44C" w14:textId="5CE088E3" w:rsidR="009D764B" w:rsidRPr="0098528E" w:rsidRDefault="00B62CE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hAnsiTheme="majorHAnsi"/>
                <w:sz w:val="20"/>
                <w:szCs w:val="20"/>
              </w:rPr>
              <w:t>MODERNIZAÇÃO DA ÁREA DE TECNOLOGIA DA INFORMAÇÃO E INTERNET GRATUITA</w:t>
            </w:r>
          </w:p>
        </w:tc>
      </w:tr>
      <w:tr w:rsidR="009D764B" w:rsidRPr="0098528E" w14:paraId="70EE2CC0" w14:textId="77777777" w:rsidTr="00E00BF5">
        <w:tc>
          <w:tcPr>
            <w:tcW w:w="2402" w:type="dxa"/>
          </w:tcPr>
          <w:p w14:paraId="3680CBB0" w14:textId="77777777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0612E945" w14:textId="79C32024" w:rsidR="009D764B" w:rsidRPr="0098528E" w:rsidRDefault="000E463C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6" w:type="dxa"/>
          </w:tcPr>
          <w:p w14:paraId="1E8BB6BD" w14:textId="679CDCF1" w:rsidR="009D764B" w:rsidRPr="0098528E" w:rsidRDefault="000E463C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865D158" w14:textId="77777777" w:rsidR="00C62406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3D0425E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C52965" w:rsidRPr="0098528E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52965" w:rsidRPr="0098528E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:rsidRPr="0098528E" w14:paraId="5DEA6B2D" w14:textId="77777777" w:rsidTr="00E00BF5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98528E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98528E" w14:paraId="11E1B95B" w14:textId="77777777" w:rsidTr="00E00BF5">
        <w:tc>
          <w:tcPr>
            <w:tcW w:w="2402" w:type="dxa"/>
          </w:tcPr>
          <w:p w14:paraId="35C6D2BB" w14:textId="0C6E4EBE" w:rsidR="009D764B" w:rsidRPr="0098528E" w:rsidRDefault="00E00BF5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  <w:r w:rsidR="009D764B" w:rsidRPr="0098528E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98" w:type="dxa"/>
          </w:tcPr>
          <w:p w14:paraId="278F2F3F" w14:textId="6C0AC525" w:rsidR="009D764B" w:rsidRPr="0098528E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946" w:type="dxa"/>
          </w:tcPr>
          <w:p w14:paraId="3B143929" w14:textId="5DE4E717" w:rsidR="009D764B" w:rsidRPr="0098528E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9D764B" w:rsidRPr="0098528E" w14:paraId="6F87C7DB" w14:textId="77777777" w:rsidTr="00E00BF5">
        <w:tc>
          <w:tcPr>
            <w:tcW w:w="2402" w:type="dxa"/>
          </w:tcPr>
          <w:p w14:paraId="1B909B46" w14:textId="44A6ADB8" w:rsidR="009D764B" w:rsidRPr="0098528E" w:rsidRDefault="00E00BF5" w:rsidP="00E00BF5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698" w:type="dxa"/>
          </w:tcPr>
          <w:p w14:paraId="15A17D49" w14:textId="0FEDB8C6" w:rsidR="009D764B" w:rsidRPr="0098528E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6F501D7A" w14:textId="48D24097" w:rsidR="009D764B" w:rsidRPr="0098528E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SAÚDE</w:t>
            </w:r>
          </w:p>
        </w:tc>
      </w:tr>
      <w:tr w:rsidR="009D764B" w:rsidRPr="0098528E" w14:paraId="42536D7A" w14:textId="77777777" w:rsidTr="00E00BF5">
        <w:tc>
          <w:tcPr>
            <w:tcW w:w="2402" w:type="dxa"/>
            <w:vAlign w:val="center"/>
          </w:tcPr>
          <w:p w14:paraId="2D20A24C" w14:textId="77777777" w:rsidR="009D764B" w:rsidRPr="0098528E" w:rsidRDefault="009D764B" w:rsidP="00285837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57FF11C1" w14:textId="47D4741B" w:rsidR="009D764B" w:rsidRPr="0098528E" w:rsidRDefault="00285837" w:rsidP="0028583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0080</w:t>
            </w:r>
          </w:p>
        </w:tc>
        <w:tc>
          <w:tcPr>
            <w:tcW w:w="4946" w:type="dxa"/>
          </w:tcPr>
          <w:p w14:paraId="6F58F246" w14:textId="06A8853C" w:rsidR="009D764B" w:rsidRPr="0098528E" w:rsidRDefault="00285837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CUIDANDO DAS PESSOAS - ASSISTÊNCIA DE MÉDIA E ALTA COMPLEXIDADE COM QUALIDADE</w:t>
            </w:r>
          </w:p>
        </w:tc>
      </w:tr>
      <w:tr w:rsidR="009D764B" w:rsidRPr="0098528E" w14:paraId="52AC06F0" w14:textId="77777777" w:rsidTr="00E00BF5">
        <w:tc>
          <w:tcPr>
            <w:tcW w:w="2402" w:type="dxa"/>
          </w:tcPr>
          <w:p w14:paraId="159BB984" w14:textId="77777777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98528E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52B973C2" w:rsidR="009D764B" w:rsidRPr="0098528E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</w:tcPr>
          <w:p w14:paraId="3CD1AB79" w14:textId="5299009D" w:rsidR="009D764B" w:rsidRPr="0098528E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14:paraId="4F5ED535" w14:textId="77777777" w:rsidR="002613E5" w:rsidRPr="0098528E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B5E57" w:rsidRPr="008D6DD8" w14:paraId="1868591F" w14:textId="77777777" w:rsidTr="00191D52">
        <w:tc>
          <w:tcPr>
            <w:tcW w:w="9061" w:type="dxa"/>
          </w:tcPr>
          <w:p w14:paraId="2932AECB" w14:textId="417DF406" w:rsidR="005B5E57" w:rsidRPr="0098528E" w:rsidRDefault="00E00BF5" w:rsidP="00210CE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REFERENTE</w:t>
            </w:r>
            <w:r w:rsidR="005B5E57" w:rsidRPr="0098528E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: REALIZAR ATENDIMENTOS AOS PORTADORES DE NECESSIDADES ESPECIAIS ATRAVÉS DA TERAPIA ASSISTIDA POR ANIMAIS (CÃOTERAPIA)</w:t>
            </w:r>
          </w:p>
        </w:tc>
      </w:tr>
    </w:tbl>
    <w:p w14:paraId="6D73EF7F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5083FF03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7757C4">
        <w:rPr>
          <w:rFonts w:asciiTheme="majorHAnsi" w:eastAsiaTheme="minorEastAsia" w:hAnsiTheme="majorHAnsi" w:cs="Times New Roman"/>
          <w:szCs w:val="20"/>
          <w:lang w:eastAsia="pt-BR"/>
        </w:rPr>
        <w:t>30</w:t>
      </w:r>
      <w:bookmarkStart w:id="0" w:name="_GoBack"/>
      <w:bookmarkEnd w:id="0"/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2D8B2" w14:textId="77777777" w:rsidR="00431CB3" w:rsidRDefault="00431CB3" w:rsidP="00126850">
      <w:pPr>
        <w:spacing w:line="240" w:lineRule="auto"/>
      </w:pPr>
      <w:r>
        <w:separator/>
      </w:r>
    </w:p>
  </w:endnote>
  <w:endnote w:type="continuationSeparator" w:id="0">
    <w:p w14:paraId="68A09D37" w14:textId="77777777" w:rsidR="00431CB3" w:rsidRDefault="00431CB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75B0" w14:textId="77777777" w:rsidR="00431CB3" w:rsidRDefault="00431CB3" w:rsidP="00126850">
      <w:pPr>
        <w:spacing w:line="240" w:lineRule="auto"/>
      </w:pPr>
      <w:r>
        <w:separator/>
      </w:r>
    </w:p>
  </w:footnote>
  <w:footnote w:type="continuationSeparator" w:id="0">
    <w:p w14:paraId="5937CC44" w14:textId="77777777" w:rsidR="00431CB3" w:rsidRDefault="00431CB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7ABC"/>
    <w:rsid w:val="00C01FE7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3AB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DAF2-FC16-45CD-8815-2DAD803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21</cp:revision>
  <cp:lastPrinted>2018-06-08T17:01:00Z</cp:lastPrinted>
  <dcterms:created xsi:type="dcterms:W3CDTF">2019-05-27T14:43:00Z</dcterms:created>
  <dcterms:modified xsi:type="dcterms:W3CDTF">2019-05-30T14:22:00Z</dcterms:modified>
</cp:coreProperties>
</file>