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2E62EB">
        <w:rPr>
          <w:rFonts w:ascii="Arial" w:hAnsi="Arial" w:cs="Arial"/>
          <w:sz w:val="24"/>
          <w:szCs w:val="24"/>
        </w:rPr>
        <w:t>14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2E62EB">
        <w:rPr>
          <w:rFonts w:ascii="Arial" w:hAnsi="Arial" w:cs="Arial"/>
          <w:sz w:val="24"/>
          <w:szCs w:val="24"/>
        </w:rPr>
        <w:t>maio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>aprovando</w:t>
      </w:r>
      <w:r w:rsidR="005D2548">
        <w:rPr>
          <w:rFonts w:ascii="Arial" w:hAnsi="Arial" w:cs="Arial"/>
          <w:sz w:val="24"/>
          <w:szCs w:val="24"/>
        </w:rPr>
        <w:t xml:space="preserve">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5D2548">
        <w:rPr>
          <w:rFonts w:ascii="Arial" w:hAnsi="Arial" w:cs="Arial"/>
          <w:sz w:val="24"/>
          <w:szCs w:val="24"/>
        </w:rPr>
        <w:t>1</w:t>
      </w:r>
      <w:r w:rsidR="00CE3939">
        <w:rPr>
          <w:rFonts w:ascii="Arial" w:hAnsi="Arial" w:cs="Arial"/>
          <w:sz w:val="24"/>
          <w:szCs w:val="24"/>
        </w:rPr>
        <w:t>78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5D254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>PROJETO DE LEI</w:t>
      </w:r>
      <w:r w:rsidR="002E62EB">
        <w:rPr>
          <w:b/>
          <w:bCs/>
          <w:sz w:val="32"/>
          <w:szCs w:val="32"/>
        </w:rPr>
        <w:t xml:space="preserve"> </w:t>
      </w:r>
      <w:r w:rsidR="00CC2294">
        <w:rPr>
          <w:b/>
          <w:bCs/>
          <w:sz w:val="32"/>
          <w:szCs w:val="32"/>
        </w:rPr>
        <w:t xml:space="preserve">Nº </w:t>
      </w:r>
      <w:r w:rsidR="005D2548">
        <w:rPr>
          <w:b/>
          <w:bCs/>
          <w:sz w:val="32"/>
          <w:szCs w:val="32"/>
        </w:rPr>
        <w:t>1</w:t>
      </w:r>
      <w:r w:rsidR="00CE3939">
        <w:rPr>
          <w:b/>
          <w:bCs/>
          <w:sz w:val="32"/>
          <w:szCs w:val="32"/>
        </w:rPr>
        <w:t>78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5D254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CE3939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CE3939">
        <w:rPr>
          <w:rFonts w:ascii="Arial" w:hAnsi="Arial" w:cs="Arial"/>
          <w:sz w:val="22"/>
          <w:szCs w:val="22"/>
        </w:rPr>
        <w:t>Altera a Lei nº 9.355, de 05 de setembro de 2018.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E3939" w:rsidRPr="00CE3939" w:rsidRDefault="00CE3939" w:rsidP="00CE39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3939">
        <w:rPr>
          <w:rFonts w:ascii="Arial" w:hAnsi="Arial" w:cs="Arial"/>
          <w:sz w:val="24"/>
          <w:szCs w:val="24"/>
        </w:rPr>
        <w:tab/>
      </w:r>
      <w:r w:rsidRPr="00CE3939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CE3939">
        <w:rPr>
          <w:rFonts w:ascii="Arial" w:hAnsi="Arial" w:cs="Arial"/>
          <w:sz w:val="24"/>
          <w:szCs w:val="24"/>
        </w:rPr>
        <w:t>º  A</w:t>
      </w:r>
      <w:proofErr w:type="gramEnd"/>
      <w:r w:rsidRPr="00CE3939">
        <w:rPr>
          <w:rFonts w:ascii="Arial" w:hAnsi="Arial" w:cs="Arial"/>
          <w:sz w:val="24"/>
          <w:szCs w:val="24"/>
        </w:rPr>
        <w:t xml:space="preserve"> Lei nº 9.355, de 05 de setembro de 2018, passa a vigorar com as seguintes alterações:</w:t>
      </w:r>
    </w:p>
    <w:p w:rsidR="00CE3939" w:rsidRPr="00CE3939" w:rsidRDefault="00CE3939" w:rsidP="00CE39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E3939" w:rsidRPr="00CE3939" w:rsidRDefault="00CE3939" w:rsidP="00CE393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CE3939">
        <w:rPr>
          <w:rFonts w:ascii="Arial" w:hAnsi="Arial" w:cs="Arial"/>
          <w:sz w:val="24"/>
          <w:szCs w:val="24"/>
        </w:rPr>
        <w:t>“Art. 6</w:t>
      </w:r>
      <w:proofErr w:type="gramStart"/>
      <w:r w:rsidRPr="00CE3939">
        <w:rPr>
          <w:rFonts w:ascii="Arial" w:hAnsi="Arial" w:cs="Arial"/>
          <w:sz w:val="24"/>
          <w:szCs w:val="24"/>
        </w:rPr>
        <w:t>º  O</w:t>
      </w:r>
      <w:proofErr w:type="gramEnd"/>
      <w:r w:rsidRPr="00CE3939">
        <w:rPr>
          <w:rFonts w:ascii="Arial" w:hAnsi="Arial" w:cs="Arial"/>
          <w:sz w:val="24"/>
          <w:szCs w:val="24"/>
        </w:rPr>
        <w:t xml:space="preserve"> recurso financeiro poderá ser utilizado a partir de sua data de liberação, até o dia 30 de junho de 2019.</w:t>
      </w:r>
    </w:p>
    <w:p w:rsidR="00CE3939" w:rsidRPr="00CE3939" w:rsidRDefault="00CE3939" w:rsidP="00CE393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CE3939" w:rsidRPr="00CE3939" w:rsidRDefault="00CE3939" w:rsidP="00CE393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CE3939">
        <w:rPr>
          <w:rFonts w:ascii="Arial" w:hAnsi="Arial" w:cs="Arial"/>
          <w:sz w:val="24"/>
          <w:szCs w:val="24"/>
        </w:rPr>
        <w:t>Art. 7</w:t>
      </w:r>
      <w:proofErr w:type="gramStart"/>
      <w:r w:rsidRPr="00CE3939">
        <w:rPr>
          <w:rFonts w:ascii="Arial" w:hAnsi="Arial" w:cs="Arial"/>
          <w:sz w:val="24"/>
          <w:szCs w:val="24"/>
        </w:rPr>
        <w:t>º  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  <w:proofErr w:type="gramEnd"/>
    </w:p>
    <w:p w:rsidR="00CE3939" w:rsidRPr="00CE3939" w:rsidRDefault="00CE3939" w:rsidP="00CE393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CE3939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  <w:bookmarkStart w:id="0" w:name="_GoBack"/>
      <w:bookmarkEnd w:id="0"/>
    </w:p>
    <w:p w:rsidR="00CE3939" w:rsidRPr="00CE3939" w:rsidRDefault="00CE3939" w:rsidP="00CE393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CE3939">
        <w:rPr>
          <w:rFonts w:ascii="Arial" w:hAnsi="Arial" w:cs="Arial"/>
          <w:sz w:val="24"/>
          <w:szCs w:val="24"/>
        </w:rPr>
        <w:t>§ 2</w:t>
      </w:r>
      <w:proofErr w:type="gramStart"/>
      <w:r w:rsidRPr="00CE3939">
        <w:rPr>
          <w:rFonts w:ascii="Arial" w:hAnsi="Arial" w:cs="Arial"/>
          <w:sz w:val="24"/>
          <w:szCs w:val="24"/>
        </w:rPr>
        <w:t>º  A</w:t>
      </w:r>
      <w:proofErr w:type="gramEnd"/>
      <w:r w:rsidRPr="00CE3939">
        <w:rPr>
          <w:rFonts w:ascii="Arial" w:hAnsi="Arial" w:cs="Arial"/>
          <w:sz w:val="24"/>
          <w:szCs w:val="24"/>
        </w:rPr>
        <w:t xml:space="preserve"> prestação de contas final deverá ser feita, impreterivelmente, até o dia 15 de julho de 2019, relacionando todas as receitas e despesas executadas do total do repasse.” (NR)</w:t>
      </w:r>
    </w:p>
    <w:p w:rsidR="00CE3939" w:rsidRPr="00CE3939" w:rsidRDefault="00CE3939" w:rsidP="00CE39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E3939" w:rsidRPr="00CE3939" w:rsidRDefault="00CE3939" w:rsidP="00CE39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CE3939">
        <w:rPr>
          <w:rFonts w:ascii="Arial" w:hAnsi="Arial" w:cs="Arial"/>
          <w:sz w:val="24"/>
          <w:szCs w:val="24"/>
        </w:rPr>
        <w:tab/>
      </w:r>
      <w:r w:rsidRPr="00CE3939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CE3939">
        <w:rPr>
          <w:rFonts w:ascii="Arial" w:hAnsi="Arial" w:cs="Arial"/>
          <w:sz w:val="24"/>
          <w:szCs w:val="24"/>
        </w:rPr>
        <w:t>º  Esta</w:t>
      </w:r>
      <w:proofErr w:type="gramEnd"/>
      <w:r w:rsidRPr="00CE3939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E62EB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D2548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3939"/>
    <w:rsid w:val="00CE7817"/>
    <w:rsid w:val="00D245ED"/>
    <w:rsid w:val="00D31538"/>
    <w:rsid w:val="00DC0668"/>
    <w:rsid w:val="00E123C5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53</cp:revision>
  <cp:lastPrinted>1998-11-10T17:41:00Z</cp:lastPrinted>
  <dcterms:created xsi:type="dcterms:W3CDTF">2017-03-28T14:59:00Z</dcterms:created>
  <dcterms:modified xsi:type="dcterms:W3CDTF">2019-05-14T16:53:00Z</dcterms:modified>
</cp:coreProperties>
</file>