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B00C47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4C6950" w:rsidRDefault="00EA5A02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4C6950" w:rsidRDefault="00EA5A02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D30649" w:rsidRDefault="00D30649" w:rsidP="00D30649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PROJETO DE LEI Nº</w:t>
      </w:r>
      <w:r>
        <w:rPr>
          <w:rFonts w:ascii="Tahoma" w:hAnsi="Tahoma" w:cs="Tahoma"/>
          <w:b/>
          <w:sz w:val="32"/>
          <w:szCs w:val="32"/>
        </w:rPr>
        <w:tab/>
      </w:r>
      <w:r>
        <w:rPr>
          <w:rFonts w:ascii="Tahoma" w:hAnsi="Tahoma" w:cs="Tahoma"/>
          <w:b/>
          <w:sz w:val="32"/>
          <w:szCs w:val="32"/>
        </w:rPr>
        <w:tab/>
        <w:t>/201</w:t>
      </w:r>
      <w:r w:rsidR="00035A25">
        <w:rPr>
          <w:rFonts w:ascii="Tahoma" w:hAnsi="Tahoma" w:cs="Tahoma"/>
          <w:b/>
          <w:sz w:val="32"/>
          <w:szCs w:val="32"/>
        </w:rPr>
        <w:t>9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D30649" w:rsidRPr="00A975D8" w:rsidRDefault="00D30649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3A2914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 w:rsidRPr="003A2914">
        <w:rPr>
          <w:rFonts w:asciiTheme="minorHAnsi" w:hAnsiTheme="minorHAnsi" w:cs="Arial"/>
          <w:sz w:val="22"/>
          <w:szCs w:val="22"/>
        </w:rPr>
        <w:t xml:space="preserve">Institui e inclui no Calendário Oficial de Eventos do Município de Araraquara o “Dia Municipal </w:t>
      </w:r>
      <w:r w:rsidR="00035A25">
        <w:rPr>
          <w:rFonts w:asciiTheme="minorHAnsi" w:hAnsiTheme="minorHAnsi" w:cs="Arial"/>
          <w:sz w:val="22"/>
          <w:szCs w:val="22"/>
        </w:rPr>
        <w:t>da Literatura</w:t>
      </w:r>
      <w:r w:rsidRPr="003A2914">
        <w:rPr>
          <w:rFonts w:asciiTheme="minorHAnsi" w:hAnsiTheme="minorHAnsi" w:cs="Arial"/>
          <w:sz w:val="22"/>
          <w:szCs w:val="22"/>
        </w:rPr>
        <w:t>”,</w:t>
      </w:r>
      <w:r w:rsidR="0020503D">
        <w:rPr>
          <w:rFonts w:asciiTheme="minorHAnsi" w:hAnsiTheme="minorHAnsi" w:cs="Arial"/>
          <w:sz w:val="22"/>
          <w:szCs w:val="22"/>
        </w:rPr>
        <w:t xml:space="preserve"> </w:t>
      </w:r>
      <w:r w:rsidR="0020503D" w:rsidRPr="0020503D">
        <w:rPr>
          <w:rFonts w:asciiTheme="minorHAnsi" w:hAnsiTheme="minorHAnsi" w:cs="Arial"/>
          <w:sz w:val="22"/>
          <w:szCs w:val="22"/>
        </w:rPr>
        <w:t>a ser c</w:t>
      </w:r>
      <w:r w:rsidR="00035A25">
        <w:rPr>
          <w:rFonts w:asciiTheme="minorHAnsi" w:hAnsiTheme="minorHAnsi" w:cs="Arial"/>
          <w:sz w:val="22"/>
          <w:szCs w:val="22"/>
        </w:rPr>
        <w:t>omemor</w:t>
      </w:r>
      <w:r w:rsidR="0020503D" w:rsidRPr="0020503D">
        <w:rPr>
          <w:rFonts w:asciiTheme="minorHAnsi" w:hAnsiTheme="minorHAnsi" w:cs="Arial"/>
          <w:sz w:val="22"/>
          <w:szCs w:val="22"/>
        </w:rPr>
        <w:t>ado anualmente no dia 1</w:t>
      </w:r>
      <w:r w:rsidR="00035A25">
        <w:rPr>
          <w:rFonts w:asciiTheme="minorHAnsi" w:hAnsiTheme="minorHAnsi" w:cs="Arial"/>
          <w:sz w:val="22"/>
          <w:szCs w:val="22"/>
        </w:rPr>
        <w:t>1</w:t>
      </w:r>
      <w:r w:rsidR="0020503D" w:rsidRPr="0020503D">
        <w:rPr>
          <w:rFonts w:asciiTheme="minorHAnsi" w:hAnsiTheme="minorHAnsi" w:cs="Arial"/>
          <w:sz w:val="22"/>
          <w:szCs w:val="22"/>
        </w:rPr>
        <w:t xml:space="preserve"> de </w:t>
      </w:r>
      <w:r w:rsidR="00035A25">
        <w:rPr>
          <w:rFonts w:asciiTheme="minorHAnsi" w:hAnsiTheme="minorHAnsi" w:cs="Arial"/>
          <w:sz w:val="22"/>
          <w:szCs w:val="22"/>
        </w:rPr>
        <w:t>abril</w:t>
      </w:r>
      <w:r w:rsidR="0020503D">
        <w:rPr>
          <w:rFonts w:asciiTheme="minorHAnsi" w:hAnsiTheme="minorHAnsi" w:cs="Arial"/>
          <w:sz w:val="22"/>
          <w:szCs w:val="22"/>
        </w:rPr>
        <w:t>,</w:t>
      </w:r>
      <w:r w:rsidRPr="003A2914">
        <w:rPr>
          <w:rFonts w:asciiTheme="minorHAnsi" w:hAnsiTheme="minorHAnsi" w:cs="Arial"/>
          <w:sz w:val="22"/>
          <w:szCs w:val="22"/>
        </w:rPr>
        <w:t xml:space="preserve"> e dá outras providências.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BA5C95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D51821">
        <w:rPr>
          <w:rFonts w:asciiTheme="minorHAnsi" w:hAnsiTheme="minorHAnsi" w:cs="Arial"/>
          <w:sz w:val="24"/>
          <w:szCs w:val="24"/>
        </w:rPr>
        <w:tab/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Art. 1º Fica instituído e incluído no Calendário Oficial de Eventos do Município de Araraquara o “Dia Municipal </w:t>
      </w:r>
      <w:r w:rsidR="00035A25">
        <w:rPr>
          <w:rFonts w:asciiTheme="minorHAnsi" w:hAnsiTheme="minorHAnsi" w:cs="Arial"/>
          <w:bCs/>
          <w:sz w:val="24"/>
          <w:szCs w:val="24"/>
        </w:rPr>
        <w:t>da Literatura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”, a ser c</w:t>
      </w:r>
      <w:r w:rsidR="00035A25">
        <w:rPr>
          <w:rFonts w:asciiTheme="minorHAnsi" w:hAnsiTheme="minorHAnsi" w:cs="Arial"/>
          <w:bCs/>
          <w:sz w:val="24"/>
          <w:szCs w:val="24"/>
        </w:rPr>
        <w:t>omemora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do anualmente</w:t>
      </w:r>
      <w:r w:rsidR="003A2914">
        <w:rPr>
          <w:rFonts w:asciiTheme="minorHAnsi" w:hAnsiTheme="minorHAnsi" w:cs="Arial"/>
          <w:bCs/>
          <w:sz w:val="24"/>
          <w:szCs w:val="24"/>
        </w:rPr>
        <w:t xml:space="preserve"> no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dia 1</w:t>
      </w:r>
      <w:r w:rsidR="00035A25">
        <w:rPr>
          <w:rFonts w:asciiTheme="minorHAnsi" w:hAnsiTheme="minorHAnsi" w:cs="Arial"/>
          <w:bCs/>
          <w:sz w:val="24"/>
          <w:szCs w:val="24"/>
        </w:rPr>
        <w:t>1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 xml:space="preserve"> de </w:t>
      </w:r>
      <w:r w:rsidR="00035A25">
        <w:rPr>
          <w:rFonts w:asciiTheme="minorHAnsi" w:hAnsiTheme="minorHAnsi" w:cs="Arial"/>
          <w:bCs/>
          <w:sz w:val="24"/>
          <w:szCs w:val="24"/>
        </w:rPr>
        <w:t>abril</w:t>
      </w:r>
      <w:r w:rsidR="003A2914" w:rsidRPr="003A2914">
        <w:rPr>
          <w:rFonts w:asciiTheme="minorHAnsi" w:hAnsiTheme="minorHAnsi" w:cs="Arial"/>
          <w:bCs/>
          <w:sz w:val="24"/>
          <w:szCs w:val="24"/>
        </w:rPr>
        <w:t>.</w:t>
      </w: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D51821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D51821">
        <w:rPr>
          <w:rFonts w:asciiTheme="minorHAnsi" w:hAnsiTheme="minorHAnsi" w:cs="Arial"/>
          <w:sz w:val="24"/>
          <w:szCs w:val="24"/>
        </w:rPr>
        <w:t>Art. 2º A data a</w:t>
      </w:r>
      <w:r>
        <w:rPr>
          <w:rFonts w:asciiTheme="minorHAnsi" w:hAnsiTheme="minorHAnsi" w:cs="Arial"/>
          <w:sz w:val="24"/>
          <w:szCs w:val="24"/>
        </w:rPr>
        <w:t xml:space="preserve"> que se refere o art. 1º</w:t>
      </w:r>
      <w:r w:rsidRPr="00D51821">
        <w:rPr>
          <w:rFonts w:asciiTheme="minorHAnsi" w:hAnsiTheme="minorHAnsi" w:cs="Arial"/>
          <w:sz w:val="24"/>
          <w:szCs w:val="24"/>
        </w:rPr>
        <w:t xml:space="preserve"> poderá ser comemorada anualmente com </w:t>
      </w:r>
      <w:r w:rsidR="00A3440D">
        <w:rPr>
          <w:rFonts w:asciiTheme="minorHAnsi" w:hAnsiTheme="minorHAnsi" w:cs="Arial"/>
          <w:sz w:val="24"/>
          <w:szCs w:val="24"/>
        </w:rPr>
        <w:t xml:space="preserve">reuniões, palestras, seminários </w:t>
      </w:r>
      <w:r w:rsidRPr="00D51821">
        <w:rPr>
          <w:rFonts w:asciiTheme="minorHAnsi" w:hAnsiTheme="minorHAnsi" w:cs="Arial"/>
          <w:sz w:val="24"/>
          <w:szCs w:val="24"/>
        </w:rPr>
        <w:t xml:space="preserve">ou outros </w:t>
      </w:r>
      <w:r w:rsidR="00035A25" w:rsidRPr="00035A25">
        <w:rPr>
          <w:rFonts w:asciiTheme="minorHAnsi" w:hAnsiTheme="minorHAnsi" w:cs="Arial"/>
          <w:sz w:val="24"/>
          <w:szCs w:val="24"/>
        </w:rPr>
        <w:t xml:space="preserve">eventos e atividades que </w:t>
      </w:r>
      <w:r w:rsidR="00035A25">
        <w:rPr>
          <w:rFonts w:asciiTheme="minorHAnsi" w:hAnsiTheme="minorHAnsi" w:cs="Arial"/>
          <w:sz w:val="24"/>
          <w:szCs w:val="24"/>
        </w:rPr>
        <w:t>divulguem a l</w:t>
      </w:r>
      <w:r w:rsidR="00035A25" w:rsidRPr="00035A25">
        <w:rPr>
          <w:rFonts w:asciiTheme="minorHAnsi" w:hAnsiTheme="minorHAnsi" w:cs="Arial"/>
          <w:sz w:val="24"/>
          <w:szCs w:val="24"/>
        </w:rPr>
        <w:t xml:space="preserve">iteratura </w:t>
      </w:r>
      <w:r w:rsidR="00035A25">
        <w:rPr>
          <w:rFonts w:asciiTheme="minorHAnsi" w:hAnsiTheme="minorHAnsi" w:cs="Arial"/>
          <w:sz w:val="24"/>
          <w:szCs w:val="24"/>
        </w:rPr>
        <w:t>b</w:t>
      </w:r>
      <w:r w:rsidR="00035A25" w:rsidRPr="00035A25">
        <w:rPr>
          <w:rFonts w:asciiTheme="minorHAnsi" w:hAnsiTheme="minorHAnsi" w:cs="Arial"/>
          <w:sz w:val="24"/>
          <w:szCs w:val="24"/>
        </w:rPr>
        <w:t>rasileira</w:t>
      </w:r>
      <w:r w:rsidRPr="00D51821">
        <w:rPr>
          <w:rFonts w:asciiTheme="minorHAnsi" w:hAnsiTheme="minorHAnsi" w:cs="Arial"/>
          <w:sz w:val="24"/>
          <w:szCs w:val="24"/>
        </w:rPr>
        <w:t>.</w:t>
      </w:r>
    </w:p>
    <w:p w:rsidR="00AB7BDB" w:rsidRPr="00101B90" w:rsidRDefault="00AB7BDB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</w:p>
    <w:p w:rsidR="00AB7BDB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AB7BDB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3</w:t>
      </w:r>
      <w:r w:rsidR="00AB7BDB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Os recursos necessários para atender as despes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as com execução desta lei serão</w:t>
      </w:r>
      <w:r w:rsidR="00AB7BDB" w:rsidRPr="00101B90">
        <w:rPr>
          <w:rFonts w:asciiTheme="minorHAnsi" w:hAnsiTheme="minorHAnsi" w:cs="Arial"/>
          <w:bCs/>
          <w:sz w:val="24"/>
          <w:szCs w:val="24"/>
        </w:rPr>
        <w:t xml:space="preserve"> obtidos mediante </w:t>
      </w:r>
      <w:r w:rsidR="00F607B7" w:rsidRPr="00101B90">
        <w:rPr>
          <w:rFonts w:asciiTheme="minorHAnsi" w:hAnsiTheme="minorHAnsi" w:cs="Arial"/>
          <w:bCs/>
          <w:sz w:val="24"/>
          <w:szCs w:val="24"/>
        </w:rPr>
        <w:t>doações</w:t>
      </w:r>
      <w:r w:rsidR="00035A25">
        <w:rPr>
          <w:rFonts w:asciiTheme="minorHAnsi" w:hAnsiTheme="minorHAnsi" w:cs="Arial"/>
          <w:bCs/>
          <w:sz w:val="24"/>
          <w:szCs w:val="24"/>
        </w:rPr>
        <w:t xml:space="preserve">,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campanhas</w:t>
      </w:r>
      <w:r w:rsidR="00035A25">
        <w:rPr>
          <w:rFonts w:asciiTheme="minorHAnsi" w:hAnsiTheme="minorHAnsi" w:cs="Arial"/>
          <w:bCs/>
          <w:sz w:val="24"/>
          <w:szCs w:val="24"/>
        </w:rPr>
        <w:t xml:space="preserve"> ou parcerias</w:t>
      </w:r>
      <w:r w:rsidR="00A975D8">
        <w:rPr>
          <w:rFonts w:asciiTheme="minorHAnsi" w:hAnsiTheme="minorHAnsi" w:cs="Arial"/>
          <w:bCs/>
          <w:sz w:val="24"/>
          <w:szCs w:val="24"/>
        </w:rPr>
        <w:t>, sem acarretar ônus para o M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unicípio</w:t>
      </w:r>
      <w:r w:rsidR="001D007C" w:rsidRPr="00101B90">
        <w:rPr>
          <w:rFonts w:asciiTheme="minorHAnsi" w:hAnsiTheme="minorHAnsi" w:cs="Arial"/>
          <w:bCs/>
          <w:sz w:val="24"/>
          <w:szCs w:val="24"/>
        </w:rPr>
        <w:t>.</w:t>
      </w:r>
    </w:p>
    <w:p w:rsidR="00D21567" w:rsidRPr="00101B90" w:rsidRDefault="00D21567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bCs/>
          <w:sz w:val="24"/>
          <w:szCs w:val="24"/>
        </w:rPr>
      </w:pPr>
    </w:p>
    <w:p w:rsidR="00D21567" w:rsidRPr="00101B90" w:rsidRDefault="00D51821" w:rsidP="00D51821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tab/>
      </w:r>
      <w:r>
        <w:rPr>
          <w:rFonts w:asciiTheme="minorHAnsi" w:hAnsiTheme="minorHAnsi" w:cs="Arial"/>
          <w:bCs/>
          <w:sz w:val="24"/>
          <w:szCs w:val="24"/>
        </w:rPr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>
        <w:rPr>
          <w:rFonts w:asciiTheme="minorHAnsi" w:hAnsiTheme="minorHAnsi" w:cs="Arial"/>
          <w:bCs/>
          <w:sz w:val="24"/>
          <w:szCs w:val="24"/>
        </w:rPr>
        <w:t>4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proofErr w:type="gramStart"/>
      <w:r w:rsidR="00035A25">
        <w:rPr>
          <w:rFonts w:asciiTheme="minorHAnsi" w:hAnsiTheme="minorHAnsi" w:cs="Arial"/>
          <w:sz w:val="24"/>
          <w:szCs w:val="24"/>
        </w:rPr>
        <w:t>9</w:t>
      </w:r>
      <w:proofErr w:type="gramEnd"/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035A25">
        <w:rPr>
          <w:rFonts w:asciiTheme="minorHAnsi" w:hAnsiTheme="minorHAnsi" w:cs="Arial"/>
          <w:sz w:val="24"/>
          <w:szCs w:val="24"/>
        </w:rPr>
        <w:t>a</w:t>
      </w:r>
      <w:r w:rsidR="001234AF">
        <w:rPr>
          <w:rFonts w:asciiTheme="minorHAnsi" w:hAnsiTheme="minorHAnsi" w:cs="Arial"/>
          <w:sz w:val="24"/>
          <w:szCs w:val="24"/>
        </w:rPr>
        <w:t>br</w:t>
      </w:r>
      <w:r w:rsidR="00035A25">
        <w:rPr>
          <w:rFonts w:asciiTheme="minorHAnsi" w:hAnsiTheme="minorHAnsi" w:cs="Arial"/>
          <w:sz w:val="24"/>
          <w:szCs w:val="24"/>
        </w:rPr>
        <w:t>il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035A25">
        <w:rPr>
          <w:rFonts w:asciiTheme="minorHAnsi" w:hAnsiTheme="minorHAnsi" w:cs="Arial"/>
          <w:sz w:val="24"/>
          <w:szCs w:val="24"/>
        </w:rPr>
        <w:t>9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1475A" w:rsidRDefault="0071475A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1475A" w:rsidRDefault="0071475A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71475A" w:rsidRPr="00101B90" w:rsidRDefault="0071475A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035A25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  <w:r w:rsidR="00183748" w:rsidRPr="00101B90">
        <w:rPr>
          <w:rFonts w:asciiTheme="minorHAnsi" w:hAnsiTheme="minorHAnsi" w:cs="Arial"/>
          <w:sz w:val="24"/>
          <w:szCs w:val="24"/>
        </w:rPr>
        <w:t xml:space="preserve"> 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Pr="0059185C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7677E5" w:rsidRDefault="007677E5" w:rsidP="00D51821">
      <w:pPr>
        <w:tabs>
          <w:tab w:val="left" w:pos="709"/>
          <w:tab w:val="left" w:pos="1418"/>
        </w:tabs>
        <w:spacing w:before="60" w:after="60"/>
        <w:rPr>
          <w:rFonts w:asciiTheme="minorHAnsi" w:hAnsiTheme="minorHAnsi" w:cs="Arial"/>
          <w:sz w:val="24"/>
          <w:szCs w:val="24"/>
        </w:rPr>
      </w:pPr>
    </w:p>
    <w:p w:rsidR="00035A25" w:rsidRPr="00035A25" w:rsidRDefault="00035A25" w:rsidP="00035A2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35A25">
        <w:rPr>
          <w:rFonts w:asciiTheme="minorHAnsi" w:hAnsiTheme="minorHAnsi" w:cs="Arial"/>
          <w:sz w:val="24"/>
          <w:szCs w:val="24"/>
        </w:rPr>
        <w:t>A literatura brasileira, considerando seu desenvolvimento baseado na língua portuguesa, faz parte do espectro cultural lusófono, sendo um desdobramento da literatura em língua portuguesa. Faz parte também da literatura latino-americana, sendo a única em língua portuguesa. Ela surgiu a partir da atividade literária incentivada pelos jesuítas após o descobrimento do Brasil durante o século XVI. Bastante ligada, de princípio, à literatura metropolitana, foi ganhando independência com o tempo, iniciando o processo, durante o século XIX, com os movimentos romântico e realista, atingindo o ápice com a Semana de Arte Moderna, em 1922, caracterizando-se pelo rompimento definitivo com as literaturas de outros países, formando-se, portanto, a partir do Modernismo e de suas gerações, as primeiras escolas de escritores verdadeiramente independentes.</w:t>
      </w:r>
    </w:p>
    <w:p w:rsidR="00035A25" w:rsidRPr="00035A25" w:rsidRDefault="00035A25" w:rsidP="00035A2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35A25">
        <w:rPr>
          <w:rFonts w:asciiTheme="minorHAnsi" w:hAnsiTheme="minorHAnsi" w:cs="Arial"/>
          <w:sz w:val="24"/>
          <w:szCs w:val="24"/>
        </w:rPr>
        <w:t>A literatura produzida no Brasil tem papel de destaque na esfera cultural do país: todos os principais jornais do Brasil dedicam grande parte de seus cadernos culturais à análise e crítica literária, além da disciplina ser obrigatória no Ensino Médio.</w:t>
      </w:r>
    </w:p>
    <w:p w:rsidR="00035A25" w:rsidRPr="00035A25" w:rsidRDefault="009047A7" w:rsidP="00035A2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bookmarkStart w:id="0" w:name="_GoBack"/>
      <w:bookmarkEnd w:id="0"/>
      <w:r w:rsidR="00035A25" w:rsidRPr="00035A25">
        <w:rPr>
          <w:rFonts w:asciiTheme="minorHAnsi" w:hAnsiTheme="minorHAnsi" w:cs="Arial"/>
          <w:sz w:val="24"/>
          <w:szCs w:val="24"/>
        </w:rPr>
        <w:t>Procurado pela escritora Darcy Dantas, grande idealizadora desse projeto, resolvemos criar o Dia Municipal da Literatura, em homenagem ao escritor araraquarense Ignácio de Loyola Brandão, a ser comemorado no dia 11 de abril.</w:t>
      </w:r>
    </w:p>
    <w:p w:rsidR="00035A25" w:rsidRPr="00035A25" w:rsidRDefault="00035A25" w:rsidP="00035A2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35A25">
        <w:rPr>
          <w:rFonts w:asciiTheme="minorHAnsi" w:hAnsiTheme="minorHAnsi" w:cs="Arial"/>
          <w:sz w:val="24"/>
          <w:szCs w:val="24"/>
        </w:rPr>
        <w:t xml:space="preserve">A escolha do dia 11 se faz pelo fato do escritor Ignácio ter sido escolhido pela Academia Brasileira de Letras - ABL, por unanimidade, no dia 14 de fevereiro de 2019, como o novo imortal da casa e determinado que ocuparia a cadeira de número 11. </w:t>
      </w:r>
    </w:p>
    <w:p w:rsidR="00035A25" w:rsidRPr="00035A25" w:rsidRDefault="00035A25" w:rsidP="00035A2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35A25">
        <w:rPr>
          <w:rFonts w:asciiTheme="minorHAnsi" w:hAnsiTheme="minorHAnsi" w:cs="Arial"/>
          <w:sz w:val="24"/>
          <w:szCs w:val="24"/>
        </w:rPr>
        <w:t>Nascido em Araraquara, Ignácio foi jornalista e começou sua carreira no Jornal Última Hora; autor dos livros “Zero”, “Não Verás País Nenhum”, “Cabeças de Segunda-feira”, “O Anjo de Adeus”, entre outros; é cronista no Jornal O Estado de São Paulo.</w:t>
      </w:r>
    </w:p>
    <w:p w:rsidR="00320540" w:rsidRPr="00101B90" w:rsidRDefault="00035A25" w:rsidP="00035A25">
      <w:pPr>
        <w:tabs>
          <w:tab w:val="left" w:pos="709"/>
          <w:tab w:val="left" w:pos="1418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>
        <w:rPr>
          <w:rFonts w:asciiTheme="minorHAnsi" w:hAnsiTheme="minorHAnsi" w:cs="Arial"/>
          <w:sz w:val="24"/>
          <w:szCs w:val="24"/>
        </w:rPr>
        <w:tab/>
      </w:r>
      <w:r w:rsidRPr="00035A25">
        <w:rPr>
          <w:rFonts w:asciiTheme="minorHAnsi" w:hAnsiTheme="minorHAnsi" w:cs="Arial"/>
          <w:sz w:val="24"/>
          <w:szCs w:val="24"/>
        </w:rPr>
        <w:t>Diante disso e da relevância do tema, contamos com o apoio dos nobres Edis para a aprovação deste Projeto de Lei.</w:t>
      </w:r>
    </w:p>
    <w:p w:rsidR="00320540" w:rsidRDefault="00320540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035A25" w:rsidRDefault="00035A25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71475A" w:rsidRDefault="0071475A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71475A" w:rsidRDefault="0071475A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71475A" w:rsidRPr="00101B90" w:rsidRDefault="0071475A" w:rsidP="00320540">
      <w:pPr>
        <w:jc w:val="center"/>
        <w:rPr>
          <w:rFonts w:asciiTheme="minorHAnsi" w:hAnsiTheme="minorHAnsi"/>
          <w:sz w:val="24"/>
          <w:szCs w:val="24"/>
        </w:rPr>
      </w:pPr>
    </w:p>
    <w:p w:rsidR="00320540" w:rsidRPr="00101B90" w:rsidRDefault="00035A25" w:rsidP="0032054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RAFAEL DE ANGELI</w:t>
      </w:r>
    </w:p>
    <w:p w:rsidR="00320540" w:rsidRPr="00320540" w:rsidRDefault="00320540" w:rsidP="00D51821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Vereador </w:t>
      </w:r>
    </w:p>
    <w:sectPr w:rsidR="00320540" w:rsidRPr="00320540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1702" w:rsidRDefault="00BB1702">
      <w:r>
        <w:separator/>
      </w:r>
    </w:p>
  </w:endnote>
  <w:endnote w:type="continuationSeparator" w:id="0">
    <w:p w:rsidR="00BB1702" w:rsidRDefault="00BB17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1702" w:rsidRDefault="00BB1702">
      <w:r>
        <w:separator/>
      </w:r>
    </w:p>
  </w:footnote>
  <w:footnote w:type="continuationSeparator" w:id="0">
    <w:p w:rsidR="00BB1702" w:rsidRDefault="00BB170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6367F2"/>
  <w:p w:rsidR="009C2AF6" w:rsidRDefault="009C2AF6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43A4"/>
    <w:rsid w:val="00030FD3"/>
    <w:rsid w:val="00031330"/>
    <w:rsid w:val="00035A25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234AF"/>
    <w:rsid w:val="00124CC9"/>
    <w:rsid w:val="00135655"/>
    <w:rsid w:val="001454E7"/>
    <w:rsid w:val="00163233"/>
    <w:rsid w:val="00183748"/>
    <w:rsid w:val="00183B87"/>
    <w:rsid w:val="001931CA"/>
    <w:rsid w:val="001D007C"/>
    <w:rsid w:val="001D0813"/>
    <w:rsid w:val="001D0DC9"/>
    <w:rsid w:val="001D147E"/>
    <w:rsid w:val="001D6609"/>
    <w:rsid w:val="0020503D"/>
    <w:rsid w:val="0021057F"/>
    <w:rsid w:val="002261F3"/>
    <w:rsid w:val="002525FC"/>
    <w:rsid w:val="00252967"/>
    <w:rsid w:val="00257D58"/>
    <w:rsid w:val="00260483"/>
    <w:rsid w:val="00274DE2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A2914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85ED8"/>
    <w:rsid w:val="006A50F2"/>
    <w:rsid w:val="006B7903"/>
    <w:rsid w:val="006C2E63"/>
    <w:rsid w:val="006E2518"/>
    <w:rsid w:val="006E56A3"/>
    <w:rsid w:val="0071475A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C0933"/>
    <w:rsid w:val="008D0571"/>
    <w:rsid w:val="008F57D4"/>
    <w:rsid w:val="008F6B67"/>
    <w:rsid w:val="009047A7"/>
    <w:rsid w:val="0090711C"/>
    <w:rsid w:val="00935C1C"/>
    <w:rsid w:val="009429EB"/>
    <w:rsid w:val="009669D2"/>
    <w:rsid w:val="00977268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D327D"/>
    <w:rsid w:val="009D4C5B"/>
    <w:rsid w:val="009D7ED1"/>
    <w:rsid w:val="009F60B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440D"/>
    <w:rsid w:val="00A35065"/>
    <w:rsid w:val="00A35378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00C47"/>
    <w:rsid w:val="00B226AE"/>
    <w:rsid w:val="00B25EBE"/>
    <w:rsid w:val="00B42AEF"/>
    <w:rsid w:val="00B509E8"/>
    <w:rsid w:val="00B72296"/>
    <w:rsid w:val="00B81D99"/>
    <w:rsid w:val="00B90E12"/>
    <w:rsid w:val="00B917F3"/>
    <w:rsid w:val="00BA5C95"/>
    <w:rsid w:val="00BB1702"/>
    <w:rsid w:val="00BC7A66"/>
    <w:rsid w:val="00BD7B8E"/>
    <w:rsid w:val="00BE1181"/>
    <w:rsid w:val="00BE2755"/>
    <w:rsid w:val="00BE7F6E"/>
    <w:rsid w:val="00BF11C8"/>
    <w:rsid w:val="00BF6E0D"/>
    <w:rsid w:val="00C0063B"/>
    <w:rsid w:val="00C10D7E"/>
    <w:rsid w:val="00C1288B"/>
    <w:rsid w:val="00C22321"/>
    <w:rsid w:val="00C77151"/>
    <w:rsid w:val="00C81486"/>
    <w:rsid w:val="00C859EC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30649"/>
    <w:rsid w:val="00D41F01"/>
    <w:rsid w:val="00D46F47"/>
    <w:rsid w:val="00D51821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EE7289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699FCCF-14B5-4E9C-A331-238224A02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454</Words>
  <Characters>2482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Rafael  de Angeli</cp:lastModifiedBy>
  <cp:revision>4</cp:revision>
  <cp:lastPrinted>2019-04-09T17:46:00Z</cp:lastPrinted>
  <dcterms:created xsi:type="dcterms:W3CDTF">2019-04-09T15:29:00Z</dcterms:created>
  <dcterms:modified xsi:type="dcterms:W3CDTF">2019-04-09T17:47:00Z</dcterms:modified>
</cp:coreProperties>
</file>