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155/2019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117/2019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1655F5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JÉFERSON YASHUDA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Institui, no Município de Araraquara, o Dia Municipal da Água, a ser comemorado anualmente no dia 22 de março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1655F5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078" w:rsidRDefault="00592078" w:rsidP="00126850">
      <w:pPr>
        <w:spacing w:line="240" w:lineRule="auto"/>
      </w:pPr>
      <w:r>
        <w:separator/>
      </w:r>
    </w:p>
  </w:endnote>
  <w:endnote w:type="continuationSeparator" w:id="0">
    <w:p w:rsidR="00592078" w:rsidRDefault="00592078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92078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92078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078" w:rsidRDefault="00592078" w:rsidP="00126850">
      <w:pPr>
        <w:spacing w:line="240" w:lineRule="auto"/>
      </w:pPr>
      <w:r>
        <w:separator/>
      </w:r>
    </w:p>
  </w:footnote>
  <w:footnote w:type="continuationSeparator" w:id="0">
    <w:p w:rsidR="00592078" w:rsidRDefault="00592078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55F5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2078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311F0-0705-4FB0-AE9D-3A4EAF74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2019-04-02T22:03:00Z</dcterms:modified>
</cp:coreProperties>
</file>