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C3B1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C3B17">
        <w:rPr>
          <w:rFonts w:ascii="Tahoma" w:hAnsi="Tahoma" w:cs="Tahoma"/>
          <w:b/>
          <w:sz w:val="32"/>
          <w:szCs w:val="32"/>
          <w:u w:val="single"/>
        </w:rPr>
        <w:t>065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E34BD">
        <w:rPr>
          <w:rFonts w:ascii="Tahoma" w:hAnsi="Tahoma" w:cs="Tahoma"/>
          <w:b/>
          <w:sz w:val="32"/>
          <w:szCs w:val="32"/>
          <w:u w:val="single"/>
        </w:rPr>
        <w:t>077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E34B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E34BD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8E34BD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8E34BD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8E34BD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E34BD" w:rsidRPr="008E34BD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34BD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34BD">
        <w:rPr>
          <w:rFonts w:ascii="Calibri" w:hAnsi="Calibri" w:cs="Calibri"/>
          <w:sz w:val="24"/>
          <w:szCs w:val="22"/>
        </w:rPr>
        <w:t>Fica o Poder E</w:t>
      </w:r>
      <w:r>
        <w:rPr>
          <w:rFonts w:ascii="Calibri" w:hAnsi="Calibri" w:cs="Calibri"/>
          <w:sz w:val="24"/>
          <w:szCs w:val="22"/>
        </w:rPr>
        <w:t>xecutivo autorizado a abrir um c</w:t>
      </w:r>
      <w:r w:rsidRPr="008E34BD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8E34BD">
        <w:rPr>
          <w:rFonts w:ascii="Calibri" w:hAnsi="Calibri" w:cs="Calibri"/>
          <w:sz w:val="24"/>
          <w:szCs w:val="22"/>
        </w:rPr>
        <w:t>special</w:t>
      </w:r>
      <w:r>
        <w:rPr>
          <w:rFonts w:ascii="Calibri" w:hAnsi="Calibri" w:cs="Calibri"/>
          <w:sz w:val="24"/>
          <w:szCs w:val="22"/>
        </w:rPr>
        <w:t>,</w:t>
      </w:r>
      <w:r w:rsidRPr="008E34BD">
        <w:rPr>
          <w:rFonts w:ascii="Calibri" w:hAnsi="Calibri" w:cs="Calibri"/>
          <w:sz w:val="24"/>
          <w:szCs w:val="22"/>
        </w:rPr>
        <w:t xml:space="preserve"> até o limite de R$ 413.000,00 (quatrocentos e treze mil reais), para atender despesas com aquisição de equipamentos e materiais permanentes no âmbito do Sistema Único de Assistência Social - SUAS, conforme demonstrativo abaixo:</w:t>
      </w:r>
    </w:p>
    <w:p w:rsidR="008E34BD" w:rsidRPr="008E34BD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8E34BD" w:rsidRPr="008E34BD" w:rsidTr="008E34B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E34BD" w:rsidRPr="008E34BD" w:rsidTr="008E34B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12.01.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08.2..0039.2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08.244.0039.2. 081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 xml:space="preserve">Centro de Referência para Pessoas e Famílias em Situação de Rua-Centro Pop(Programa Novos Caminhos)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BD" w:rsidRPr="008E34BD" w:rsidRDefault="008E34BD" w:rsidP="008E3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BD" w:rsidRPr="008E34BD" w:rsidRDefault="008E34BD" w:rsidP="008E3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Creas – Centro de Referência Especializado de Assistência Social-Serviço Especializado em, Abordage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22.000,00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22.000,00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lastRenderedPageBreak/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 xml:space="preserve">Creas – Serviço de Proteção Social a Adolescentes em Cumprimento Medida Socioeducativa de LA e PSC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26.000,00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26.000,00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Promaip – Serviço de Acolhimento Criança e Adolescentes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30.000,00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Casa Transitória-Serviço Acolhimento Pessoas e Famílias em Situação de Rua(programa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60.000,00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08.244.0040.2.093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Cras – Paif-Serviço de Proteção e Atendimento Integral a Família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80.000,00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lastRenderedPageBreak/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08.244.0040.2.094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Cras – SCFV- Serviço de Convivência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80.000,00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08.243.0040.2.099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Inclusão no Programa Criança Feliz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Peti-Programa de Erradicação do Trabalho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8E34BD" w:rsidRPr="008E34BD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34BD" w:rsidRPr="008E34BD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34BD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34BD">
        <w:rPr>
          <w:rFonts w:ascii="Calibri" w:hAnsi="Calibri" w:cs="Calibri"/>
          <w:sz w:val="24"/>
          <w:szCs w:val="22"/>
        </w:rPr>
        <w:t xml:space="preserve">O crédito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8E34BD">
        <w:rPr>
          <w:rFonts w:ascii="Calibri" w:hAnsi="Calibri" w:cs="Calibri"/>
          <w:sz w:val="24"/>
          <w:szCs w:val="22"/>
        </w:rPr>
        <w:t>ei será coberto com recursos orçamentários provenientes de anulação parcial das dotações abaixo e especificadas:</w:t>
      </w:r>
    </w:p>
    <w:p w:rsidR="008E34BD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8E34BD" w:rsidRPr="008E34BD" w:rsidTr="008E34B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E34BD" w:rsidRPr="008E34BD" w:rsidTr="008E34B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12.01.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08.244.0039.2. 081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 xml:space="preserve">Centro de Referência para Pessoas e Famílias em Situação de Rua-Centro Pop(Programa Novos Caminhos)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Outros Serviços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Creas – Centro de Referência Especializado de Assistência Social-Serviço Especializado em, Abordage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22.000,00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Outros Serviços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22.000,00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 xml:space="preserve">Creas – Serviço de Proteção Social a Adolescentes em Cumprimento Medida Socioeducativa de LA e PSC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26.000,00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Outros Serviços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26.000,00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Promaip – Serviço de Acolhimento Criança e Adolescentes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20.000,00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Outros Serviços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08.244.0040.2.093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Cras – Paif-Serviço de Proteção e Atendimento Integral a Família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95.000,00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Outros Serviços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95.000,00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08.244.0040.2.094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Cras – SCFV- Serviço de Convivência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90.000,00</w:t>
            </w:r>
          </w:p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Outros Serviços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trHeight w:val="2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08.243.0040.2.099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Inclusão no Programa Criança Feliz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95.000,00</w:t>
            </w: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Outros Serviços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95.000,00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08.244.0039.2.081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Peti-Programa de Erradicação do Trabalho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8E34BD" w:rsidRPr="008E34BD" w:rsidTr="008E34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E34B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E34BD" w:rsidRPr="008E34BD" w:rsidTr="008E34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Outros Serviços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8E34BD" w:rsidRPr="008E34BD" w:rsidTr="008E34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BD" w:rsidRPr="008E34BD" w:rsidRDefault="008E34BD" w:rsidP="000275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E34B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8E34BD" w:rsidRPr="008E34BD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34BD" w:rsidRPr="008E34BD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34BD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34BD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8E34BD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8E34BD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8E34BD">
        <w:rPr>
          <w:rFonts w:ascii="Calibri" w:hAnsi="Calibri" w:cs="Calibri"/>
          <w:sz w:val="24"/>
          <w:szCs w:val="22"/>
        </w:rPr>
        <w:t xml:space="preserve">special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8E34BD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8E34BD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8E34BD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34BD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Esta l</w:t>
      </w:r>
      <w:r w:rsidRPr="008E34B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8E34BD" w:rsidRPr="00646520" w:rsidRDefault="008E34BD" w:rsidP="008E34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C3B1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3B1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3B1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3B17"/>
    <w:rsid w:val="008C5A60"/>
    <w:rsid w:val="008D68F3"/>
    <w:rsid w:val="008E34BD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1311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155</cp:revision>
  <cp:lastPrinted>2018-06-26T22:41:00Z</cp:lastPrinted>
  <dcterms:created xsi:type="dcterms:W3CDTF">2016-08-16T19:55:00Z</dcterms:created>
  <dcterms:modified xsi:type="dcterms:W3CDTF">2019-03-12T17:38:00Z</dcterms:modified>
</cp:coreProperties>
</file>