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9521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95217">
        <w:rPr>
          <w:rFonts w:ascii="Tahoma" w:hAnsi="Tahoma" w:cs="Tahoma"/>
          <w:b/>
          <w:sz w:val="32"/>
          <w:szCs w:val="32"/>
          <w:u w:val="single"/>
        </w:rPr>
        <w:t>062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16F57">
        <w:rPr>
          <w:rFonts w:ascii="Tahoma" w:hAnsi="Tahoma" w:cs="Tahoma"/>
          <w:b/>
          <w:sz w:val="32"/>
          <w:szCs w:val="32"/>
          <w:u w:val="single"/>
        </w:rPr>
        <w:t>009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316F57" w:rsidRPr="00316F57" w:rsidRDefault="00316F5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16F5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16F57">
        <w:rPr>
          <w:rFonts w:ascii="Calibri" w:hAnsi="Calibri" w:cs="Calibri"/>
          <w:sz w:val="22"/>
          <w:szCs w:val="22"/>
        </w:rPr>
        <w:t xml:space="preserve">Denomina “Nair Damásio Claudino” a Unidade Básica de Saúde localizada no bairro Victorio </w:t>
      </w:r>
      <w:r w:rsidR="00605AA5">
        <w:rPr>
          <w:rFonts w:ascii="Calibri" w:hAnsi="Calibri" w:cs="Calibri"/>
          <w:sz w:val="22"/>
          <w:szCs w:val="22"/>
        </w:rPr>
        <w:t>d</w:t>
      </w:r>
      <w:r w:rsidRPr="00316F57">
        <w:rPr>
          <w:rFonts w:ascii="Calibri" w:hAnsi="Calibri" w:cs="Calibri"/>
          <w:sz w:val="22"/>
          <w:szCs w:val="22"/>
        </w:rPr>
        <w:t xml:space="preserve">e </w:t>
      </w:r>
      <w:proofErr w:type="spellStart"/>
      <w:r w:rsidRPr="00316F57">
        <w:rPr>
          <w:rFonts w:ascii="Calibri" w:hAnsi="Calibri" w:cs="Calibri"/>
          <w:sz w:val="22"/>
          <w:szCs w:val="22"/>
        </w:rPr>
        <w:t>Santi</w:t>
      </w:r>
      <w:proofErr w:type="spellEnd"/>
      <w:r w:rsidRPr="00316F57">
        <w:rPr>
          <w:rFonts w:ascii="Calibri" w:hAnsi="Calibri" w:cs="Calibri"/>
          <w:sz w:val="22"/>
          <w:szCs w:val="22"/>
        </w:rPr>
        <w:t>, neste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16F57" w:rsidRPr="00316F57" w:rsidRDefault="00316F57" w:rsidP="00316F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16F57">
        <w:rPr>
          <w:rFonts w:ascii="Calibri" w:hAnsi="Calibri" w:cs="Calibri"/>
          <w:sz w:val="24"/>
          <w:szCs w:val="22"/>
        </w:rPr>
        <w:t>Art. 1</w:t>
      </w:r>
      <w:proofErr w:type="gramStart"/>
      <w:r w:rsidRPr="00316F5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16F57">
        <w:rPr>
          <w:rFonts w:ascii="Calibri" w:hAnsi="Calibri" w:cs="Calibri"/>
          <w:sz w:val="24"/>
          <w:szCs w:val="22"/>
        </w:rPr>
        <w:t>Fica</w:t>
      </w:r>
      <w:proofErr w:type="gramEnd"/>
      <w:r w:rsidRPr="00316F57">
        <w:rPr>
          <w:rFonts w:ascii="Calibri" w:hAnsi="Calibri" w:cs="Calibri"/>
          <w:sz w:val="24"/>
          <w:szCs w:val="22"/>
        </w:rPr>
        <w:t xml:space="preserve"> denominada “Nair Damásio Claudino” a Unidade Básica de Saúde localizada na Rua Francisco </w:t>
      </w:r>
      <w:r w:rsidR="00605AA5">
        <w:rPr>
          <w:rFonts w:ascii="Calibri" w:hAnsi="Calibri" w:cs="Calibri"/>
          <w:sz w:val="24"/>
          <w:szCs w:val="22"/>
        </w:rPr>
        <w:t>d</w:t>
      </w:r>
      <w:r w:rsidRPr="00316F57">
        <w:rPr>
          <w:rFonts w:ascii="Calibri" w:hAnsi="Calibri" w:cs="Calibri"/>
          <w:sz w:val="24"/>
          <w:szCs w:val="22"/>
        </w:rPr>
        <w:t>e Paula Lombardi,</w:t>
      </w:r>
      <w:r w:rsidR="00605AA5">
        <w:rPr>
          <w:rFonts w:ascii="Calibri" w:hAnsi="Calibri" w:cs="Calibri"/>
          <w:sz w:val="24"/>
          <w:szCs w:val="22"/>
        </w:rPr>
        <w:t xml:space="preserve"> nº</w:t>
      </w:r>
      <w:r w:rsidRPr="00316F57">
        <w:rPr>
          <w:rFonts w:ascii="Calibri" w:hAnsi="Calibri" w:cs="Calibri"/>
          <w:sz w:val="24"/>
          <w:szCs w:val="22"/>
        </w:rPr>
        <w:t xml:space="preserve"> 214, no bairro Victorio </w:t>
      </w:r>
      <w:r w:rsidR="00605AA5">
        <w:rPr>
          <w:rFonts w:ascii="Calibri" w:hAnsi="Calibri" w:cs="Calibri"/>
          <w:sz w:val="24"/>
          <w:szCs w:val="22"/>
        </w:rPr>
        <w:t>d</w:t>
      </w:r>
      <w:r w:rsidRPr="00316F57">
        <w:rPr>
          <w:rFonts w:ascii="Calibri" w:hAnsi="Calibri" w:cs="Calibri"/>
          <w:sz w:val="24"/>
          <w:szCs w:val="22"/>
        </w:rPr>
        <w:t xml:space="preserve">e </w:t>
      </w:r>
      <w:proofErr w:type="spellStart"/>
      <w:r w:rsidRPr="00316F57">
        <w:rPr>
          <w:rFonts w:ascii="Calibri" w:hAnsi="Calibri" w:cs="Calibri"/>
          <w:sz w:val="24"/>
          <w:szCs w:val="22"/>
        </w:rPr>
        <w:t>Santi</w:t>
      </w:r>
      <w:proofErr w:type="spellEnd"/>
      <w:r w:rsidRPr="00316F57">
        <w:rPr>
          <w:rFonts w:ascii="Calibri" w:hAnsi="Calibri" w:cs="Calibri"/>
          <w:sz w:val="24"/>
          <w:szCs w:val="22"/>
        </w:rPr>
        <w:t>, neste município.</w:t>
      </w:r>
    </w:p>
    <w:p w:rsidR="00316F57" w:rsidRPr="00316F57" w:rsidRDefault="00316F57" w:rsidP="00316F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16F57" w:rsidP="00316F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316F57">
        <w:rPr>
          <w:rFonts w:ascii="Calibri" w:hAnsi="Calibri" w:cs="Calibri"/>
          <w:sz w:val="24"/>
          <w:szCs w:val="22"/>
        </w:rPr>
        <w:tab/>
      </w:r>
      <w:r w:rsidRPr="00316F57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316F5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16F57">
        <w:rPr>
          <w:rFonts w:ascii="Calibri" w:hAnsi="Calibri" w:cs="Calibri"/>
          <w:sz w:val="24"/>
          <w:szCs w:val="22"/>
        </w:rPr>
        <w:t>Esta</w:t>
      </w:r>
      <w:proofErr w:type="gramEnd"/>
      <w:r w:rsidRPr="00316F57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316F57" w:rsidRPr="00646520" w:rsidRDefault="00316F57" w:rsidP="00316F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9521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9521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5217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16F57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05AA5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156</cp:revision>
  <cp:lastPrinted>2018-06-26T22:41:00Z</cp:lastPrinted>
  <dcterms:created xsi:type="dcterms:W3CDTF">2016-08-16T19:55:00Z</dcterms:created>
  <dcterms:modified xsi:type="dcterms:W3CDTF">2019-03-12T17:37:00Z</dcterms:modified>
</cp:coreProperties>
</file>