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343F3">
        <w:rPr>
          <w:rFonts w:ascii="Arial" w:hAnsi="Arial" w:cs="Arial"/>
          <w:sz w:val="24"/>
          <w:szCs w:val="24"/>
        </w:rPr>
        <w:t>1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343F3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0343F3">
        <w:rPr>
          <w:rFonts w:ascii="Arial" w:hAnsi="Arial" w:cs="Arial"/>
          <w:sz w:val="24"/>
          <w:szCs w:val="24"/>
        </w:rPr>
        <w:t>030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0343F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0343F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0343F3">
        <w:rPr>
          <w:b/>
          <w:bCs/>
          <w:sz w:val="32"/>
          <w:szCs w:val="32"/>
        </w:rPr>
        <w:t>030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0343F3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0343F3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0343F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343F3">
        <w:rPr>
          <w:rFonts w:ascii="Arial" w:hAnsi="Arial" w:cs="Arial"/>
          <w:sz w:val="22"/>
          <w:szCs w:val="22"/>
        </w:rPr>
        <w:t>Institui e inclui no Calendário Oficial de Eventos do Município de Araraquara o “Dia Bento de Abreu – Plantador de Cidades”, a ser celebrado anualmente no dia 17 de agosto, e dá outras providências.</w:t>
      </w:r>
    </w:p>
    <w:p w:rsidR="00CC2294" w:rsidRPr="000343F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CC2294" w:rsidRPr="000343F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343F3">
        <w:rPr>
          <w:rFonts w:ascii="Arial" w:hAnsi="Arial" w:cs="Arial"/>
          <w:sz w:val="24"/>
          <w:szCs w:val="24"/>
        </w:rPr>
        <w:t xml:space="preserve">º  </w:t>
      </w:r>
      <w:r w:rsidRPr="000343F3">
        <w:rPr>
          <w:rFonts w:ascii="Arial" w:hAnsi="Arial" w:cs="Arial"/>
          <w:bCs/>
          <w:sz w:val="24"/>
          <w:szCs w:val="24"/>
        </w:rPr>
        <w:t>Fica</w:t>
      </w:r>
      <w:proofErr w:type="gramEnd"/>
      <w:r w:rsidRPr="000343F3">
        <w:rPr>
          <w:rFonts w:ascii="Arial" w:hAnsi="Arial" w:cs="Arial"/>
          <w:bCs/>
          <w:sz w:val="24"/>
          <w:szCs w:val="24"/>
        </w:rPr>
        <w:t xml:space="preserve"> instituído e incluído no Calendário Oficial de Eventos do Município de Araraquara o “</w:t>
      </w:r>
      <w:r w:rsidRPr="000343F3">
        <w:rPr>
          <w:rFonts w:ascii="Arial" w:hAnsi="Arial" w:cs="Arial"/>
          <w:sz w:val="24"/>
          <w:szCs w:val="24"/>
        </w:rPr>
        <w:t>Dia Bento de Abreu – Plantador de Cidades</w:t>
      </w:r>
      <w:r w:rsidRPr="000343F3">
        <w:rPr>
          <w:rFonts w:ascii="Arial" w:hAnsi="Arial" w:cs="Arial"/>
          <w:bCs/>
          <w:sz w:val="24"/>
          <w:szCs w:val="24"/>
        </w:rPr>
        <w:t xml:space="preserve">”, a ser celebrado anualmente no dia 17 de </w:t>
      </w:r>
      <w:r w:rsidRPr="000343F3">
        <w:rPr>
          <w:rFonts w:ascii="Arial" w:hAnsi="Arial" w:cs="Arial"/>
          <w:sz w:val="24"/>
          <w:szCs w:val="24"/>
        </w:rPr>
        <w:t>agosto.</w:t>
      </w: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§ 1</w:t>
      </w:r>
      <w:proofErr w:type="gramStart"/>
      <w:r w:rsidRPr="000343F3">
        <w:rPr>
          <w:rFonts w:ascii="Arial" w:hAnsi="Arial" w:cs="Arial"/>
          <w:sz w:val="24"/>
          <w:szCs w:val="24"/>
        </w:rPr>
        <w:t>º  O</w:t>
      </w:r>
      <w:proofErr w:type="gramEnd"/>
      <w:r w:rsidRPr="000343F3">
        <w:rPr>
          <w:rFonts w:ascii="Arial" w:hAnsi="Arial" w:cs="Arial"/>
          <w:sz w:val="24"/>
          <w:szCs w:val="24"/>
        </w:rPr>
        <w:t xml:space="preserve"> “Dia Bento de Abreu – Plantador de Cidades” tem por objetivo homenagear a vida e trabalho de Bento de Abreu Sampaio Vidal e estimular o conhecimento da sociedade sobre sua história, além de fomentar encontros familiares, religiosos, esportivos, musicais e artísticos, por meio de eventos populares aos domingos na Avenida Bento de Abreu nesta cidade. </w:t>
      </w: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0343F3">
        <w:rPr>
          <w:rFonts w:ascii="Arial" w:hAnsi="Arial" w:cs="Arial"/>
          <w:sz w:val="24"/>
          <w:szCs w:val="24"/>
        </w:rPr>
        <w:t>º  O</w:t>
      </w:r>
      <w:proofErr w:type="gramEnd"/>
      <w:r w:rsidRPr="000343F3">
        <w:rPr>
          <w:rFonts w:ascii="Arial" w:hAnsi="Arial" w:cs="Arial"/>
          <w:sz w:val="24"/>
          <w:szCs w:val="24"/>
        </w:rPr>
        <w:t xml:space="preserve"> evento de que trata esta lei poderá ser realizado em qualquer outra data, em caso de inviabilidade de aplicação do “caput” deste artigo.</w:t>
      </w: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343F3">
        <w:rPr>
          <w:rFonts w:ascii="Arial" w:hAnsi="Arial" w:cs="Arial"/>
          <w:sz w:val="24"/>
          <w:szCs w:val="24"/>
        </w:rPr>
        <w:t>º  A</w:t>
      </w:r>
      <w:proofErr w:type="gramEnd"/>
      <w:r w:rsidRPr="000343F3">
        <w:rPr>
          <w:rFonts w:ascii="Arial" w:hAnsi="Arial" w:cs="Arial"/>
          <w:sz w:val="24"/>
          <w:szCs w:val="24"/>
        </w:rPr>
        <w:t xml:space="preserve"> data a que se refere o art. 1º poderá ser comemorada com reuniões, passeatas, caminhadas, seminários ou outros eventos. </w:t>
      </w: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0343F3">
        <w:rPr>
          <w:rFonts w:ascii="Arial" w:hAnsi="Arial" w:cs="Arial"/>
          <w:sz w:val="24"/>
          <w:szCs w:val="24"/>
        </w:rPr>
        <w:t>º  Os</w:t>
      </w:r>
      <w:proofErr w:type="gramEnd"/>
      <w:r w:rsidRPr="000343F3">
        <w:rPr>
          <w:rFonts w:ascii="Arial" w:hAnsi="Arial" w:cs="Arial"/>
          <w:sz w:val="24"/>
          <w:szCs w:val="24"/>
        </w:rPr>
        <w:t xml:space="preserve"> recursos necessários para atender as despesas com a execução desta lei serão obtidos mediante parcerias com empresas de iniciativa privada ou governamental e doações, sem acarretar ônus para o Município. </w:t>
      </w: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43F3" w:rsidRPr="000343F3" w:rsidRDefault="000343F3" w:rsidP="000343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43F3">
        <w:rPr>
          <w:rFonts w:ascii="Arial" w:hAnsi="Arial" w:cs="Arial"/>
          <w:sz w:val="24"/>
          <w:szCs w:val="24"/>
        </w:rPr>
        <w:tab/>
      </w:r>
      <w:r w:rsidRPr="000343F3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0343F3">
        <w:rPr>
          <w:rFonts w:ascii="Arial" w:hAnsi="Arial" w:cs="Arial"/>
          <w:sz w:val="24"/>
          <w:szCs w:val="24"/>
        </w:rPr>
        <w:t>º  Esta</w:t>
      </w:r>
      <w:proofErr w:type="gramEnd"/>
      <w:r w:rsidRPr="000343F3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0343F3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Pr="000343F3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343F3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0343F3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343F3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0343F3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43F3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92C8B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2019-03-11T13:19:00Z</dcterms:modified>
</cp:coreProperties>
</file>