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2513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207">
        <w:rPr>
          <w:rFonts w:ascii="Tahoma" w:hAnsi="Tahoma" w:cs="Tahoma"/>
          <w:b/>
          <w:sz w:val="32"/>
          <w:szCs w:val="32"/>
          <w:u w:val="single"/>
        </w:rPr>
        <w:t>050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7207">
        <w:rPr>
          <w:rFonts w:ascii="Tahoma" w:hAnsi="Tahoma" w:cs="Tahoma"/>
          <w:b/>
          <w:sz w:val="32"/>
          <w:szCs w:val="32"/>
          <w:u w:val="single"/>
        </w:rPr>
        <w:t>059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92513A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92513A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D0720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</w:t>
      </w:r>
      <w:r w:rsidRPr="00D07207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0720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07207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92513A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92513A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D07207" w:rsidRPr="00D07207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7207">
        <w:rPr>
          <w:rFonts w:ascii="Calibri" w:hAnsi="Calibri" w:cs="Calibri"/>
          <w:sz w:val="24"/>
          <w:szCs w:val="22"/>
        </w:rPr>
        <w:t>Art. 1</w:t>
      </w:r>
      <w:proofErr w:type="gramStart"/>
      <w:r w:rsidRPr="00D0720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7207">
        <w:rPr>
          <w:rFonts w:ascii="Calibri" w:hAnsi="Calibri" w:cs="Calibri"/>
          <w:sz w:val="24"/>
          <w:szCs w:val="22"/>
        </w:rPr>
        <w:t>Fica</w:t>
      </w:r>
      <w:proofErr w:type="gramEnd"/>
      <w:r w:rsidRPr="00D07207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0720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0720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07207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D07207">
        <w:rPr>
          <w:rFonts w:ascii="Calibri" w:hAnsi="Calibri" w:cs="Calibri"/>
          <w:sz w:val="24"/>
          <w:szCs w:val="22"/>
        </w:rPr>
        <w:t xml:space="preserve"> até o limite de R$ 1.045.000,00 (um milhão e quarenta e cinco mil reais), para atender despesas com a contratação de empresa especializada para prestação de serviço eventual de fretamento por meio de ônibus, micro-ônibus e vans, para viagens municipais, intermunicipais e interestaduais, conforme demonstrativo abaixo:</w:t>
      </w:r>
    </w:p>
    <w:p w:rsidR="00D07207" w:rsidRPr="0092513A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545.000,00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545.000,00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D07207" w:rsidRPr="0092513A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D07207" w:rsidRPr="00D07207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D0720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D0720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7207">
        <w:rPr>
          <w:rFonts w:ascii="Calibri" w:hAnsi="Calibri" w:cs="Calibri"/>
          <w:sz w:val="24"/>
          <w:szCs w:val="22"/>
        </w:rPr>
        <w:t>O</w:t>
      </w:r>
      <w:proofErr w:type="gramEnd"/>
      <w:r w:rsidRPr="00D07207">
        <w:rPr>
          <w:rFonts w:ascii="Calibri" w:hAnsi="Calibri" w:cs="Calibri"/>
          <w:sz w:val="24"/>
          <w:szCs w:val="22"/>
        </w:rPr>
        <w:t xml:space="preserve">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D07207">
        <w:rPr>
          <w:rFonts w:ascii="Calibri" w:hAnsi="Calibri" w:cs="Calibri"/>
          <w:sz w:val="24"/>
          <w:szCs w:val="22"/>
        </w:rPr>
        <w:t xml:space="preserve">ei será coberto com anulação parcial da dotação orçamentária vigente e abaixo especificada: </w:t>
      </w:r>
    </w:p>
    <w:p w:rsidR="00D07207" w:rsidRPr="0092513A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700.000,00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700.000,00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Modernização da Área de Tecnologia da </w:t>
            </w: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04.126.0053.2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26.782.0065.1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26.782.0065.1.073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DESAPROPRIAÇÃO DE ÁREAS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165.000,00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4.4.90.61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Aquisição de Imóveis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165.000,00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3A" w:rsidRPr="0092513A" w:rsidRDefault="0092513A" w:rsidP="00E57E62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13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92513A" w:rsidRPr="0092513A" w:rsidTr="0092513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13A" w:rsidRPr="0092513A" w:rsidRDefault="0092513A" w:rsidP="00E57E6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513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D07207" w:rsidRPr="0092513A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D07207" w:rsidRPr="00D07207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7207">
        <w:rPr>
          <w:rFonts w:ascii="Calibri" w:hAnsi="Calibri" w:cs="Calibri"/>
          <w:sz w:val="24"/>
          <w:szCs w:val="22"/>
        </w:rPr>
        <w:t>Art. 3</w:t>
      </w:r>
      <w:proofErr w:type="gramStart"/>
      <w:r w:rsidRPr="00D0720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7207">
        <w:rPr>
          <w:rFonts w:ascii="Calibri" w:hAnsi="Calibri" w:cs="Calibri"/>
          <w:sz w:val="24"/>
          <w:szCs w:val="22"/>
        </w:rPr>
        <w:t>Fica</w:t>
      </w:r>
      <w:proofErr w:type="gramEnd"/>
      <w:r w:rsidRPr="00D07207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D0720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0720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07207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D07207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07207">
        <w:rPr>
          <w:rFonts w:ascii="Calibri" w:hAnsi="Calibri" w:cs="Calibri"/>
          <w:sz w:val="24"/>
          <w:szCs w:val="22"/>
        </w:rPr>
        <w:t xml:space="preserve"> e na Lei nº 9.443, de </w:t>
      </w:r>
      <w:bookmarkStart w:id="0" w:name="_GoBack"/>
      <w:bookmarkEnd w:id="0"/>
      <w:r w:rsidRPr="00D07207">
        <w:rPr>
          <w:rFonts w:ascii="Calibri" w:hAnsi="Calibri" w:cs="Calibri"/>
          <w:sz w:val="24"/>
          <w:szCs w:val="22"/>
        </w:rPr>
        <w:t>21 de dezembro de 2018 (Lei Orçamentária Anual - LOA).</w:t>
      </w:r>
    </w:p>
    <w:p w:rsidR="00D07207" w:rsidRPr="0092513A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D07207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D07207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07207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D0720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D0720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07207" w:rsidRPr="0092513A" w:rsidRDefault="00D07207" w:rsidP="00D07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886CAF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886CAF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2513A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92513A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2513A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251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251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513A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207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2019-02-25T18:39:00Z</dcterms:modified>
</cp:coreProperties>
</file>