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A65F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A65F8">
        <w:rPr>
          <w:rFonts w:ascii="Tahoma" w:hAnsi="Tahoma" w:cs="Tahoma"/>
          <w:b/>
          <w:sz w:val="32"/>
          <w:szCs w:val="32"/>
          <w:u w:val="single"/>
        </w:rPr>
        <w:t>042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47E28">
        <w:rPr>
          <w:rFonts w:ascii="Tahoma" w:hAnsi="Tahoma" w:cs="Tahoma"/>
          <w:b/>
          <w:sz w:val="32"/>
          <w:szCs w:val="32"/>
          <w:u w:val="single"/>
        </w:rPr>
        <w:t>052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47E2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47E28">
        <w:rPr>
          <w:rFonts w:ascii="Calibri" w:hAnsi="Calibri" w:cs="Calibri"/>
          <w:sz w:val="22"/>
          <w:szCs w:val="22"/>
        </w:rPr>
        <w:t>Reabre o prazo de adesão ao Programa de Desligamento Voluntário (PDV) instituído pela Lei nº 9.384, de 03 de outubro de 2018.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47E28" w:rsidRPr="00547E28" w:rsidRDefault="00547E28" w:rsidP="00547E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47E28">
        <w:rPr>
          <w:rFonts w:ascii="Calibri" w:hAnsi="Calibri" w:cs="Calibri"/>
          <w:sz w:val="24"/>
          <w:szCs w:val="22"/>
        </w:rPr>
        <w:t>Art. 1</w:t>
      </w:r>
      <w:proofErr w:type="gramStart"/>
      <w:r w:rsidRPr="00547E2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47E28">
        <w:rPr>
          <w:rFonts w:ascii="Calibri" w:hAnsi="Calibri" w:cs="Calibri"/>
          <w:sz w:val="24"/>
          <w:szCs w:val="22"/>
        </w:rPr>
        <w:t>Fica</w:t>
      </w:r>
      <w:proofErr w:type="gramEnd"/>
      <w:r w:rsidRPr="00547E28">
        <w:rPr>
          <w:rFonts w:ascii="Calibri" w:hAnsi="Calibri" w:cs="Calibri"/>
          <w:sz w:val="24"/>
          <w:szCs w:val="22"/>
        </w:rPr>
        <w:t xml:space="preserve"> reaberto, entre a data da entrada em vigor da presente </w:t>
      </w:r>
      <w:r>
        <w:rPr>
          <w:rFonts w:ascii="Calibri" w:hAnsi="Calibri" w:cs="Calibri"/>
          <w:sz w:val="24"/>
          <w:szCs w:val="22"/>
        </w:rPr>
        <w:t>l</w:t>
      </w:r>
      <w:r w:rsidRPr="00547E28">
        <w:rPr>
          <w:rFonts w:ascii="Calibri" w:hAnsi="Calibri" w:cs="Calibri"/>
          <w:sz w:val="24"/>
          <w:szCs w:val="22"/>
        </w:rPr>
        <w:t>ei e o dia 15 (quinze) de março de 2019 (dois mil e dezenove), o prazo de adesão ao Programa de Desligamento Voluntário (PDV) instituído pela Lei nº 9.384, de 03 de outubro de 2018.</w:t>
      </w:r>
    </w:p>
    <w:p w:rsidR="00547E28" w:rsidRPr="00547E28" w:rsidRDefault="00547E28" w:rsidP="00547E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547E28">
        <w:rPr>
          <w:rFonts w:ascii="Calibri" w:hAnsi="Calibri" w:cs="Calibri"/>
          <w:sz w:val="24"/>
          <w:szCs w:val="22"/>
        </w:rPr>
        <w:tab/>
      </w:r>
    </w:p>
    <w:p w:rsidR="006D45F8" w:rsidRDefault="00547E28" w:rsidP="00547E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47E28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Esta l</w:t>
      </w:r>
      <w:r w:rsidRPr="00547E28">
        <w:rPr>
          <w:rFonts w:ascii="Calibri" w:hAnsi="Calibri" w:cs="Calibri"/>
          <w:sz w:val="24"/>
          <w:szCs w:val="22"/>
        </w:rPr>
        <w:t>ei entra em vigor na data de sua publicação.</w:t>
      </w:r>
    </w:p>
    <w:p w:rsidR="00547E28" w:rsidRPr="00646520" w:rsidRDefault="00547E28" w:rsidP="00547E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9336F">
        <w:rPr>
          <w:rFonts w:ascii="Calibri" w:hAnsi="Calibri" w:cs="Calibri"/>
          <w:sz w:val="24"/>
          <w:szCs w:val="24"/>
        </w:rPr>
        <w:t>20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9336F">
        <w:rPr>
          <w:rFonts w:ascii="Calibri" w:hAnsi="Calibri" w:cs="Calibri"/>
          <w:sz w:val="24"/>
          <w:szCs w:val="24"/>
        </w:rPr>
        <w:t>vinte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B1D44">
        <w:rPr>
          <w:rFonts w:ascii="Calibri" w:hAnsi="Calibri" w:cs="Calibri"/>
          <w:sz w:val="24"/>
          <w:szCs w:val="24"/>
        </w:rPr>
        <w:t>fever</w:t>
      </w:r>
      <w:r w:rsidR="0089471C">
        <w:rPr>
          <w:rFonts w:ascii="Calibri" w:hAnsi="Calibri" w:cs="Calibri"/>
          <w:sz w:val="24"/>
          <w:szCs w:val="24"/>
        </w:rPr>
        <w:t>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A65F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A65F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65F8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28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153</cp:revision>
  <cp:lastPrinted>2018-06-26T22:41:00Z</cp:lastPrinted>
  <dcterms:created xsi:type="dcterms:W3CDTF">2016-08-16T19:55:00Z</dcterms:created>
  <dcterms:modified xsi:type="dcterms:W3CDTF">2019-02-19T18:19:00Z</dcterms:modified>
</cp:coreProperties>
</file>