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7480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7480F">
        <w:rPr>
          <w:rFonts w:ascii="Tahoma" w:hAnsi="Tahoma" w:cs="Tahoma"/>
          <w:b/>
          <w:sz w:val="32"/>
          <w:szCs w:val="32"/>
          <w:u w:val="single"/>
        </w:rPr>
        <w:t>040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442FF">
        <w:rPr>
          <w:rFonts w:ascii="Tahoma" w:hAnsi="Tahoma" w:cs="Tahoma"/>
          <w:b/>
          <w:sz w:val="32"/>
          <w:szCs w:val="32"/>
          <w:u w:val="single"/>
        </w:rPr>
        <w:t>046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442F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442FF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B442FF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B442FF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B442FF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442FF" w:rsidRPr="00B442FF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42FF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442FF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crédito a</w:t>
      </w:r>
      <w:r w:rsidRPr="00B442FF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B442FF">
        <w:rPr>
          <w:rFonts w:ascii="Calibri" w:hAnsi="Calibri" w:cs="Calibri"/>
          <w:sz w:val="24"/>
          <w:szCs w:val="22"/>
        </w:rPr>
        <w:t>special, até o limite de R$ 63.500,00 (sessenta e três mil e quinhentos reais)</w:t>
      </w:r>
      <w:r>
        <w:rPr>
          <w:rFonts w:ascii="Calibri" w:hAnsi="Calibri" w:cs="Calibri"/>
          <w:sz w:val="24"/>
          <w:szCs w:val="22"/>
        </w:rPr>
        <w:t>,</w:t>
      </w:r>
      <w:r w:rsidRPr="00B442FF">
        <w:rPr>
          <w:rFonts w:ascii="Calibri" w:hAnsi="Calibri" w:cs="Calibri"/>
          <w:sz w:val="24"/>
          <w:szCs w:val="22"/>
        </w:rPr>
        <w:t xml:space="preserve"> para atender despesas referentes à aquisição de viatura orgânica para Corpo de Bombeiros de Araraquara, conforme demonstrativo abaixo:</w:t>
      </w:r>
    </w:p>
    <w:p w:rsidR="00B442FF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063"/>
        <w:gridCol w:w="4886"/>
        <w:gridCol w:w="425"/>
        <w:gridCol w:w="1422"/>
      </w:tblGrid>
      <w:tr w:rsidR="00B442FF" w:rsidRPr="00B442FF" w:rsidTr="008A43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442FF" w:rsidRPr="00B442FF" w:rsidTr="008A43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B442FF" w:rsidRPr="00B442FF" w:rsidTr="008A438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02.06.10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FUMABOM – FUNDO MUNICIPAL DE MANUTENÇÃO DO CORPO DE BOMBEIROS</w:t>
            </w:r>
          </w:p>
        </w:tc>
      </w:tr>
      <w:tr w:rsidR="00B442FF" w:rsidRPr="00B442FF" w:rsidTr="008A438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42FF" w:rsidRPr="00B442FF" w:rsidTr="008A438B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SEGURANÇA PÚBLICA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442FF" w:rsidRPr="00B442FF" w:rsidTr="008A438B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06.181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POLICIAMENTO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42FF" w:rsidRPr="00B442FF" w:rsidTr="008A438B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06.181.056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MODERNIZAQÇÃO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42FF" w:rsidRPr="00B442FF" w:rsidTr="008A438B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06.181.056.2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42FF" w:rsidRPr="00B442FF" w:rsidTr="008A438B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06.181.056.2.126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CORPO DE BOMBEIROS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63.500,00</w:t>
            </w:r>
          </w:p>
        </w:tc>
      </w:tr>
      <w:tr w:rsidR="00B442FF" w:rsidRPr="00B442FF" w:rsidTr="008A438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42FF" w:rsidRPr="00B442FF" w:rsidTr="008A43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1.000,00</w:t>
            </w:r>
          </w:p>
        </w:tc>
      </w:tr>
      <w:tr w:rsidR="00B442FF" w:rsidRPr="00B442FF" w:rsidTr="008A43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1.000,00</w:t>
            </w:r>
          </w:p>
        </w:tc>
      </w:tr>
      <w:tr w:rsidR="00B442FF" w:rsidRPr="00B442FF" w:rsidTr="008A43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EQUIPAMENTOS E MATERIAL PERMANETE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61.500,00</w:t>
            </w:r>
          </w:p>
        </w:tc>
      </w:tr>
      <w:tr w:rsidR="00B442FF" w:rsidRPr="00B442FF" w:rsidTr="008A438B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B442FF" w:rsidRPr="00B442FF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442FF" w:rsidRPr="00B442FF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42FF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442FF">
        <w:rPr>
          <w:rFonts w:ascii="Calibri" w:hAnsi="Calibri" w:cs="Calibri"/>
          <w:sz w:val="24"/>
          <w:szCs w:val="22"/>
        </w:rPr>
        <w:t>O crédito adicional especi</w:t>
      </w:r>
      <w:r>
        <w:rPr>
          <w:rFonts w:ascii="Calibri" w:hAnsi="Calibri" w:cs="Calibri"/>
          <w:sz w:val="24"/>
          <w:szCs w:val="22"/>
        </w:rPr>
        <w:t>al autorizado no art. 1º desta l</w:t>
      </w:r>
      <w:r w:rsidRPr="00B442FF">
        <w:rPr>
          <w:rFonts w:ascii="Calibri" w:hAnsi="Calibri" w:cs="Calibri"/>
          <w:sz w:val="24"/>
          <w:szCs w:val="22"/>
        </w:rPr>
        <w:t>ei será coberto com recursos orçamentários, provenientes de anulação parcial de dotação orçamentária vigente e abaixo especificada:</w:t>
      </w:r>
    </w:p>
    <w:p w:rsidR="00B442FF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4"/>
      </w:tblGrid>
      <w:tr w:rsidR="00B442FF" w:rsidRPr="00B442FF" w:rsidTr="008A43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442FF" w:rsidRPr="00B442FF" w:rsidTr="008A43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B442FF" w:rsidRPr="00B442FF" w:rsidTr="008A438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02.06.05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B442FF" w:rsidRPr="00B442FF" w:rsidTr="008A438B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42FF" w:rsidRPr="00B442FF" w:rsidTr="008A438B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442FF" w:rsidRPr="00B442FF" w:rsidTr="008A438B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42FF" w:rsidRPr="00B442FF" w:rsidTr="008A438B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 xml:space="preserve">04.122.056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42FF" w:rsidRPr="00B442FF" w:rsidTr="008A438B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04.122.056.2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42FF" w:rsidRPr="00B442FF" w:rsidTr="008A438B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04.122.056.2.017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63.500,00</w:t>
            </w:r>
          </w:p>
        </w:tc>
      </w:tr>
      <w:tr w:rsidR="00B442FF" w:rsidRPr="00B442FF" w:rsidTr="008A438B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442FF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42FF" w:rsidRPr="00B442FF" w:rsidTr="008A43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63.500,00</w:t>
            </w:r>
          </w:p>
        </w:tc>
      </w:tr>
      <w:tr w:rsidR="00B442FF" w:rsidRPr="00B442FF" w:rsidTr="008A438B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FF" w:rsidRPr="00B442FF" w:rsidRDefault="00B442FF" w:rsidP="008A438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42FF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B442FF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442FF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42FF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442FF">
        <w:rPr>
          <w:rFonts w:ascii="Calibri" w:hAnsi="Calibri" w:cs="Calibri"/>
          <w:sz w:val="24"/>
          <w:szCs w:val="22"/>
        </w:rPr>
        <w:t xml:space="preserve">Fica incluído o presente </w:t>
      </w:r>
      <w:r>
        <w:rPr>
          <w:rFonts w:ascii="Calibri" w:hAnsi="Calibri" w:cs="Calibri"/>
          <w:sz w:val="24"/>
          <w:szCs w:val="22"/>
        </w:rPr>
        <w:t>crédito adicional e</w:t>
      </w:r>
      <w:r w:rsidRPr="00B442FF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B442FF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442FF" w:rsidRPr="00B442FF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4º  Fica revogada a Lei nº 9.457, de 04 de fevereiro de 2019.</w:t>
      </w:r>
    </w:p>
    <w:p w:rsidR="00B442FF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5</w:t>
      </w:r>
      <w:r w:rsidRPr="00B442F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Esta l</w:t>
      </w:r>
      <w:r w:rsidRPr="00B442FF">
        <w:rPr>
          <w:rFonts w:ascii="Calibri" w:hAnsi="Calibri" w:cs="Calibri"/>
          <w:sz w:val="24"/>
          <w:szCs w:val="22"/>
        </w:rPr>
        <w:t>ei entra em vigor na data de sua publicação.</w:t>
      </w:r>
    </w:p>
    <w:p w:rsidR="00B442FF" w:rsidRPr="00646520" w:rsidRDefault="00B442FF" w:rsidP="00B442F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6881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6881">
        <w:rPr>
          <w:rFonts w:ascii="Calibri" w:hAnsi="Calibri" w:cs="Calibri"/>
          <w:sz w:val="24"/>
          <w:szCs w:val="24"/>
        </w:rPr>
        <w:t>vint</w:t>
      </w:r>
      <w:r w:rsidR="00A97989">
        <w:rPr>
          <w:rFonts w:ascii="Calibri" w:hAnsi="Calibri" w:cs="Calibri"/>
          <w:sz w:val="24"/>
          <w:szCs w:val="24"/>
        </w:rPr>
        <w:t>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7480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480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480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480F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53E7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B6881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2F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2019-02-19T18:19:00Z</dcterms:modified>
</cp:coreProperties>
</file>