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C75F92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C75F92" w:rsidRDefault="002D4ECC" w:rsidP="003A364E">
      <w:pPr>
        <w:jc w:val="center"/>
        <w:rPr>
          <w:rFonts w:asciiTheme="minorHAnsi" w:hAnsiTheme="minorHAnsi" w:cs="Tahoma"/>
          <w:b/>
          <w:bCs/>
          <w:sz w:val="32"/>
          <w:szCs w:val="32"/>
          <w:u w:val="single"/>
        </w:rPr>
      </w:pPr>
      <w:r w:rsidRPr="00C75F92">
        <w:rPr>
          <w:rFonts w:asciiTheme="minorHAnsi" w:hAnsiTheme="minorHAnsi" w:cs="Tahoma"/>
          <w:b/>
          <w:bCs/>
          <w:sz w:val="32"/>
          <w:szCs w:val="32"/>
          <w:u w:val="single"/>
        </w:rPr>
        <w:t xml:space="preserve">DECRETO LEGISLATIVO NÚMERO </w:t>
      </w:r>
      <w:r w:rsidR="005444D1" w:rsidRPr="00C75F92">
        <w:rPr>
          <w:rFonts w:asciiTheme="minorHAnsi" w:hAnsiTheme="minorHAnsi" w:cs="Tahoma"/>
          <w:b/>
          <w:bCs/>
          <w:sz w:val="32"/>
          <w:szCs w:val="32"/>
          <w:u w:val="single"/>
        </w:rPr>
        <w:t>1034</w:t>
      </w:r>
    </w:p>
    <w:p w:rsidR="002D4ECC" w:rsidRPr="00C75F92" w:rsidRDefault="002D4ECC" w:rsidP="003A364E">
      <w:pPr>
        <w:jc w:val="center"/>
        <w:rPr>
          <w:rFonts w:asciiTheme="minorHAnsi" w:hAnsiTheme="minorHAnsi" w:cs="Tahoma"/>
          <w:sz w:val="32"/>
          <w:szCs w:val="32"/>
        </w:rPr>
      </w:pPr>
      <w:r w:rsidRPr="00C75F92">
        <w:rPr>
          <w:rFonts w:asciiTheme="minorHAnsi" w:hAnsiTheme="minorHAnsi" w:cs="Tahoma"/>
          <w:sz w:val="32"/>
          <w:szCs w:val="32"/>
        </w:rPr>
        <w:t xml:space="preserve">De </w:t>
      </w:r>
      <w:r w:rsidR="005444D1" w:rsidRPr="00C75F92">
        <w:rPr>
          <w:rFonts w:asciiTheme="minorHAnsi" w:hAnsiTheme="minorHAnsi" w:cs="Tahoma"/>
          <w:sz w:val="32"/>
          <w:szCs w:val="32"/>
        </w:rPr>
        <w:t>19</w:t>
      </w:r>
      <w:r w:rsidR="00097AD1" w:rsidRPr="00C75F92">
        <w:rPr>
          <w:rFonts w:asciiTheme="minorHAnsi" w:hAnsiTheme="minorHAnsi" w:cs="Tahoma"/>
          <w:sz w:val="32"/>
          <w:szCs w:val="32"/>
        </w:rPr>
        <w:t xml:space="preserve"> de </w:t>
      </w:r>
      <w:r w:rsidR="005444D1" w:rsidRPr="00C75F92">
        <w:rPr>
          <w:rFonts w:asciiTheme="minorHAnsi" w:hAnsiTheme="minorHAnsi" w:cs="Tahoma"/>
          <w:sz w:val="32"/>
          <w:szCs w:val="32"/>
        </w:rPr>
        <w:t>fevereiro</w:t>
      </w:r>
      <w:r w:rsidR="00A3056E" w:rsidRPr="00C75F92">
        <w:rPr>
          <w:rFonts w:asciiTheme="minorHAnsi" w:hAnsiTheme="minorHAnsi" w:cs="Tahoma"/>
          <w:sz w:val="32"/>
          <w:szCs w:val="32"/>
        </w:rPr>
        <w:t xml:space="preserve"> </w:t>
      </w:r>
      <w:r w:rsidR="00592E50" w:rsidRPr="00C75F92">
        <w:rPr>
          <w:rFonts w:asciiTheme="minorHAnsi" w:hAnsiTheme="minorHAnsi" w:cs="Tahoma"/>
          <w:sz w:val="32"/>
          <w:szCs w:val="32"/>
        </w:rPr>
        <w:t>de 201</w:t>
      </w:r>
      <w:r w:rsidR="005444D1" w:rsidRPr="00C75F92">
        <w:rPr>
          <w:rFonts w:asciiTheme="minorHAnsi" w:hAnsiTheme="minorHAnsi" w:cs="Tahoma"/>
          <w:sz w:val="32"/>
          <w:szCs w:val="32"/>
        </w:rPr>
        <w:t>9</w:t>
      </w:r>
    </w:p>
    <w:p w:rsidR="002D4ECC" w:rsidRPr="00C75F92" w:rsidRDefault="00A26512" w:rsidP="003A364E">
      <w:pPr>
        <w:jc w:val="center"/>
        <w:rPr>
          <w:rFonts w:asciiTheme="minorHAnsi" w:hAnsiTheme="minorHAnsi" w:cs="Tahoma"/>
          <w:b/>
          <w:bCs/>
          <w:sz w:val="32"/>
          <w:szCs w:val="29"/>
        </w:rPr>
      </w:pPr>
      <w:r w:rsidRPr="00C75F92">
        <w:rPr>
          <w:rFonts w:asciiTheme="minorHAnsi" w:hAnsiTheme="minorHAnsi" w:cs="Tahoma"/>
          <w:b/>
          <w:bCs/>
          <w:sz w:val="32"/>
          <w:szCs w:val="29"/>
        </w:rPr>
        <w:t>Iniciativa</w:t>
      </w:r>
      <w:r w:rsidR="002D4ECC" w:rsidRPr="00C75F92">
        <w:rPr>
          <w:rFonts w:asciiTheme="minorHAnsi" w:hAnsiTheme="minorHAnsi" w:cs="Tahoma"/>
          <w:b/>
          <w:bCs/>
          <w:sz w:val="32"/>
          <w:szCs w:val="29"/>
        </w:rPr>
        <w:t xml:space="preserve">: </w:t>
      </w:r>
      <w:r w:rsidR="00B125A2" w:rsidRPr="00C75F92">
        <w:rPr>
          <w:rFonts w:asciiTheme="minorHAnsi" w:hAnsiTheme="minorHAnsi" w:cs="Tahoma"/>
          <w:b/>
          <w:bCs/>
          <w:sz w:val="32"/>
          <w:szCs w:val="29"/>
        </w:rPr>
        <w:t>VEREADOR TONINHO DO MEL</w:t>
      </w:r>
    </w:p>
    <w:p w:rsidR="002D4ECC" w:rsidRPr="00C75F92" w:rsidRDefault="002D4ECC" w:rsidP="003A364E">
      <w:pPr>
        <w:jc w:val="both"/>
        <w:rPr>
          <w:rFonts w:asciiTheme="minorHAnsi" w:hAnsiTheme="minorHAnsi" w:cs="Calibri"/>
          <w:sz w:val="18"/>
          <w:szCs w:val="18"/>
        </w:rPr>
      </w:pPr>
    </w:p>
    <w:p w:rsidR="002D4ECC" w:rsidRPr="00C75F92" w:rsidRDefault="002D4ECC" w:rsidP="003A364E">
      <w:pPr>
        <w:jc w:val="both"/>
        <w:rPr>
          <w:rFonts w:asciiTheme="minorHAnsi" w:hAnsiTheme="minorHAnsi" w:cs="Calibri"/>
          <w:sz w:val="18"/>
          <w:szCs w:val="18"/>
        </w:rPr>
      </w:pPr>
    </w:p>
    <w:p w:rsidR="002D4ECC" w:rsidRPr="00C75F92" w:rsidRDefault="00CB3528" w:rsidP="00175D7F">
      <w:pPr>
        <w:autoSpaceDE/>
        <w:autoSpaceDN/>
        <w:ind w:left="4536"/>
        <w:jc w:val="both"/>
        <w:rPr>
          <w:rFonts w:asciiTheme="minorHAnsi" w:hAnsiTheme="minorHAnsi" w:cs="Calibri"/>
          <w:sz w:val="22"/>
          <w:szCs w:val="22"/>
        </w:rPr>
      </w:pPr>
      <w:r w:rsidRPr="00C75F92">
        <w:rPr>
          <w:rFonts w:asciiTheme="minorHAnsi" w:hAnsiTheme="minorHAnsi" w:cs="Calibri"/>
          <w:sz w:val="22"/>
          <w:szCs w:val="22"/>
          <w:lang w:eastAsia="en-US"/>
        </w:rPr>
        <w:t xml:space="preserve">Confere a </w:t>
      </w:r>
      <w:r w:rsidR="008633FA" w:rsidRPr="00C75F92">
        <w:rPr>
          <w:rFonts w:asciiTheme="minorHAnsi" w:hAnsiTheme="minorHAnsi" w:cs="Calibri"/>
          <w:sz w:val="22"/>
          <w:szCs w:val="22"/>
          <w:lang w:eastAsia="en-US"/>
        </w:rPr>
        <w:t xml:space="preserve">honraria </w:t>
      </w:r>
      <w:r w:rsidR="00B125A2" w:rsidRPr="00C75F92">
        <w:rPr>
          <w:rFonts w:asciiTheme="minorHAnsi" w:hAnsiTheme="minorHAnsi" w:cs="Calibri"/>
          <w:sz w:val="22"/>
          <w:szCs w:val="22"/>
          <w:lang w:eastAsia="en-US"/>
        </w:rPr>
        <w:t>Cidadão Araraquarense ao Pastor João Francisco Santos Cruz</w:t>
      </w:r>
      <w:r w:rsidR="00FA6B64" w:rsidRPr="00C75F92">
        <w:rPr>
          <w:rFonts w:asciiTheme="minorHAnsi" w:hAnsiTheme="minorHAnsi" w:cs="Calibri"/>
          <w:sz w:val="22"/>
          <w:szCs w:val="22"/>
          <w:lang w:eastAsia="en-US"/>
        </w:rPr>
        <w:t xml:space="preserve">.  </w:t>
      </w:r>
    </w:p>
    <w:p w:rsidR="002D4ECC" w:rsidRPr="00C75F92" w:rsidRDefault="002D4ECC" w:rsidP="003A364E">
      <w:pPr>
        <w:jc w:val="both"/>
        <w:rPr>
          <w:rFonts w:asciiTheme="minorHAnsi" w:hAnsiTheme="minorHAnsi" w:cs="Calibri"/>
          <w:sz w:val="18"/>
          <w:szCs w:val="18"/>
        </w:rPr>
      </w:pPr>
    </w:p>
    <w:p w:rsidR="007B2A8D" w:rsidRPr="00C75F92" w:rsidRDefault="007B2A8D" w:rsidP="003A364E">
      <w:pPr>
        <w:jc w:val="both"/>
        <w:rPr>
          <w:rFonts w:asciiTheme="minorHAnsi" w:hAnsiTheme="minorHAnsi" w:cs="Calibri"/>
          <w:sz w:val="18"/>
          <w:szCs w:val="18"/>
        </w:rPr>
      </w:pPr>
    </w:p>
    <w:p w:rsidR="002D4ECC" w:rsidRPr="00C75F92" w:rsidRDefault="00AB2C25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4"/>
          <w:szCs w:val="24"/>
        </w:rPr>
      </w:pPr>
      <w:r w:rsidRPr="00C75F92">
        <w:rPr>
          <w:rFonts w:asciiTheme="minorHAnsi" w:hAnsiTheme="minorHAnsi" w:cs="Calibri"/>
          <w:sz w:val="24"/>
          <w:szCs w:val="24"/>
        </w:rPr>
        <w:tab/>
      </w:r>
      <w:r w:rsidRPr="00C75F92">
        <w:rPr>
          <w:rFonts w:asciiTheme="minorHAnsi" w:hAnsiTheme="minorHAnsi" w:cs="Calibri"/>
          <w:sz w:val="24"/>
          <w:szCs w:val="24"/>
        </w:rPr>
        <w:tab/>
      </w:r>
      <w:r w:rsidR="002D4ECC" w:rsidRPr="00C75F92">
        <w:rPr>
          <w:rFonts w:asciiTheme="minorHAnsi" w:hAnsiTheme="minorHAnsi" w:cs="Calibri"/>
          <w:sz w:val="24"/>
          <w:szCs w:val="24"/>
        </w:rPr>
        <w:t>O PRESIDENTE deste Legislativo, usando da atribuição que lhe é conferida pel</w:t>
      </w:r>
      <w:r w:rsidR="00EE383C" w:rsidRPr="00C75F92">
        <w:rPr>
          <w:rFonts w:asciiTheme="minorHAnsi" w:hAnsiTheme="minorHAnsi" w:cs="Calibri"/>
          <w:sz w:val="24"/>
          <w:szCs w:val="24"/>
        </w:rPr>
        <w:t xml:space="preserve">a alínea </w:t>
      </w:r>
      <w:r w:rsidR="00EE383C" w:rsidRPr="00C75F92">
        <w:rPr>
          <w:rFonts w:asciiTheme="minorHAnsi" w:hAnsiTheme="minorHAnsi" w:cs="Calibri"/>
          <w:i/>
          <w:sz w:val="24"/>
          <w:szCs w:val="24"/>
        </w:rPr>
        <w:t>g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 </w:t>
      </w:r>
      <w:r w:rsidR="00EE383C" w:rsidRPr="00C75F92">
        <w:rPr>
          <w:rFonts w:asciiTheme="minorHAnsi" w:hAnsiTheme="minorHAnsi" w:cs="Calibri"/>
          <w:sz w:val="24"/>
          <w:szCs w:val="24"/>
        </w:rPr>
        <w:t xml:space="preserve">do inciso II do </w:t>
      </w:r>
      <w:r w:rsidR="002D4ECC" w:rsidRPr="00C75F92">
        <w:rPr>
          <w:rFonts w:asciiTheme="minorHAnsi" w:hAnsiTheme="minorHAnsi" w:cs="Calibri"/>
          <w:sz w:val="24"/>
          <w:szCs w:val="24"/>
        </w:rPr>
        <w:t>artigo 32</w:t>
      </w:r>
      <w:r w:rsidR="00EE383C" w:rsidRPr="00C75F92">
        <w:rPr>
          <w:rFonts w:asciiTheme="minorHAnsi" w:hAnsiTheme="minorHAnsi" w:cs="Calibri"/>
          <w:sz w:val="24"/>
          <w:szCs w:val="24"/>
        </w:rPr>
        <w:t xml:space="preserve"> do Regimento Interno da Câmara Municipal de Araraquara</w:t>
      </w:r>
      <w:r w:rsidR="002D4ECC" w:rsidRPr="00C75F92">
        <w:rPr>
          <w:rFonts w:asciiTheme="minorHAnsi" w:hAnsiTheme="minorHAnsi" w:cs="Calibri"/>
          <w:sz w:val="24"/>
          <w:szCs w:val="24"/>
        </w:rPr>
        <w:t>,</w:t>
      </w:r>
      <w:r w:rsidR="00EE383C" w:rsidRPr="00C75F92">
        <w:rPr>
          <w:rFonts w:asciiTheme="minorHAnsi" w:hAnsiTheme="minorHAnsi" w:cs="Calibri"/>
          <w:sz w:val="24"/>
          <w:szCs w:val="24"/>
        </w:rPr>
        <w:t xml:space="preserve"> anexo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 </w:t>
      </w:r>
      <w:r w:rsidR="00EE383C" w:rsidRPr="00C75F92">
        <w:rPr>
          <w:rFonts w:asciiTheme="minorHAnsi" w:hAnsiTheme="minorHAnsi" w:cs="Calibri"/>
          <w:sz w:val="24"/>
          <w:szCs w:val="24"/>
        </w:rPr>
        <w:t>à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 Resolução nº 399, de 14 de novembro de 2012, e de acordo com o que aprovou o plenário em sessão de </w:t>
      </w:r>
      <w:r w:rsidR="00E77279" w:rsidRPr="00C75F92">
        <w:rPr>
          <w:rFonts w:asciiTheme="minorHAnsi" w:hAnsiTheme="minorHAnsi" w:cs="Calibri"/>
          <w:sz w:val="24"/>
          <w:szCs w:val="24"/>
        </w:rPr>
        <w:t>19</w:t>
      </w:r>
      <w:r w:rsidR="00097AD1" w:rsidRPr="00C75F92">
        <w:rPr>
          <w:rFonts w:asciiTheme="minorHAnsi" w:hAnsiTheme="minorHAnsi" w:cs="Calibri"/>
          <w:sz w:val="24"/>
          <w:szCs w:val="24"/>
        </w:rPr>
        <w:t xml:space="preserve"> 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de </w:t>
      </w:r>
      <w:r w:rsidR="00E77279" w:rsidRPr="00C75F92">
        <w:rPr>
          <w:rFonts w:asciiTheme="minorHAnsi" w:hAnsiTheme="minorHAnsi" w:cs="Calibri"/>
          <w:sz w:val="24"/>
          <w:szCs w:val="24"/>
        </w:rPr>
        <w:t>fevereiro</w:t>
      </w:r>
      <w:r w:rsidR="00E2590A" w:rsidRPr="00C75F92">
        <w:rPr>
          <w:rFonts w:asciiTheme="minorHAnsi" w:hAnsiTheme="minorHAnsi" w:cs="Calibri"/>
          <w:sz w:val="24"/>
          <w:szCs w:val="24"/>
        </w:rPr>
        <w:t xml:space="preserve"> </w:t>
      </w:r>
      <w:r w:rsidR="00592E50" w:rsidRPr="00C75F92">
        <w:rPr>
          <w:rFonts w:asciiTheme="minorHAnsi" w:hAnsiTheme="minorHAnsi" w:cs="Calibri"/>
          <w:sz w:val="24"/>
          <w:szCs w:val="24"/>
        </w:rPr>
        <w:t>de 201</w:t>
      </w:r>
      <w:r w:rsidR="00E77279" w:rsidRPr="00C75F92">
        <w:rPr>
          <w:rFonts w:asciiTheme="minorHAnsi" w:hAnsiTheme="minorHAnsi" w:cs="Calibri"/>
          <w:sz w:val="24"/>
          <w:szCs w:val="24"/>
        </w:rPr>
        <w:t>9</w:t>
      </w:r>
      <w:r w:rsidR="002D4ECC" w:rsidRPr="00C75F92">
        <w:rPr>
          <w:rFonts w:asciiTheme="minorHAnsi" w:hAnsiTheme="minorHAnsi" w:cs="Calibri"/>
          <w:sz w:val="24"/>
          <w:szCs w:val="24"/>
        </w:rPr>
        <w:t>, promulga o seguinte</w:t>
      </w:r>
    </w:p>
    <w:p w:rsidR="002D4ECC" w:rsidRPr="00C75F92" w:rsidRDefault="002D4ECC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2"/>
          <w:szCs w:val="22"/>
        </w:rPr>
      </w:pPr>
    </w:p>
    <w:p w:rsidR="002D4ECC" w:rsidRPr="00C75F92" w:rsidRDefault="002D4ECC" w:rsidP="00AB2C25">
      <w:pPr>
        <w:tabs>
          <w:tab w:val="left" w:pos="709"/>
          <w:tab w:val="left" w:pos="1418"/>
        </w:tabs>
        <w:jc w:val="center"/>
        <w:rPr>
          <w:rFonts w:asciiTheme="minorHAnsi" w:hAnsiTheme="minorHAnsi" w:cs="Tahoma"/>
          <w:b/>
          <w:bCs/>
          <w:sz w:val="32"/>
          <w:szCs w:val="32"/>
          <w:u w:val="single"/>
        </w:rPr>
      </w:pPr>
      <w:r w:rsidRPr="00C75F92">
        <w:rPr>
          <w:rFonts w:asciiTheme="minorHAnsi" w:hAnsiTheme="minorHAnsi" w:cs="Tahoma"/>
          <w:b/>
          <w:bCs/>
          <w:sz w:val="32"/>
          <w:szCs w:val="32"/>
          <w:u w:val="single"/>
        </w:rPr>
        <w:t>DECRETO LEGISLATIVO</w:t>
      </w:r>
    </w:p>
    <w:p w:rsidR="002D4ECC" w:rsidRPr="00C75F92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175D7F" w:rsidRPr="00C75F92" w:rsidRDefault="00AB2C25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C75F92">
        <w:rPr>
          <w:rFonts w:asciiTheme="minorHAnsi" w:hAnsiTheme="minorHAnsi" w:cs="Calibri"/>
          <w:sz w:val="24"/>
          <w:szCs w:val="24"/>
          <w:lang w:eastAsia="en-US"/>
        </w:rPr>
        <w:tab/>
      </w:r>
      <w:r w:rsidRPr="00C75F92">
        <w:rPr>
          <w:rFonts w:asciiTheme="minorHAnsi" w:hAnsiTheme="minorHAnsi" w:cs="Calibri"/>
          <w:sz w:val="24"/>
          <w:szCs w:val="24"/>
          <w:lang w:eastAsia="en-US"/>
        </w:rPr>
        <w:tab/>
      </w:r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>Art. 1</w:t>
      </w:r>
      <w:proofErr w:type="gramStart"/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 xml:space="preserve">º  </w:t>
      </w:r>
      <w:r w:rsidR="00CB3528" w:rsidRPr="00C75F92">
        <w:rPr>
          <w:rFonts w:asciiTheme="minorHAnsi" w:hAnsiTheme="minorHAnsi" w:cs="Calibri"/>
          <w:sz w:val="24"/>
          <w:szCs w:val="24"/>
          <w:lang w:eastAsia="en-US"/>
        </w:rPr>
        <w:t>Fica</w:t>
      </w:r>
      <w:proofErr w:type="gramEnd"/>
      <w:r w:rsidR="00CB3528" w:rsidRPr="00C75F92">
        <w:rPr>
          <w:rFonts w:asciiTheme="minorHAnsi" w:hAnsiTheme="minorHAnsi" w:cs="Calibri"/>
          <w:sz w:val="24"/>
          <w:szCs w:val="24"/>
          <w:lang w:eastAsia="en-US"/>
        </w:rPr>
        <w:t xml:space="preserve"> conferida, nos termos do artigo 1º, inciso </w:t>
      </w:r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>I</w:t>
      </w:r>
      <w:r w:rsidR="00CB3528" w:rsidRPr="00C75F92">
        <w:rPr>
          <w:rFonts w:asciiTheme="minorHAnsi" w:hAnsiTheme="minorHAnsi" w:cs="Calibri"/>
          <w:sz w:val="24"/>
          <w:szCs w:val="24"/>
          <w:lang w:eastAsia="en-US"/>
        </w:rPr>
        <w:t xml:space="preserve">, do Decreto Legislativo </w:t>
      </w:r>
      <w:r w:rsidR="008826C7" w:rsidRPr="00C75F92">
        <w:rPr>
          <w:rFonts w:asciiTheme="minorHAnsi" w:hAnsiTheme="minorHAnsi" w:cs="Calibri"/>
          <w:sz w:val="24"/>
          <w:szCs w:val="24"/>
          <w:lang w:eastAsia="en-US"/>
        </w:rPr>
        <w:t xml:space="preserve">nº 914, de 03 de março de 2015, </w:t>
      </w:r>
      <w:r w:rsidR="00EA2A49" w:rsidRPr="00C75F92">
        <w:rPr>
          <w:rFonts w:asciiTheme="minorHAnsi" w:hAnsiTheme="minorHAnsi" w:cs="Calibri"/>
          <w:sz w:val="24"/>
          <w:szCs w:val="24"/>
          <w:lang w:eastAsia="en-US"/>
        </w:rPr>
        <w:t xml:space="preserve">a honraria </w:t>
      </w:r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>Cidadão Araraquarense ao Pastor João Francisco Santos Cruz</w:t>
      </w:r>
      <w:r w:rsidR="00EA2A49" w:rsidRPr="00C75F92">
        <w:rPr>
          <w:rFonts w:asciiTheme="minorHAnsi" w:hAnsiTheme="minorHAnsi" w:cs="Calibri"/>
          <w:sz w:val="24"/>
          <w:szCs w:val="24"/>
          <w:lang w:eastAsia="en-US"/>
        </w:rPr>
        <w:t>.</w:t>
      </w:r>
    </w:p>
    <w:p w:rsidR="00175D7F" w:rsidRPr="00C75F92" w:rsidRDefault="00175D7F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175D7F" w:rsidRPr="00C75F92" w:rsidRDefault="00AB2C25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C75F92">
        <w:rPr>
          <w:rFonts w:asciiTheme="minorHAnsi" w:hAnsiTheme="minorHAnsi" w:cs="Calibri"/>
          <w:sz w:val="24"/>
          <w:szCs w:val="24"/>
          <w:lang w:eastAsia="en-US"/>
        </w:rPr>
        <w:tab/>
      </w:r>
      <w:r w:rsidRPr="00C75F92">
        <w:rPr>
          <w:rFonts w:asciiTheme="minorHAnsi" w:hAnsiTheme="minorHAnsi" w:cs="Calibri"/>
          <w:sz w:val="24"/>
          <w:szCs w:val="24"/>
          <w:lang w:eastAsia="en-US"/>
        </w:rPr>
        <w:tab/>
      </w:r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>Art. 2</w:t>
      </w:r>
      <w:proofErr w:type="gramStart"/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 xml:space="preserve">º  </w:t>
      </w:r>
      <w:r w:rsidR="00175D7F" w:rsidRPr="00C75F92">
        <w:rPr>
          <w:rFonts w:asciiTheme="minorHAnsi" w:hAnsiTheme="minorHAnsi" w:cs="Calibri"/>
          <w:sz w:val="24"/>
          <w:szCs w:val="24"/>
          <w:lang w:eastAsia="en-US"/>
        </w:rPr>
        <w:t>As</w:t>
      </w:r>
      <w:proofErr w:type="gramEnd"/>
      <w:r w:rsidR="00175D7F" w:rsidRPr="00C75F92">
        <w:rPr>
          <w:rFonts w:asciiTheme="minorHAnsi" w:hAnsiTheme="minorHAns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175D7F" w:rsidRPr="00C75F92" w:rsidRDefault="00175D7F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175D7F" w:rsidRPr="00C75F92" w:rsidRDefault="00AB2C25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C75F92">
        <w:rPr>
          <w:rFonts w:asciiTheme="minorHAnsi" w:hAnsiTheme="minorHAnsi" w:cs="Calibri"/>
          <w:sz w:val="24"/>
          <w:szCs w:val="24"/>
          <w:lang w:eastAsia="en-US"/>
        </w:rPr>
        <w:tab/>
      </w:r>
      <w:r w:rsidRPr="00C75F92">
        <w:rPr>
          <w:rFonts w:asciiTheme="minorHAnsi" w:hAnsiTheme="minorHAnsi" w:cs="Calibri"/>
          <w:sz w:val="24"/>
          <w:szCs w:val="24"/>
          <w:lang w:eastAsia="en-US"/>
        </w:rPr>
        <w:tab/>
      </w:r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>Art. 3</w:t>
      </w:r>
      <w:proofErr w:type="gramStart"/>
      <w:r w:rsidR="00E77279" w:rsidRPr="00C75F92">
        <w:rPr>
          <w:rFonts w:asciiTheme="minorHAnsi" w:hAnsiTheme="minorHAnsi" w:cs="Calibri"/>
          <w:sz w:val="24"/>
          <w:szCs w:val="24"/>
          <w:lang w:eastAsia="en-US"/>
        </w:rPr>
        <w:t xml:space="preserve">º  </w:t>
      </w:r>
      <w:r w:rsidR="00175D7F" w:rsidRPr="00C75F92">
        <w:rPr>
          <w:rFonts w:asciiTheme="minorHAnsi" w:hAnsiTheme="minorHAnsi" w:cs="Calibri"/>
          <w:sz w:val="24"/>
          <w:szCs w:val="24"/>
          <w:lang w:eastAsia="en-US"/>
        </w:rPr>
        <w:t>Este</w:t>
      </w:r>
      <w:proofErr w:type="gramEnd"/>
      <w:r w:rsidR="00175D7F" w:rsidRPr="00C75F92">
        <w:rPr>
          <w:rFonts w:asciiTheme="minorHAnsi" w:hAnsiTheme="minorHAns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175D7F" w:rsidRPr="00C75F92" w:rsidRDefault="00175D7F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2D4ECC" w:rsidRPr="00C75F92" w:rsidRDefault="00AB2C25" w:rsidP="00AB2C25">
      <w:pPr>
        <w:tabs>
          <w:tab w:val="left" w:pos="709"/>
          <w:tab w:val="left" w:pos="1418"/>
        </w:tabs>
        <w:jc w:val="both"/>
        <w:rPr>
          <w:rFonts w:asciiTheme="minorHAnsi" w:hAnsiTheme="minorHAnsi" w:cs="Calibri"/>
          <w:sz w:val="24"/>
          <w:szCs w:val="24"/>
        </w:rPr>
      </w:pPr>
      <w:r w:rsidRPr="00C75F92">
        <w:rPr>
          <w:rFonts w:asciiTheme="minorHAnsi" w:hAnsiTheme="minorHAnsi" w:cs="Calibri"/>
          <w:sz w:val="24"/>
          <w:szCs w:val="24"/>
        </w:rPr>
        <w:tab/>
      </w:r>
      <w:r w:rsidRPr="00C75F92">
        <w:rPr>
          <w:rFonts w:asciiTheme="minorHAnsi" w:hAnsiTheme="minorHAnsi" w:cs="Calibri"/>
          <w:sz w:val="24"/>
          <w:szCs w:val="24"/>
        </w:rPr>
        <w:tab/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CÂMARA MUNICIPAL DE ARARAQUARA, aos </w:t>
      </w:r>
      <w:r w:rsidR="00E77279" w:rsidRPr="00C75F92">
        <w:rPr>
          <w:rFonts w:asciiTheme="minorHAnsi" w:hAnsiTheme="minorHAnsi" w:cs="Calibri"/>
          <w:sz w:val="24"/>
          <w:szCs w:val="24"/>
        </w:rPr>
        <w:t>19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 (</w:t>
      </w:r>
      <w:r w:rsidR="00E77279" w:rsidRPr="00C75F92">
        <w:rPr>
          <w:rFonts w:asciiTheme="minorHAnsi" w:hAnsiTheme="minorHAnsi" w:cs="Calibri"/>
          <w:sz w:val="24"/>
          <w:szCs w:val="24"/>
        </w:rPr>
        <w:t>dezenove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) dias do mês de </w:t>
      </w:r>
      <w:r w:rsidR="00E77279" w:rsidRPr="00C75F92">
        <w:rPr>
          <w:rFonts w:asciiTheme="minorHAnsi" w:hAnsiTheme="minorHAnsi" w:cs="Calibri"/>
          <w:sz w:val="24"/>
          <w:szCs w:val="24"/>
        </w:rPr>
        <w:t>fevereiro</w:t>
      </w:r>
      <w:r w:rsidR="00A3056E" w:rsidRPr="00C75F92">
        <w:rPr>
          <w:rFonts w:asciiTheme="minorHAnsi" w:hAnsiTheme="minorHAnsi" w:cs="Calibri"/>
          <w:sz w:val="24"/>
          <w:szCs w:val="24"/>
        </w:rPr>
        <w:t xml:space="preserve"> </w:t>
      </w:r>
      <w:r w:rsidR="00592E50" w:rsidRPr="00C75F92">
        <w:rPr>
          <w:rFonts w:asciiTheme="minorHAnsi" w:hAnsiTheme="minorHAnsi" w:cs="Calibri"/>
          <w:sz w:val="24"/>
          <w:szCs w:val="24"/>
        </w:rPr>
        <w:t>do ano de 201</w:t>
      </w:r>
      <w:r w:rsidR="00E77279" w:rsidRPr="00C75F92">
        <w:rPr>
          <w:rFonts w:asciiTheme="minorHAnsi" w:hAnsiTheme="minorHAnsi" w:cs="Calibri"/>
          <w:sz w:val="24"/>
          <w:szCs w:val="24"/>
        </w:rPr>
        <w:t>9</w:t>
      </w:r>
      <w:r w:rsidR="002D4ECC" w:rsidRPr="00C75F92">
        <w:rPr>
          <w:rFonts w:asciiTheme="minorHAnsi" w:hAnsiTheme="minorHAnsi" w:cs="Calibri"/>
          <w:sz w:val="24"/>
          <w:szCs w:val="24"/>
        </w:rPr>
        <w:t xml:space="preserve"> (dois mil e </w:t>
      </w:r>
      <w:r w:rsidR="00592E50" w:rsidRPr="00C75F92">
        <w:rPr>
          <w:rFonts w:asciiTheme="minorHAnsi" w:hAnsiTheme="minorHAnsi" w:cs="Calibri"/>
          <w:sz w:val="24"/>
          <w:szCs w:val="24"/>
        </w:rPr>
        <w:t>dez</w:t>
      </w:r>
      <w:r w:rsidR="00E77279" w:rsidRPr="00C75F92">
        <w:rPr>
          <w:rFonts w:asciiTheme="minorHAnsi" w:hAnsiTheme="minorHAnsi" w:cs="Calibri"/>
          <w:sz w:val="24"/>
          <w:szCs w:val="24"/>
        </w:rPr>
        <w:t>enove</w:t>
      </w:r>
      <w:r w:rsidR="002D4ECC" w:rsidRPr="00C75F92">
        <w:rPr>
          <w:rFonts w:asciiTheme="minorHAnsi" w:hAnsiTheme="minorHAnsi" w:cs="Calibri"/>
          <w:sz w:val="24"/>
          <w:szCs w:val="24"/>
        </w:rPr>
        <w:t>).</w:t>
      </w:r>
    </w:p>
    <w:p w:rsidR="002C6B1B" w:rsidRPr="00C75F92" w:rsidRDefault="002C6B1B" w:rsidP="003A364E">
      <w:pPr>
        <w:jc w:val="center"/>
        <w:rPr>
          <w:rFonts w:asciiTheme="minorHAnsi" w:hAnsiTheme="minorHAnsi" w:cs="Calibri"/>
          <w:sz w:val="22"/>
          <w:szCs w:val="22"/>
        </w:rPr>
      </w:pPr>
    </w:p>
    <w:p w:rsidR="002266D3" w:rsidRPr="00C75F92" w:rsidRDefault="002266D3" w:rsidP="00D57F0A">
      <w:pPr>
        <w:rPr>
          <w:rFonts w:asciiTheme="minorHAnsi" w:hAnsiTheme="minorHAnsi" w:cs="Calibri"/>
          <w:sz w:val="22"/>
          <w:szCs w:val="22"/>
        </w:rPr>
      </w:pPr>
    </w:p>
    <w:p w:rsidR="00C75F92" w:rsidRPr="00C75F92" w:rsidRDefault="00C75F92" w:rsidP="00C75F92">
      <w:pPr>
        <w:rPr>
          <w:rFonts w:asciiTheme="minorHAnsi" w:hAnsiTheme="minorHAnsi" w:cs="Calibri"/>
          <w:sz w:val="22"/>
          <w:szCs w:val="22"/>
        </w:rPr>
      </w:pPr>
    </w:p>
    <w:p w:rsidR="00C75F92" w:rsidRPr="00C75F92" w:rsidRDefault="00C75F92" w:rsidP="00C75F92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75F92">
        <w:rPr>
          <w:rFonts w:asciiTheme="minorHAnsi" w:hAnsiTheme="minorHAnsi" w:cs="Calibri"/>
          <w:b/>
          <w:bCs/>
          <w:sz w:val="24"/>
          <w:szCs w:val="24"/>
        </w:rPr>
        <w:t>TENENTE SANTANA</w:t>
      </w:r>
    </w:p>
    <w:p w:rsidR="00C75F92" w:rsidRPr="00C75F92" w:rsidRDefault="00C75F92" w:rsidP="00C75F92">
      <w:pPr>
        <w:jc w:val="center"/>
        <w:rPr>
          <w:rFonts w:asciiTheme="minorHAnsi" w:hAnsiTheme="minorHAnsi" w:cs="Calibri"/>
          <w:sz w:val="24"/>
          <w:szCs w:val="24"/>
        </w:rPr>
      </w:pPr>
      <w:r w:rsidRPr="00C75F92">
        <w:rPr>
          <w:rFonts w:asciiTheme="minorHAnsi" w:hAnsiTheme="minorHAnsi" w:cs="Calibri"/>
          <w:sz w:val="24"/>
          <w:szCs w:val="24"/>
        </w:rPr>
        <w:t>Presidente</w:t>
      </w:r>
    </w:p>
    <w:p w:rsidR="00C75F92" w:rsidRPr="00C75F92" w:rsidRDefault="00C75F92" w:rsidP="00C75F92">
      <w:pPr>
        <w:jc w:val="center"/>
        <w:rPr>
          <w:rFonts w:asciiTheme="minorHAnsi" w:hAnsiTheme="minorHAnsi" w:cs="Calibri"/>
          <w:bCs/>
          <w:sz w:val="22"/>
          <w:szCs w:val="22"/>
        </w:rPr>
      </w:pPr>
    </w:p>
    <w:p w:rsidR="00C75F92" w:rsidRPr="00C75F92" w:rsidRDefault="00C75F92" w:rsidP="00C75F92">
      <w:pPr>
        <w:rPr>
          <w:rFonts w:asciiTheme="minorHAnsi" w:hAnsiTheme="minorHAnsi" w:cs="Calibri"/>
          <w:bCs/>
          <w:sz w:val="22"/>
          <w:szCs w:val="22"/>
        </w:rPr>
      </w:pPr>
    </w:p>
    <w:p w:rsidR="00C75F92" w:rsidRPr="00C75F92" w:rsidRDefault="00C75F92" w:rsidP="00C75F92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75F92">
        <w:rPr>
          <w:rFonts w:asciiTheme="minorHAnsi" w:hAnsiTheme="minorHAnsi" w:cs="Calibri"/>
          <w:b/>
          <w:bCs/>
          <w:sz w:val="24"/>
          <w:szCs w:val="24"/>
        </w:rPr>
        <w:t>EDIO LOPES</w:t>
      </w:r>
    </w:p>
    <w:p w:rsidR="00C75F92" w:rsidRPr="00C75F92" w:rsidRDefault="00C75F92" w:rsidP="00C75F92">
      <w:pPr>
        <w:jc w:val="center"/>
        <w:rPr>
          <w:rFonts w:asciiTheme="minorHAnsi" w:hAnsiTheme="minorHAnsi" w:cs="Calibri"/>
          <w:sz w:val="24"/>
          <w:szCs w:val="24"/>
        </w:rPr>
      </w:pPr>
      <w:r w:rsidRPr="00C75F92">
        <w:rPr>
          <w:rFonts w:asciiTheme="minorHAnsi" w:hAnsiTheme="minorHAnsi" w:cs="Calibri"/>
          <w:sz w:val="24"/>
          <w:szCs w:val="24"/>
        </w:rPr>
        <w:t>Vice-Presidente</w:t>
      </w:r>
    </w:p>
    <w:p w:rsidR="00C75F92" w:rsidRPr="00C75F92" w:rsidRDefault="00C75F92" w:rsidP="00C75F92">
      <w:pPr>
        <w:rPr>
          <w:rFonts w:asciiTheme="minorHAnsi" w:hAnsiTheme="minorHAnsi" w:cs="Calibri"/>
          <w:bCs/>
          <w:sz w:val="22"/>
          <w:szCs w:val="22"/>
        </w:rPr>
      </w:pPr>
    </w:p>
    <w:p w:rsidR="00C75F92" w:rsidRPr="00C75F92" w:rsidRDefault="00C75F92" w:rsidP="00C75F92">
      <w:pPr>
        <w:ind w:right="-284"/>
        <w:rPr>
          <w:rFonts w:asciiTheme="minorHAnsi" w:hAnsiTheme="minorHAnsi" w:cs="Calibri"/>
          <w:b/>
          <w:bCs/>
          <w:sz w:val="24"/>
          <w:szCs w:val="24"/>
        </w:rPr>
      </w:pPr>
      <w:r w:rsidRPr="00C75F92">
        <w:rPr>
          <w:rFonts w:asciiTheme="minorHAnsi" w:hAnsiTheme="minorHAnsi" w:cs="Calibri"/>
          <w:b/>
          <w:bCs/>
          <w:sz w:val="24"/>
          <w:szCs w:val="24"/>
        </w:rPr>
        <w:t xml:space="preserve">          LUCAS GRECCO</w:t>
      </w:r>
      <w:r w:rsidRPr="00C75F92">
        <w:rPr>
          <w:rFonts w:asciiTheme="minorHAnsi" w:hAnsiTheme="minorHAnsi" w:cs="Calibri"/>
          <w:b/>
          <w:bCs/>
          <w:sz w:val="24"/>
          <w:szCs w:val="24"/>
        </w:rPr>
        <w:tab/>
      </w:r>
      <w:r w:rsidRPr="00C75F92">
        <w:rPr>
          <w:rFonts w:asciiTheme="minorHAnsi" w:hAnsiTheme="minorHAnsi" w:cs="Calibri"/>
          <w:b/>
          <w:bCs/>
          <w:sz w:val="24"/>
          <w:szCs w:val="24"/>
        </w:rPr>
        <w:tab/>
        <w:t xml:space="preserve">    CABO MAGAL VERRI</w:t>
      </w:r>
    </w:p>
    <w:p w:rsidR="00C75F92" w:rsidRPr="00C75F92" w:rsidRDefault="00C75F92" w:rsidP="00C75F92">
      <w:pPr>
        <w:ind w:right="-284"/>
        <w:jc w:val="center"/>
        <w:rPr>
          <w:rFonts w:asciiTheme="minorHAnsi" w:hAnsiTheme="minorHAnsi" w:cs="Calibri"/>
          <w:sz w:val="24"/>
          <w:szCs w:val="24"/>
        </w:rPr>
      </w:pPr>
      <w:r w:rsidRPr="00C75F92">
        <w:rPr>
          <w:rFonts w:asciiTheme="minorHAnsi" w:hAnsiTheme="minorHAnsi" w:cs="Calibri"/>
          <w:sz w:val="24"/>
          <w:szCs w:val="24"/>
        </w:rPr>
        <w:t>Primeiro Secretário</w:t>
      </w:r>
      <w:r w:rsidRPr="00C75F92">
        <w:rPr>
          <w:rFonts w:asciiTheme="minorHAnsi" w:hAnsiTheme="minorHAnsi" w:cs="Calibri"/>
          <w:sz w:val="24"/>
          <w:szCs w:val="24"/>
        </w:rPr>
        <w:tab/>
      </w:r>
      <w:r w:rsidRPr="00C75F92">
        <w:rPr>
          <w:rFonts w:asciiTheme="minorHAnsi" w:hAnsiTheme="minorHAnsi" w:cs="Calibri"/>
          <w:sz w:val="24"/>
          <w:szCs w:val="24"/>
        </w:rPr>
        <w:tab/>
        <w:t>Segundo Secretário</w:t>
      </w:r>
    </w:p>
    <w:p w:rsidR="00C75F92" w:rsidRPr="00C75F92" w:rsidRDefault="00C75F92" w:rsidP="00C75F92">
      <w:pPr>
        <w:jc w:val="both"/>
        <w:rPr>
          <w:rFonts w:asciiTheme="minorHAnsi" w:hAnsiTheme="minorHAnsi" w:cs="Calibri"/>
          <w:sz w:val="18"/>
          <w:szCs w:val="18"/>
        </w:rPr>
      </w:pPr>
    </w:p>
    <w:p w:rsidR="00C75F92" w:rsidRPr="00C75F92" w:rsidRDefault="00C75F92" w:rsidP="00C75F92">
      <w:pPr>
        <w:jc w:val="both"/>
        <w:rPr>
          <w:rFonts w:asciiTheme="minorHAnsi" w:hAnsiTheme="minorHAnsi" w:cs="Calibri"/>
          <w:sz w:val="18"/>
          <w:szCs w:val="18"/>
        </w:rPr>
      </w:pPr>
      <w:r w:rsidRPr="00C75F92">
        <w:rPr>
          <w:rFonts w:asciiTheme="minorHAnsi" w:hAnsiTheme="minorHAnsi" w:cs="Calibri"/>
          <w:sz w:val="18"/>
          <w:szCs w:val="18"/>
        </w:rPr>
        <w:t>Publicado na Câmara Municipal de Araraquara, na mesma data.</w:t>
      </w:r>
    </w:p>
    <w:p w:rsidR="00C75F92" w:rsidRPr="00C75F92" w:rsidRDefault="00C75F92" w:rsidP="00C75F92">
      <w:pPr>
        <w:jc w:val="both"/>
        <w:rPr>
          <w:rFonts w:asciiTheme="minorHAnsi" w:hAnsiTheme="minorHAnsi" w:cs="Calibri"/>
          <w:sz w:val="18"/>
          <w:szCs w:val="18"/>
        </w:rPr>
      </w:pPr>
      <w:r w:rsidRPr="00C75F92">
        <w:rPr>
          <w:rFonts w:asciiTheme="minorHAnsi" w:hAnsiTheme="minorHAnsi" w:cs="Calibri"/>
          <w:sz w:val="18"/>
          <w:szCs w:val="18"/>
        </w:rPr>
        <w:t xml:space="preserve">Arquivado no Processo nº </w:t>
      </w:r>
      <w:r>
        <w:rPr>
          <w:rFonts w:asciiTheme="minorHAnsi" w:hAnsiTheme="minorHAnsi" w:cs="Calibri"/>
          <w:sz w:val="18"/>
          <w:szCs w:val="18"/>
        </w:rPr>
        <w:t>069</w:t>
      </w:r>
      <w:bookmarkStart w:id="0" w:name="_GoBack"/>
      <w:bookmarkEnd w:id="0"/>
      <w:r w:rsidRPr="00C75F92">
        <w:rPr>
          <w:rFonts w:asciiTheme="minorHAnsi" w:hAnsiTheme="minorHAnsi" w:cs="Calibri"/>
          <w:sz w:val="18"/>
          <w:szCs w:val="18"/>
        </w:rPr>
        <w:t xml:space="preserve">/2019. </w:t>
      </w:r>
    </w:p>
    <w:p w:rsidR="00C75F92" w:rsidRPr="00C75F92" w:rsidRDefault="00C75F92" w:rsidP="00C75F92">
      <w:pPr>
        <w:jc w:val="center"/>
        <w:rPr>
          <w:rFonts w:asciiTheme="minorHAnsi" w:hAnsiTheme="minorHAnsi" w:cs="Calibri"/>
          <w:sz w:val="22"/>
          <w:szCs w:val="22"/>
        </w:rPr>
      </w:pPr>
    </w:p>
    <w:p w:rsidR="00C75F92" w:rsidRPr="00C75F92" w:rsidRDefault="00C75F92" w:rsidP="00C75F92">
      <w:pPr>
        <w:jc w:val="center"/>
        <w:rPr>
          <w:rFonts w:asciiTheme="minorHAnsi" w:hAnsiTheme="minorHAnsi" w:cs="Calibri"/>
          <w:sz w:val="22"/>
          <w:szCs w:val="22"/>
        </w:rPr>
      </w:pPr>
    </w:p>
    <w:p w:rsidR="00C75F92" w:rsidRPr="00C75F92" w:rsidRDefault="00C75F92" w:rsidP="00C75F92">
      <w:pPr>
        <w:jc w:val="center"/>
        <w:rPr>
          <w:rFonts w:asciiTheme="minorHAnsi" w:hAnsiTheme="minorHAnsi" w:cs="Calibri"/>
          <w:sz w:val="22"/>
          <w:szCs w:val="22"/>
        </w:rPr>
      </w:pPr>
    </w:p>
    <w:p w:rsidR="00C75F92" w:rsidRPr="00C75F92" w:rsidRDefault="00C75F92" w:rsidP="00C75F92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75F92">
        <w:rPr>
          <w:rFonts w:asciiTheme="minorHAnsi" w:hAnsiTheme="minorHAnsi" w:cs="Calibri"/>
          <w:b/>
          <w:bCs/>
          <w:sz w:val="24"/>
          <w:szCs w:val="24"/>
        </w:rPr>
        <w:t>CARLOS HENRIQUE DE OLIVEIRA</w:t>
      </w:r>
    </w:p>
    <w:p w:rsidR="00C75F92" w:rsidRPr="00C75F92" w:rsidRDefault="00C75F92" w:rsidP="00C75F92">
      <w:pPr>
        <w:jc w:val="center"/>
        <w:rPr>
          <w:rFonts w:asciiTheme="minorHAnsi" w:hAnsiTheme="minorHAnsi" w:cs="Calibri"/>
          <w:sz w:val="24"/>
          <w:szCs w:val="24"/>
        </w:rPr>
      </w:pPr>
      <w:r w:rsidRPr="00C75F92">
        <w:rPr>
          <w:rFonts w:asciiTheme="minorHAnsi" w:hAnsiTheme="minorHAnsi" w:cs="Calibri"/>
          <w:sz w:val="24"/>
          <w:szCs w:val="24"/>
        </w:rPr>
        <w:t>Secretário-Geral</w:t>
      </w:r>
    </w:p>
    <w:p w:rsidR="002D4ECC" w:rsidRPr="00C75F92" w:rsidRDefault="002D4ECC" w:rsidP="00C75F92">
      <w:pPr>
        <w:jc w:val="center"/>
        <w:rPr>
          <w:rFonts w:asciiTheme="minorHAnsi" w:hAnsiTheme="minorHAnsi" w:cs="Calibri"/>
          <w:sz w:val="24"/>
          <w:szCs w:val="24"/>
        </w:rPr>
      </w:pPr>
    </w:p>
    <w:sectPr w:rsidR="002D4ECC" w:rsidRPr="00C75F92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444D1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125A2"/>
    <w:rsid w:val="00B55585"/>
    <w:rsid w:val="00BB1B38"/>
    <w:rsid w:val="00BD7F5A"/>
    <w:rsid w:val="00C207D2"/>
    <w:rsid w:val="00C23FF6"/>
    <w:rsid w:val="00C55FFD"/>
    <w:rsid w:val="00C75F92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77279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5</cp:revision>
  <cp:lastPrinted>2015-05-19T22:48:00Z</cp:lastPrinted>
  <dcterms:created xsi:type="dcterms:W3CDTF">2019-02-14T16:01:00Z</dcterms:created>
  <dcterms:modified xsi:type="dcterms:W3CDTF">2019-02-14T16:06:00Z</dcterms:modified>
</cp:coreProperties>
</file>