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59/2019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43/2019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 xml:space="preserve">Autoriza o Poder Executivo a abrir um crédito adicional suplementar, até o limite de R$ 952.000,00 (novecentos e cinquenta e dois mil reais), para atender às despesas com o transporte </w:t>
      </w:r>
      <w:proofErr w:type="spellStart"/>
      <w:r>
        <w:rPr>
          <w:rFonts w:ascii="Arial" w:eastAsia="Times New Roman" w:hAnsi="Arial" w:cs="Arial"/>
          <w:szCs w:val="24"/>
          <w:lang w:eastAsia="pt-BR"/>
        </w:rPr>
        <w:t>intramunicipal</w:t>
      </w:r>
      <w:proofErr w:type="spellEnd"/>
      <w:r>
        <w:rPr>
          <w:rFonts w:ascii="Arial" w:eastAsia="Times New Roman" w:hAnsi="Arial" w:cs="Arial"/>
          <w:szCs w:val="24"/>
          <w:lang w:eastAsia="pt-BR"/>
        </w:rPr>
        <w:t xml:space="preserve"> para hemodiálise e fisioterapia,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w:t>
      </w:r>
      <w:r w:rsidR="00AC01D9">
        <w:rPr>
          <w:rFonts w:ascii="Arial" w:eastAsia="Times New Roman" w:hAnsi="Arial" w:cs="Arial"/>
          <w:szCs w:val="24"/>
          <w:lang w:eastAsia="pt-BR"/>
        </w:rPr>
        <w:t>Comissão de Saúde, Ed</w:t>
      </w:r>
      <w:r w:rsidR="00AC01D9">
        <w:rPr>
          <w:rFonts w:ascii="Arial" w:eastAsia="Times New Roman" w:hAnsi="Arial" w:cs="Arial"/>
          <w:szCs w:val="24"/>
          <w:lang w:eastAsia="pt-BR"/>
        </w:rPr>
        <w:t xml:space="preserve">ucação e Desenvolvimento Social para manifestação. </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bookmarkStart w:id="0" w:name="_GoBack"/>
      <w:bookmarkEnd w:id="0"/>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Cabe ao plenário decidir.</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AC01D9" w:rsidP="00136F9D">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34D" w:rsidRDefault="0044434D" w:rsidP="00126850">
      <w:pPr>
        <w:spacing w:line="240" w:lineRule="auto"/>
      </w:pPr>
      <w:r>
        <w:separator/>
      </w:r>
    </w:p>
  </w:endnote>
  <w:endnote w:type="continuationSeparator" w:id="0">
    <w:p w:rsidR="0044434D" w:rsidRDefault="0044434D"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AC01D9">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AC01D9">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34D" w:rsidRDefault="0044434D" w:rsidP="00126850">
      <w:pPr>
        <w:spacing w:line="240" w:lineRule="auto"/>
      </w:pPr>
      <w:r>
        <w:separator/>
      </w:r>
    </w:p>
  </w:footnote>
  <w:footnote w:type="continuationSeparator" w:id="0">
    <w:p w:rsidR="0044434D" w:rsidRDefault="0044434D"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4434D"/>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01D9"/>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11C5C-F900-4372-8326-A7ECC8363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1042</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Fellipe Barbosa Rocha</cp:lastModifiedBy>
  <cp:revision>5</cp:revision>
  <cp:lastPrinted>2019-02-08T11:09:00Z</cp:lastPrinted>
  <dcterms:created xsi:type="dcterms:W3CDTF">2019-01-29T17:16:00Z</dcterms:created>
  <dcterms:modified xsi:type="dcterms:W3CDTF">2019-02-08T11:09:00Z</dcterms:modified>
</cp:coreProperties>
</file>