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8E6E8F" w:rsidTr="0086780D">
        <w:tc>
          <w:tcPr>
            <w:tcW w:w="2552" w:type="dxa"/>
          </w:tcPr>
          <w:p w:rsidR="006848DA" w:rsidRPr="008E6E8F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8E6E8F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8E6E8F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8E6E8F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asciiTheme="minorHAnsi" w:eastAsia="Times New Roman" w:hAnsiTheme="minorHAnsi" w:cs="Times New Roman"/>
                <w:sz w:val="32"/>
                <w:szCs w:val="32"/>
                <w:u w:val="words"/>
                <w:lang w:eastAsia="pt-BR"/>
              </w:rPr>
            </w:pPr>
            <w:r w:rsidRPr="008E6E8F">
              <w:rPr>
                <w:rFonts w:asciiTheme="minorHAnsi" w:eastAsia="Times New Roman" w:hAnsiTheme="minorHAnsi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6848DA" w:rsidRPr="008E6E8F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6848DA" w:rsidRPr="008E6E8F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bCs/>
          <w:szCs w:val="24"/>
          <w:lang w:eastAsia="pt-BR"/>
        </w:rPr>
        <w:t>Projeto de Lei nº 41/2019</w:t>
      </w:r>
    </w:p>
    <w:p w:rsidR="006848DA" w:rsidRPr="008E6E8F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848DA" w:rsidRPr="008E6E8F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bCs/>
          <w:szCs w:val="24"/>
          <w:lang w:eastAsia="pt-BR"/>
        </w:rPr>
        <w:t>Processo nº 57/2019</w:t>
      </w:r>
    </w:p>
    <w:p w:rsidR="006848DA" w:rsidRPr="008E6E8F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848DA" w:rsidRPr="008E6E8F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bCs/>
          <w:szCs w:val="24"/>
          <w:lang w:eastAsia="pt-BR"/>
        </w:rPr>
        <w:t xml:space="preserve">Iniciativa: </w:t>
      </w:r>
      <w:r w:rsidR="008E6E8F" w:rsidRPr="008E6E8F">
        <w:rPr>
          <w:rFonts w:asciiTheme="minorHAnsi" w:eastAsia="Times New Roman" w:hAnsiTheme="minorHAnsi" w:cs="Arial"/>
          <w:szCs w:val="24"/>
          <w:lang w:eastAsia="pt-BR"/>
        </w:rPr>
        <w:t>Prefeitura Do Município De Araraquara</w:t>
      </w:r>
    </w:p>
    <w:p w:rsidR="006848DA" w:rsidRPr="008E6E8F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6848DA" w:rsidRPr="008E6E8F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bCs/>
          <w:szCs w:val="24"/>
          <w:lang w:eastAsia="pt-BR"/>
        </w:rPr>
        <w:t xml:space="preserve">Assunto: </w:t>
      </w:r>
      <w:r w:rsidRPr="008E6E8F">
        <w:rPr>
          <w:rFonts w:asciiTheme="minorHAnsi" w:eastAsia="Times New Roman" w:hAnsiTheme="minorHAnsi" w:cs="Arial"/>
          <w:szCs w:val="24"/>
          <w:lang w:eastAsia="pt-BR"/>
        </w:rPr>
        <w:t xml:space="preserve">Autoriza o Poder Executivo a abrir um crédito adicional suplementar, até o limite de R$ 326.129,73 (trezentos e vinte e seis mil, cento e vinte e nove reais e setenta e três centavos), para contratação de empresa para reforma e ampliação do Centro de Educação e Recreação José </w:t>
      </w:r>
      <w:proofErr w:type="spellStart"/>
      <w:r w:rsidRPr="008E6E8F">
        <w:rPr>
          <w:rFonts w:asciiTheme="minorHAnsi" w:eastAsia="Times New Roman" w:hAnsiTheme="minorHAnsi" w:cs="Arial"/>
          <w:szCs w:val="24"/>
          <w:lang w:eastAsia="pt-BR"/>
        </w:rPr>
        <w:t>Pizani</w:t>
      </w:r>
      <w:proofErr w:type="spellEnd"/>
      <w:r w:rsidRPr="008E6E8F">
        <w:rPr>
          <w:rFonts w:asciiTheme="minorHAnsi" w:eastAsia="Times New Roman" w:hAnsiTheme="minorHAnsi" w:cs="Arial"/>
          <w:szCs w:val="24"/>
          <w:lang w:eastAsia="pt-BR"/>
        </w:rPr>
        <w:t>, e dá outras providências.</w:t>
      </w:r>
    </w:p>
    <w:p w:rsidR="006848DA" w:rsidRPr="008E6E8F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szCs w:val="24"/>
          <w:lang w:eastAsia="pt-BR"/>
        </w:rPr>
        <w:tab/>
      </w:r>
      <w:r w:rsidRPr="008E6E8F">
        <w:rPr>
          <w:rFonts w:asciiTheme="minorHAnsi" w:eastAsia="Times New Roman" w:hAnsiTheme="minorHAnsi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szCs w:val="24"/>
          <w:lang w:eastAsia="pt-BR"/>
        </w:rPr>
        <w:tab/>
      </w:r>
      <w:r w:rsidRPr="008E6E8F">
        <w:rPr>
          <w:rFonts w:asciiTheme="minorHAnsi" w:eastAsia="Times New Roman" w:hAnsiTheme="minorHAnsi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szCs w:val="24"/>
          <w:lang w:eastAsia="pt-BR"/>
        </w:rPr>
        <w:tab/>
      </w:r>
      <w:r w:rsidRPr="008E6E8F">
        <w:rPr>
          <w:rFonts w:asciiTheme="minorHAnsi" w:eastAsia="Times New Roman" w:hAnsiTheme="minorHAnsi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szCs w:val="24"/>
          <w:lang w:eastAsia="pt-BR"/>
        </w:rPr>
        <w:tab/>
      </w:r>
      <w:r w:rsidRPr="008E6E8F">
        <w:rPr>
          <w:rFonts w:asciiTheme="minorHAnsi" w:eastAsia="Times New Roman" w:hAnsiTheme="minorHAnsi" w:cs="Arial"/>
          <w:szCs w:val="24"/>
          <w:lang w:eastAsia="pt-BR"/>
        </w:rPr>
        <w:tab/>
        <w:t>A Comissão de Tributação, Finanças e Orçamento</w:t>
      </w:r>
      <w:r w:rsidR="008E6E8F">
        <w:rPr>
          <w:rFonts w:asciiTheme="minorHAnsi" w:eastAsia="Times New Roman" w:hAnsiTheme="minorHAnsi" w:cs="Arial"/>
          <w:szCs w:val="24"/>
          <w:lang w:eastAsia="pt-BR"/>
        </w:rPr>
        <w:t>, seguida da Comissão de Obras, Segurança, Serviços e Bens Públicos</w:t>
      </w:r>
      <w:r w:rsidR="00A57131">
        <w:rPr>
          <w:rFonts w:asciiTheme="minorHAnsi" w:eastAsia="Times New Roman" w:hAnsiTheme="minorHAnsi" w:cs="Arial"/>
          <w:szCs w:val="24"/>
          <w:lang w:eastAsia="pt-BR"/>
        </w:rPr>
        <w:t xml:space="preserve"> e da Comissão de Saúde, Educação e Desenvolvimento Social</w:t>
      </w:r>
      <w:r w:rsidR="008E6E8F">
        <w:rPr>
          <w:rFonts w:asciiTheme="minorHAnsi" w:eastAsia="Times New Roman" w:hAnsiTheme="minorHAnsi" w:cs="Arial"/>
          <w:szCs w:val="24"/>
          <w:lang w:eastAsia="pt-BR"/>
        </w:rPr>
        <w:t>,</w:t>
      </w:r>
      <w:r w:rsidRPr="008E6E8F">
        <w:rPr>
          <w:rFonts w:asciiTheme="minorHAnsi" w:eastAsia="Times New Roman" w:hAnsiTheme="minorHAnsi" w:cs="Arial"/>
          <w:szCs w:val="24"/>
          <w:lang w:eastAsia="pt-BR"/>
        </w:rPr>
        <w:t xml:space="preserve"> deverá manifestar-se sobre o assunto.</w:t>
      </w: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szCs w:val="24"/>
          <w:lang w:eastAsia="pt-BR"/>
        </w:rPr>
        <w:t xml:space="preserve"> </w:t>
      </w: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szCs w:val="24"/>
          <w:lang w:eastAsia="pt-BR"/>
        </w:rPr>
        <w:tab/>
      </w:r>
      <w:r w:rsidRPr="008E6E8F">
        <w:rPr>
          <w:rFonts w:asciiTheme="minorHAnsi" w:eastAsia="Times New Roman" w:hAnsiTheme="minorHAnsi" w:cs="Arial"/>
          <w:szCs w:val="24"/>
          <w:lang w:eastAsia="pt-BR"/>
        </w:rPr>
        <w:tab/>
        <w:t>Pela legalidade.</w:t>
      </w:r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szCs w:val="24"/>
          <w:lang w:eastAsia="pt-BR"/>
        </w:rPr>
        <w:tab/>
      </w:r>
      <w:bookmarkStart w:id="0" w:name="_GoBack"/>
      <w:bookmarkEnd w:id="0"/>
    </w:p>
    <w:p w:rsidR="006848DA" w:rsidRPr="008E6E8F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Theme="minorHAnsi" w:eastAsia="Times New Roman" w:hAnsiTheme="minorHAnsi" w:cs="Arial"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szCs w:val="24"/>
          <w:lang w:eastAsia="pt-BR"/>
        </w:rPr>
        <w:tab/>
      </w:r>
      <w:r w:rsidRPr="008E6E8F">
        <w:rPr>
          <w:rFonts w:asciiTheme="minorHAnsi" w:eastAsia="Times New Roman" w:hAnsiTheme="minorHAnsi" w:cs="Arial"/>
          <w:szCs w:val="24"/>
          <w:lang w:eastAsia="pt-BR"/>
        </w:rPr>
        <w:tab/>
        <w:t>É o parecer.</w:t>
      </w: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</w:p>
    <w:p w:rsidR="00A939CC" w:rsidRPr="008E6E8F" w:rsidRDefault="008E6E8F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>
        <w:rPr>
          <w:rFonts w:asciiTheme="minorHAnsi" w:eastAsia="Times New Roman" w:hAnsiTheme="minorHAnsi" w:cs="Arial"/>
          <w:bCs/>
          <w:szCs w:val="24"/>
          <w:lang w:eastAsia="pt-BR"/>
        </w:rPr>
        <w:t xml:space="preserve">  </w:t>
      </w:r>
      <w:r w:rsidR="00A939CC" w:rsidRPr="008E6E8F">
        <w:rPr>
          <w:rFonts w:asciiTheme="minorHAnsi" w:eastAsia="Times New Roman" w:hAnsiTheme="minorHAnsi" w:cs="Arial"/>
          <w:bCs/>
          <w:szCs w:val="24"/>
          <w:lang w:eastAsia="pt-BR"/>
        </w:rPr>
        <w:t>Sala de reuniões das comissões, ______________________</w:t>
      </w: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_____________________________</w:t>
      </w: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b/>
          <w:bCs/>
          <w:szCs w:val="24"/>
          <w:lang w:eastAsia="pt-BR"/>
        </w:rPr>
        <w:t>Paulo Landim</w:t>
      </w: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b/>
          <w:bCs/>
          <w:szCs w:val="24"/>
          <w:lang w:eastAsia="pt-BR"/>
        </w:rPr>
        <w:t>Presidente da CJLR</w:t>
      </w: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</w:p>
    <w:p w:rsidR="00A939CC" w:rsidRPr="008E6E8F" w:rsidRDefault="00A939CC" w:rsidP="00A939CC">
      <w:pPr>
        <w:autoSpaceDE w:val="0"/>
        <w:autoSpaceDN w:val="0"/>
        <w:spacing w:line="240" w:lineRule="auto"/>
        <w:jc w:val="center"/>
        <w:rPr>
          <w:rFonts w:asciiTheme="minorHAnsi" w:eastAsia="Times New Roman" w:hAnsiTheme="minorHAnsi" w:cs="Arial"/>
          <w:bCs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bCs/>
          <w:szCs w:val="24"/>
          <w:lang w:eastAsia="pt-BR"/>
        </w:rPr>
        <w:t>____________________________              ____________________________</w:t>
      </w:r>
    </w:p>
    <w:p w:rsidR="006848DA" w:rsidRPr="008E6E8F" w:rsidRDefault="00A939CC" w:rsidP="00A939CC">
      <w:pPr>
        <w:autoSpaceDE w:val="0"/>
        <w:autoSpaceDN w:val="0"/>
        <w:spacing w:line="240" w:lineRule="auto"/>
        <w:jc w:val="both"/>
        <w:rPr>
          <w:rFonts w:asciiTheme="minorHAnsi" w:eastAsia="Times New Roman" w:hAnsiTheme="minorHAnsi" w:cs="Arial"/>
          <w:b/>
          <w:bCs/>
          <w:szCs w:val="24"/>
          <w:lang w:eastAsia="pt-BR"/>
        </w:rPr>
      </w:pPr>
      <w:r w:rsidRPr="008E6E8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      </w:t>
      </w:r>
      <w:r w:rsidR="008E6E8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    </w:t>
      </w:r>
      <w:r w:rsidRPr="008E6E8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Lucas Grecco </w:t>
      </w:r>
      <w:r w:rsidRPr="008E6E8F">
        <w:rPr>
          <w:rFonts w:asciiTheme="minorHAnsi" w:eastAsia="Times New Roman" w:hAnsiTheme="minorHAnsi" w:cs="Arial"/>
          <w:b/>
          <w:bCs/>
          <w:szCs w:val="24"/>
          <w:lang w:eastAsia="pt-BR"/>
        </w:rPr>
        <w:tab/>
        <w:t xml:space="preserve">                           </w:t>
      </w:r>
      <w:r w:rsidR="008E6E8F">
        <w:rPr>
          <w:rFonts w:asciiTheme="minorHAnsi" w:eastAsia="Times New Roman" w:hAnsiTheme="minorHAnsi" w:cs="Arial"/>
          <w:b/>
          <w:bCs/>
          <w:szCs w:val="24"/>
          <w:lang w:eastAsia="pt-BR"/>
        </w:rPr>
        <w:t xml:space="preserve">       </w:t>
      </w:r>
      <w:r w:rsidRPr="008E6E8F">
        <w:rPr>
          <w:rFonts w:asciiTheme="minorHAnsi" w:eastAsia="Times New Roman" w:hAnsiTheme="minorHAnsi" w:cs="Arial"/>
          <w:b/>
          <w:bCs/>
          <w:szCs w:val="24"/>
          <w:lang w:eastAsia="pt-BR"/>
        </w:rPr>
        <w:t>José Carlos Porsani</w:t>
      </w:r>
    </w:p>
    <w:p w:rsidR="00A939CC" w:rsidRPr="00A939CC" w:rsidRDefault="00A939CC" w:rsidP="008E6E8F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3E9" w:rsidRDefault="001C23E9" w:rsidP="00126850">
      <w:pPr>
        <w:spacing w:line="240" w:lineRule="auto"/>
      </w:pPr>
      <w:r>
        <w:separator/>
      </w:r>
    </w:p>
  </w:endnote>
  <w:endnote w:type="continuationSeparator" w:id="0">
    <w:p w:rsidR="001C23E9" w:rsidRDefault="001C23E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71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A5713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3E9" w:rsidRDefault="001C23E9" w:rsidP="00126850">
      <w:pPr>
        <w:spacing w:line="240" w:lineRule="auto"/>
      </w:pPr>
      <w:r>
        <w:separator/>
      </w:r>
    </w:p>
  </w:footnote>
  <w:footnote w:type="continuationSeparator" w:id="0">
    <w:p w:rsidR="001C23E9" w:rsidRDefault="001C23E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23E9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E6E8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57131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B6D15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E295B-6051-4D63-8EF0-7EB4678C2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2019-02-08T11:39:00Z</cp:lastPrinted>
  <dcterms:created xsi:type="dcterms:W3CDTF">2019-01-29T17:14:00Z</dcterms:created>
  <dcterms:modified xsi:type="dcterms:W3CDTF">2019-02-08T11:39:00Z</dcterms:modified>
</cp:coreProperties>
</file>