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5D5" w:rsidRDefault="00DA5D62" w:rsidP="000D75D5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2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5" o:title="brasão - sem assinatura"/>
            <w10:wrap type="square"/>
          </v:shape>
        </w:pict>
      </w:r>
    </w:p>
    <w:p w:rsidR="000D75D5" w:rsidRDefault="000D75D5" w:rsidP="000D75D5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Pr="000D75D5">
        <w:t xml:space="preserve"> </w:t>
      </w:r>
      <w:r w:rsidRPr="000D75D5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0D75D5" w:rsidRDefault="000D75D5" w:rsidP="000D75D5">
      <w:pPr>
        <w:pStyle w:val="Cabealho"/>
      </w:pPr>
    </w:p>
    <w:p w:rsidR="00C06142" w:rsidRPr="00A83EC7" w:rsidRDefault="00C06142" w:rsidP="00393C44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RESOLUÇÃO NÚMERO 4</w:t>
      </w:r>
      <w:r w:rsidR="007F0BFD">
        <w:rPr>
          <w:rFonts w:ascii="Tahoma" w:hAnsi="Tahoma" w:cs="Tahoma"/>
          <w:b/>
          <w:bCs/>
          <w:sz w:val="32"/>
          <w:szCs w:val="32"/>
          <w:u w:val="single"/>
        </w:rPr>
        <w:t>4</w:t>
      </w:r>
      <w:r w:rsidR="004030D9">
        <w:rPr>
          <w:rFonts w:ascii="Tahoma" w:hAnsi="Tahoma" w:cs="Tahoma"/>
          <w:b/>
          <w:bCs/>
          <w:sz w:val="32"/>
          <w:szCs w:val="32"/>
          <w:u w:val="single"/>
        </w:rPr>
        <w:t>3</w:t>
      </w:r>
    </w:p>
    <w:p w:rsidR="00C06142" w:rsidRDefault="00C06142" w:rsidP="00393C44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7F0BFD">
        <w:rPr>
          <w:rFonts w:ascii="Tahoma" w:hAnsi="Tahoma" w:cs="Tahoma"/>
          <w:sz w:val="32"/>
          <w:szCs w:val="32"/>
        </w:rPr>
        <w:t>05</w:t>
      </w:r>
      <w:r>
        <w:rPr>
          <w:rFonts w:ascii="Tahoma" w:hAnsi="Tahoma" w:cs="Tahoma"/>
          <w:sz w:val="32"/>
          <w:szCs w:val="32"/>
        </w:rPr>
        <w:t xml:space="preserve"> de </w:t>
      </w:r>
      <w:r w:rsidR="004E095B">
        <w:rPr>
          <w:rFonts w:ascii="Tahoma" w:hAnsi="Tahoma" w:cs="Tahoma"/>
          <w:sz w:val="32"/>
          <w:szCs w:val="32"/>
        </w:rPr>
        <w:t>fever</w:t>
      </w:r>
      <w:r w:rsidR="004030D9">
        <w:rPr>
          <w:rFonts w:ascii="Tahoma" w:hAnsi="Tahoma" w:cs="Tahoma"/>
          <w:sz w:val="32"/>
          <w:szCs w:val="32"/>
        </w:rPr>
        <w:t>ei</w:t>
      </w:r>
      <w:r w:rsidR="003D7273">
        <w:rPr>
          <w:rFonts w:ascii="Tahoma" w:hAnsi="Tahoma" w:cs="Tahoma"/>
          <w:sz w:val="32"/>
          <w:szCs w:val="32"/>
        </w:rPr>
        <w:t xml:space="preserve">ro </w:t>
      </w:r>
      <w:r>
        <w:rPr>
          <w:rFonts w:ascii="Tahoma" w:hAnsi="Tahoma" w:cs="Tahoma"/>
          <w:sz w:val="32"/>
          <w:szCs w:val="32"/>
        </w:rPr>
        <w:t>de 201</w:t>
      </w:r>
      <w:r w:rsidR="004E095B">
        <w:rPr>
          <w:rFonts w:ascii="Tahoma" w:hAnsi="Tahoma" w:cs="Tahoma"/>
          <w:sz w:val="32"/>
          <w:szCs w:val="32"/>
        </w:rPr>
        <w:t>9</w:t>
      </w:r>
    </w:p>
    <w:p w:rsidR="00C06142" w:rsidRPr="00A83EC7" w:rsidRDefault="004030D9" w:rsidP="00393C44">
      <w:pPr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Iniciativa</w:t>
      </w:r>
      <w:r w:rsidR="00C06142">
        <w:rPr>
          <w:rFonts w:ascii="Tahoma" w:hAnsi="Tahoma" w:cs="Tahoma"/>
          <w:b/>
          <w:bCs/>
          <w:sz w:val="32"/>
          <w:szCs w:val="32"/>
        </w:rPr>
        <w:t xml:space="preserve">: </w:t>
      </w:r>
      <w:r>
        <w:rPr>
          <w:rFonts w:ascii="Tahoma" w:hAnsi="Tahoma" w:cs="Tahoma"/>
          <w:b/>
          <w:bCs/>
          <w:sz w:val="32"/>
          <w:szCs w:val="32"/>
        </w:rPr>
        <w:t>VEREADOR ELIAS CHEDIEK</w:t>
      </w:r>
    </w:p>
    <w:p w:rsidR="00C06142" w:rsidRPr="00DA5D62" w:rsidRDefault="00C06142" w:rsidP="00393C44">
      <w:pPr>
        <w:jc w:val="both"/>
        <w:rPr>
          <w:rFonts w:ascii="Calibri" w:hAnsi="Calibri" w:cs="Calibri"/>
          <w:sz w:val="11"/>
          <w:szCs w:val="11"/>
        </w:rPr>
      </w:pPr>
    </w:p>
    <w:p w:rsidR="00C06142" w:rsidRPr="00DA5D62" w:rsidRDefault="00C06142" w:rsidP="00393C44">
      <w:pPr>
        <w:jc w:val="both"/>
        <w:rPr>
          <w:rFonts w:ascii="Calibri" w:hAnsi="Calibri" w:cs="Calibri"/>
          <w:sz w:val="11"/>
          <w:szCs w:val="11"/>
        </w:rPr>
      </w:pPr>
    </w:p>
    <w:p w:rsidR="00C06142" w:rsidRPr="00652DB3" w:rsidRDefault="007F0BFD" w:rsidP="00652DB3">
      <w:pPr>
        <w:ind w:left="4678"/>
        <w:jc w:val="both"/>
        <w:rPr>
          <w:rFonts w:ascii="Calibri" w:hAnsi="Calibri" w:cs="Calibri"/>
        </w:rPr>
      </w:pPr>
      <w:r w:rsidRPr="007F0BFD">
        <w:rPr>
          <w:rFonts w:ascii="Calibri" w:hAnsi="Calibri" w:cs="Calibri"/>
        </w:rPr>
        <w:t>Cria Comissão Especial de Estudos – CEE denominada ‘P</w:t>
      </w:r>
      <w:r>
        <w:rPr>
          <w:rFonts w:ascii="Calibri" w:hAnsi="Calibri" w:cs="Calibri"/>
        </w:rPr>
        <w:t>roposta de utilização da orla ferroviária – Parque dos Trilhos</w:t>
      </w:r>
      <w:r w:rsidRPr="007F0BFD">
        <w:rPr>
          <w:rFonts w:ascii="Calibri" w:hAnsi="Calibri" w:cs="Calibri"/>
        </w:rPr>
        <w:t xml:space="preserve">”, com o objetivo de discutir e propor ao </w:t>
      </w:r>
      <w:r w:rsidR="00C31B6D">
        <w:rPr>
          <w:rFonts w:ascii="Calibri" w:hAnsi="Calibri" w:cs="Calibri"/>
        </w:rPr>
        <w:t>Chefe do Poder Executivo Municipal</w:t>
      </w:r>
      <w:r w:rsidRPr="007F0BFD">
        <w:rPr>
          <w:rFonts w:ascii="Calibri" w:hAnsi="Calibri" w:cs="Calibri"/>
        </w:rPr>
        <w:t xml:space="preserve"> a melhor forma de ocupação das edificações existentes e dos espaços</w:t>
      </w:r>
      <w:r w:rsidR="00C31B6D">
        <w:rPr>
          <w:rFonts w:ascii="Calibri" w:hAnsi="Calibri" w:cs="Calibri"/>
        </w:rPr>
        <w:t xml:space="preserve"> livres</w:t>
      </w:r>
      <w:r w:rsidRPr="007F0BFD">
        <w:rPr>
          <w:rFonts w:ascii="Calibri" w:hAnsi="Calibri" w:cs="Calibri"/>
        </w:rPr>
        <w:t xml:space="preserve"> da orla ferroviária que será desativada</w:t>
      </w:r>
      <w:r>
        <w:rPr>
          <w:rFonts w:ascii="Calibri" w:hAnsi="Calibri" w:cs="Calibri"/>
        </w:rPr>
        <w:t>,</w:t>
      </w:r>
      <w:r w:rsidRPr="007F0BFD">
        <w:rPr>
          <w:rFonts w:ascii="Calibri" w:hAnsi="Calibri" w:cs="Calibri"/>
        </w:rPr>
        <w:t xml:space="preserve"> e dá outras providências.</w:t>
      </w:r>
    </w:p>
    <w:p w:rsidR="00C06142" w:rsidRPr="00DA5D62" w:rsidRDefault="00C06142" w:rsidP="00393C44">
      <w:pPr>
        <w:jc w:val="both"/>
        <w:rPr>
          <w:rFonts w:ascii="Calibri" w:hAnsi="Calibri" w:cs="Calibri"/>
          <w:sz w:val="11"/>
          <w:szCs w:val="11"/>
        </w:rPr>
      </w:pPr>
    </w:p>
    <w:p w:rsidR="00C06142" w:rsidRPr="00DA5D62" w:rsidRDefault="00C06142" w:rsidP="00393C44">
      <w:pPr>
        <w:jc w:val="both"/>
        <w:rPr>
          <w:rFonts w:ascii="Calibri" w:hAnsi="Calibri" w:cs="Calibri"/>
          <w:sz w:val="11"/>
          <w:szCs w:val="11"/>
        </w:rPr>
      </w:pPr>
    </w:p>
    <w:p w:rsidR="00C06142" w:rsidRPr="000C27D0" w:rsidRDefault="00C06142" w:rsidP="003B53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C27D0">
        <w:rPr>
          <w:rFonts w:ascii="Calibri" w:hAnsi="Calibri" w:cs="Calibri"/>
          <w:b/>
          <w:bCs/>
          <w:i/>
          <w:iCs/>
          <w:sz w:val="24"/>
          <w:szCs w:val="24"/>
        </w:rPr>
        <w:tab/>
      </w:r>
      <w:r w:rsidR="003B5389">
        <w:rPr>
          <w:rFonts w:ascii="Calibri" w:hAnsi="Calibri" w:cs="Calibri"/>
          <w:bCs/>
          <w:iCs/>
          <w:sz w:val="24"/>
          <w:szCs w:val="24"/>
        </w:rPr>
        <w:tab/>
      </w:r>
      <w:r w:rsidRPr="000C27D0">
        <w:rPr>
          <w:rFonts w:ascii="Calibri" w:hAnsi="Calibri" w:cs="Calibri"/>
          <w:sz w:val="24"/>
          <w:szCs w:val="24"/>
        </w:rPr>
        <w:t>O PRESIDENTE deste Legislativo, usando da atribuição que lhe é conferida pel</w:t>
      </w:r>
      <w:r w:rsidR="00845D08">
        <w:rPr>
          <w:rFonts w:ascii="Calibri" w:hAnsi="Calibri" w:cs="Calibri"/>
          <w:sz w:val="24"/>
          <w:szCs w:val="24"/>
        </w:rPr>
        <w:t xml:space="preserve">a alínea </w:t>
      </w:r>
      <w:r w:rsidR="00845D08">
        <w:rPr>
          <w:rFonts w:ascii="Calibri" w:hAnsi="Calibri" w:cs="Calibri"/>
          <w:i/>
          <w:sz w:val="24"/>
          <w:szCs w:val="24"/>
        </w:rPr>
        <w:t xml:space="preserve">g </w:t>
      </w:r>
      <w:r w:rsidR="00845D08">
        <w:rPr>
          <w:rFonts w:ascii="Calibri" w:hAnsi="Calibri" w:cs="Calibri"/>
          <w:sz w:val="24"/>
          <w:szCs w:val="24"/>
        </w:rPr>
        <w:t>do inciso II d</w:t>
      </w:r>
      <w:r w:rsidRPr="000C27D0">
        <w:rPr>
          <w:rFonts w:ascii="Calibri" w:hAnsi="Calibri" w:cs="Calibri"/>
          <w:sz w:val="24"/>
          <w:szCs w:val="24"/>
        </w:rPr>
        <w:t>o artigo 32</w:t>
      </w:r>
      <w:r w:rsidR="00845D08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Pr="000C27D0">
        <w:rPr>
          <w:rFonts w:ascii="Calibri" w:hAnsi="Calibri" w:cs="Calibri"/>
          <w:sz w:val="24"/>
          <w:szCs w:val="24"/>
        </w:rPr>
        <w:t xml:space="preserve">, </w:t>
      </w:r>
      <w:r w:rsidR="00845D08">
        <w:rPr>
          <w:rFonts w:ascii="Calibri" w:hAnsi="Calibri" w:cs="Calibri"/>
          <w:sz w:val="24"/>
          <w:szCs w:val="24"/>
        </w:rPr>
        <w:t>anexo à</w:t>
      </w:r>
      <w:r w:rsidRPr="000C27D0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</w:t>
      </w:r>
      <w:r>
        <w:rPr>
          <w:rFonts w:ascii="Calibri" w:hAnsi="Calibri" w:cs="Calibri"/>
          <w:sz w:val="24"/>
          <w:szCs w:val="24"/>
        </w:rPr>
        <w:t xml:space="preserve">rio em sessão ordinária de </w:t>
      </w:r>
      <w:r w:rsidR="007F0BFD">
        <w:rPr>
          <w:rFonts w:ascii="Calibri" w:hAnsi="Calibri" w:cs="Calibri"/>
          <w:sz w:val="24"/>
          <w:szCs w:val="24"/>
        </w:rPr>
        <w:t>05</w:t>
      </w:r>
      <w:r w:rsidR="003D727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C27D0">
        <w:rPr>
          <w:rFonts w:ascii="Calibri" w:hAnsi="Calibri" w:cs="Calibri"/>
          <w:sz w:val="24"/>
          <w:szCs w:val="24"/>
        </w:rPr>
        <w:t>de</w:t>
      </w:r>
      <w:proofErr w:type="spellEnd"/>
      <w:r w:rsidRPr="000C27D0">
        <w:rPr>
          <w:rFonts w:ascii="Calibri" w:hAnsi="Calibri" w:cs="Calibri"/>
          <w:sz w:val="24"/>
          <w:szCs w:val="24"/>
        </w:rPr>
        <w:t xml:space="preserve"> </w:t>
      </w:r>
      <w:r w:rsidR="004E095B">
        <w:rPr>
          <w:rFonts w:ascii="Calibri" w:hAnsi="Calibri" w:cs="Calibri"/>
          <w:sz w:val="24"/>
          <w:szCs w:val="24"/>
        </w:rPr>
        <w:t>fever</w:t>
      </w:r>
      <w:r w:rsidR="004030D9">
        <w:rPr>
          <w:rFonts w:ascii="Calibri" w:hAnsi="Calibri" w:cs="Calibri"/>
          <w:sz w:val="24"/>
          <w:szCs w:val="24"/>
        </w:rPr>
        <w:t>ei</w:t>
      </w:r>
      <w:r w:rsidR="003D7273">
        <w:rPr>
          <w:rFonts w:ascii="Calibri" w:hAnsi="Calibri" w:cs="Calibri"/>
          <w:sz w:val="24"/>
          <w:szCs w:val="24"/>
        </w:rPr>
        <w:t xml:space="preserve">ro </w:t>
      </w:r>
      <w:r w:rsidRPr="000C27D0">
        <w:rPr>
          <w:rFonts w:ascii="Calibri" w:hAnsi="Calibri" w:cs="Calibri"/>
          <w:sz w:val="24"/>
          <w:szCs w:val="24"/>
        </w:rPr>
        <w:t>de 201</w:t>
      </w:r>
      <w:r w:rsidR="004E095B">
        <w:rPr>
          <w:rFonts w:ascii="Calibri" w:hAnsi="Calibri" w:cs="Calibri"/>
          <w:sz w:val="24"/>
          <w:szCs w:val="24"/>
        </w:rPr>
        <w:t>9</w:t>
      </w:r>
      <w:r w:rsidRPr="000C27D0">
        <w:rPr>
          <w:rFonts w:ascii="Calibri" w:hAnsi="Calibri" w:cs="Calibri"/>
          <w:sz w:val="24"/>
          <w:szCs w:val="24"/>
        </w:rPr>
        <w:t>, promulga a seguinte</w:t>
      </w:r>
    </w:p>
    <w:p w:rsidR="00C06142" w:rsidRPr="00DA5D62" w:rsidRDefault="00C06142" w:rsidP="00393C44">
      <w:pPr>
        <w:jc w:val="both"/>
        <w:rPr>
          <w:rFonts w:ascii="Calibri" w:hAnsi="Calibri" w:cs="Calibri"/>
          <w:sz w:val="11"/>
          <w:szCs w:val="11"/>
        </w:rPr>
      </w:pPr>
    </w:p>
    <w:p w:rsidR="00C06142" w:rsidRPr="000C27D0" w:rsidRDefault="00C06142" w:rsidP="00393C44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0C27D0">
        <w:rPr>
          <w:rFonts w:ascii="Tahoma" w:hAnsi="Tahoma" w:cs="Tahoma"/>
          <w:b/>
          <w:bCs/>
          <w:sz w:val="32"/>
          <w:szCs w:val="32"/>
          <w:u w:val="single"/>
        </w:rPr>
        <w:t>RESOLUÇÃO</w:t>
      </w:r>
    </w:p>
    <w:p w:rsidR="00DE2CC1" w:rsidRPr="00DA5D62" w:rsidRDefault="00C06142" w:rsidP="00DE2CC1">
      <w:pPr>
        <w:tabs>
          <w:tab w:val="left" w:pos="2835"/>
        </w:tabs>
        <w:jc w:val="both"/>
        <w:rPr>
          <w:rFonts w:ascii="Calibri" w:hAnsi="Calibri" w:cs="Calibri"/>
          <w:sz w:val="11"/>
          <w:szCs w:val="11"/>
        </w:rPr>
      </w:pPr>
      <w:r w:rsidRPr="00DA5D62">
        <w:rPr>
          <w:rFonts w:ascii="Calibri" w:hAnsi="Calibri" w:cs="Calibri"/>
          <w:sz w:val="11"/>
          <w:szCs w:val="11"/>
        </w:rPr>
        <w:tab/>
      </w:r>
      <w:r w:rsidR="00DE2CC1" w:rsidRPr="00DA5D62">
        <w:rPr>
          <w:rFonts w:ascii="Calibri" w:hAnsi="Calibri" w:cs="Calibri"/>
          <w:sz w:val="11"/>
          <w:szCs w:val="11"/>
        </w:rPr>
        <w:t xml:space="preserve"> </w:t>
      </w:r>
    </w:p>
    <w:p w:rsidR="007F0BFD" w:rsidRPr="007F0BFD" w:rsidRDefault="007F0BFD" w:rsidP="007F0BF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F0BFD">
        <w:rPr>
          <w:rFonts w:ascii="Calibri" w:hAnsi="Calibri" w:cs="Calibri"/>
          <w:sz w:val="24"/>
          <w:szCs w:val="24"/>
        </w:rPr>
        <w:t>Art. 1</w:t>
      </w:r>
      <w:proofErr w:type="gramStart"/>
      <w:r w:rsidRPr="007F0BFD">
        <w:rPr>
          <w:rFonts w:ascii="Calibri" w:hAnsi="Calibri" w:cs="Calibri"/>
          <w:sz w:val="24"/>
          <w:szCs w:val="24"/>
        </w:rPr>
        <w:t xml:space="preserve">º </w:t>
      </w:r>
      <w:r>
        <w:rPr>
          <w:rFonts w:ascii="Calibri" w:hAnsi="Calibri" w:cs="Calibri"/>
          <w:sz w:val="24"/>
          <w:szCs w:val="24"/>
        </w:rPr>
        <w:t xml:space="preserve"> </w:t>
      </w:r>
      <w:r w:rsidRPr="007F0BFD">
        <w:rPr>
          <w:rFonts w:ascii="Calibri" w:hAnsi="Calibri" w:cs="Calibri"/>
          <w:sz w:val="24"/>
          <w:szCs w:val="24"/>
        </w:rPr>
        <w:t>Nos</w:t>
      </w:r>
      <w:proofErr w:type="gramEnd"/>
      <w:r w:rsidRPr="007F0BFD">
        <w:rPr>
          <w:rFonts w:ascii="Calibri" w:hAnsi="Calibri" w:cs="Calibri"/>
          <w:sz w:val="24"/>
          <w:szCs w:val="24"/>
        </w:rPr>
        <w:t xml:space="preserve"> termos do artigo 114 do Regimento Interno, fica criada a Comissão Especial de Estudos – CEE denominada ‘Proposta de </w:t>
      </w:r>
      <w:r>
        <w:rPr>
          <w:rFonts w:ascii="Calibri" w:hAnsi="Calibri" w:cs="Calibri"/>
          <w:sz w:val="24"/>
          <w:szCs w:val="24"/>
        </w:rPr>
        <w:t>u</w:t>
      </w:r>
      <w:r w:rsidRPr="007F0BFD">
        <w:rPr>
          <w:rFonts w:ascii="Calibri" w:hAnsi="Calibri" w:cs="Calibri"/>
          <w:sz w:val="24"/>
          <w:szCs w:val="24"/>
        </w:rPr>
        <w:t xml:space="preserve">tilização da </w:t>
      </w:r>
      <w:r>
        <w:rPr>
          <w:rFonts w:ascii="Calibri" w:hAnsi="Calibri" w:cs="Calibri"/>
          <w:sz w:val="24"/>
          <w:szCs w:val="24"/>
        </w:rPr>
        <w:t>o</w:t>
      </w:r>
      <w:r w:rsidRPr="007F0BFD">
        <w:rPr>
          <w:rFonts w:ascii="Calibri" w:hAnsi="Calibri" w:cs="Calibri"/>
          <w:sz w:val="24"/>
          <w:szCs w:val="24"/>
        </w:rPr>
        <w:t xml:space="preserve">rla </w:t>
      </w:r>
      <w:r>
        <w:rPr>
          <w:rFonts w:ascii="Calibri" w:hAnsi="Calibri" w:cs="Calibri"/>
          <w:sz w:val="24"/>
          <w:szCs w:val="24"/>
        </w:rPr>
        <w:t>f</w:t>
      </w:r>
      <w:r w:rsidRPr="007F0BFD">
        <w:rPr>
          <w:rFonts w:ascii="Calibri" w:hAnsi="Calibri" w:cs="Calibri"/>
          <w:sz w:val="24"/>
          <w:szCs w:val="24"/>
        </w:rPr>
        <w:t>erroviária – Parque dos Trilhos”</w:t>
      </w:r>
      <w:r>
        <w:rPr>
          <w:rFonts w:ascii="Calibri" w:hAnsi="Calibri" w:cs="Calibri"/>
          <w:sz w:val="24"/>
          <w:szCs w:val="24"/>
        </w:rPr>
        <w:t>,</w:t>
      </w:r>
      <w:r w:rsidRPr="007F0BFD">
        <w:rPr>
          <w:rFonts w:ascii="Calibri" w:hAnsi="Calibri" w:cs="Calibri"/>
          <w:sz w:val="24"/>
          <w:szCs w:val="24"/>
        </w:rPr>
        <w:t xml:space="preserve"> com o objetivo de discutir e propor ao </w:t>
      </w:r>
      <w:r w:rsidR="00C31B6D">
        <w:rPr>
          <w:rFonts w:ascii="Calibri" w:hAnsi="Calibri" w:cs="Calibri"/>
          <w:sz w:val="24"/>
          <w:szCs w:val="24"/>
        </w:rPr>
        <w:t xml:space="preserve">Chefe do </w:t>
      </w:r>
      <w:r w:rsidRPr="007F0BFD">
        <w:rPr>
          <w:rFonts w:ascii="Calibri" w:hAnsi="Calibri" w:cs="Calibri"/>
          <w:sz w:val="24"/>
          <w:szCs w:val="24"/>
        </w:rPr>
        <w:t>Poder Executivo Municipal a melhor forma de ocupação das edificações existentes e dos espaços livres da orla ferroviária que será desativada</w:t>
      </w:r>
      <w:r>
        <w:rPr>
          <w:rFonts w:ascii="Calibri" w:hAnsi="Calibri" w:cs="Calibri"/>
          <w:sz w:val="24"/>
          <w:szCs w:val="24"/>
        </w:rPr>
        <w:t>.</w:t>
      </w:r>
    </w:p>
    <w:p w:rsidR="007F0BFD" w:rsidRPr="00DA5D62" w:rsidRDefault="007F0BFD" w:rsidP="007F0BF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7F0BFD" w:rsidRPr="007F0BFD" w:rsidRDefault="007F0BFD" w:rsidP="007F0BF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F0BFD">
        <w:rPr>
          <w:rFonts w:ascii="Calibri" w:hAnsi="Calibri" w:cs="Calibri"/>
          <w:sz w:val="24"/>
          <w:szCs w:val="24"/>
        </w:rPr>
        <w:t>§ 1</w:t>
      </w:r>
      <w:proofErr w:type="gramStart"/>
      <w:r w:rsidRPr="007F0BFD">
        <w:rPr>
          <w:rFonts w:ascii="Calibri" w:hAnsi="Calibri" w:cs="Calibri"/>
          <w:sz w:val="24"/>
          <w:szCs w:val="24"/>
        </w:rPr>
        <w:t>º  A</w:t>
      </w:r>
      <w:proofErr w:type="gramEnd"/>
      <w:r w:rsidRPr="007F0BFD">
        <w:rPr>
          <w:rFonts w:ascii="Calibri" w:hAnsi="Calibri" w:cs="Calibri"/>
          <w:sz w:val="24"/>
          <w:szCs w:val="24"/>
        </w:rPr>
        <w:t xml:space="preserve"> CEE poderá ter um número máximo de 03 (três) vereadores.</w:t>
      </w:r>
    </w:p>
    <w:p w:rsidR="007F0BFD" w:rsidRPr="00DA5D62" w:rsidRDefault="007F0BFD" w:rsidP="007F0BF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7F0BFD" w:rsidRPr="007F0BFD" w:rsidRDefault="007F0BFD" w:rsidP="007F0BF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7F0BFD">
        <w:rPr>
          <w:rFonts w:ascii="Calibri" w:hAnsi="Calibri" w:cs="Calibri"/>
          <w:sz w:val="24"/>
          <w:szCs w:val="24"/>
        </w:rPr>
        <w:tab/>
        <w:t>§ 2</w:t>
      </w:r>
      <w:proofErr w:type="gramStart"/>
      <w:r w:rsidRPr="007F0BFD">
        <w:rPr>
          <w:rFonts w:ascii="Calibri" w:hAnsi="Calibri" w:cs="Calibri"/>
          <w:sz w:val="24"/>
          <w:szCs w:val="24"/>
        </w:rPr>
        <w:t xml:space="preserve">º </w:t>
      </w:r>
      <w:r>
        <w:rPr>
          <w:rFonts w:ascii="Calibri" w:hAnsi="Calibri" w:cs="Calibri"/>
          <w:sz w:val="24"/>
          <w:szCs w:val="24"/>
        </w:rPr>
        <w:t xml:space="preserve"> </w:t>
      </w:r>
      <w:r w:rsidRPr="007F0BFD">
        <w:rPr>
          <w:rFonts w:ascii="Calibri" w:hAnsi="Calibri" w:cs="Calibri"/>
          <w:sz w:val="24"/>
          <w:szCs w:val="24"/>
        </w:rPr>
        <w:t>Os</w:t>
      </w:r>
      <w:proofErr w:type="gramEnd"/>
      <w:r w:rsidRPr="007F0BFD">
        <w:rPr>
          <w:rFonts w:ascii="Calibri" w:hAnsi="Calibri" w:cs="Calibri"/>
          <w:sz w:val="24"/>
          <w:szCs w:val="24"/>
        </w:rPr>
        <w:t xml:space="preserve"> seus</w:t>
      </w:r>
      <w:r>
        <w:rPr>
          <w:rFonts w:ascii="Calibri" w:hAnsi="Calibri" w:cs="Calibri"/>
          <w:sz w:val="24"/>
          <w:szCs w:val="24"/>
        </w:rPr>
        <w:t xml:space="preserve"> membros escolherão entre si o p</w:t>
      </w:r>
      <w:r w:rsidRPr="007F0BFD">
        <w:rPr>
          <w:rFonts w:ascii="Calibri" w:hAnsi="Calibri" w:cs="Calibri"/>
          <w:sz w:val="24"/>
          <w:szCs w:val="24"/>
        </w:rPr>
        <w:t xml:space="preserve">residente e o </w:t>
      </w:r>
      <w:r>
        <w:rPr>
          <w:rFonts w:ascii="Calibri" w:hAnsi="Calibri" w:cs="Calibri"/>
          <w:sz w:val="24"/>
          <w:szCs w:val="24"/>
        </w:rPr>
        <w:t>r</w:t>
      </w:r>
      <w:r w:rsidRPr="007F0BFD">
        <w:rPr>
          <w:rFonts w:ascii="Calibri" w:hAnsi="Calibri" w:cs="Calibri"/>
          <w:sz w:val="24"/>
          <w:szCs w:val="24"/>
        </w:rPr>
        <w:t>elator.</w:t>
      </w:r>
    </w:p>
    <w:p w:rsidR="007F0BFD" w:rsidRPr="00DA5D62" w:rsidRDefault="007F0BFD" w:rsidP="007F0BF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7F0BFD" w:rsidRPr="007F0BFD" w:rsidRDefault="007F0BFD" w:rsidP="007F0BF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F0BFD">
        <w:rPr>
          <w:rFonts w:ascii="Calibri" w:hAnsi="Calibri" w:cs="Calibri"/>
          <w:sz w:val="24"/>
          <w:szCs w:val="24"/>
        </w:rPr>
        <w:t>§ 3</w:t>
      </w:r>
      <w:proofErr w:type="gramStart"/>
      <w:r w:rsidRPr="007F0BFD">
        <w:rPr>
          <w:rFonts w:ascii="Calibri" w:hAnsi="Calibri" w:cs="Calibri"/>
          <w:sz w:val="24"/>
          <w:szCs w:val="24"/>
        </w:rPr>
        <w:t>º</w:t>
      </w:r>
      <w:r>
        <w:rPr>
          <w:rFonts w:ascii="Calibri" w:hAnsi="Calibri" w:cs="Calibri"/>
          <w:sz w:val="24"/>
          <w:szCs w:val="24"/>
        </w:rPr>
        <w:t xml:space="preserve">  Os</w:t>
      </w:r>
      <w:proofErr w:type="gramEnd"/>
      <w:r>
        <w:rPr>
          <w:rFonts w:ascii="Calibri" w:hAnsi="Calibri" w:cs="Calibri"/>
          <w:sz w:val="24"/>
          <w:szCs w:val="24"/>
        </w:rPr>
        <w:t xml:space="preserve"> v</w:t>
      </w:r>
      <w:r w:rsidRPr="007F0BFD">
        <w:rPr>
          <w:rFonts w:ascii="Calibri" w:hAnsi="Calibri" w:cs="Calibri"/>
          <w:sz w:val="24"/>
          <w:szCs w:val="24"/>
        </w:rPr>
        <w:t xml:space="preserve">ereadores componentes serão nomeados por </w:t>
      </w:r>
      <w:r>
        <w:rPr>
          <w:rFonts w:ascii="Calibri" w:hAnsi="Calibri" w:cs="Calibri"/>
          <w:sz w:val="24"/>
          <w:szCs w:val="24"/>
        </w:rPr>
        <w:t>a</w:t>
      </w:r>
      <w:r w:rsidRPr="007F0BFD">
        <w:rPr>
          <w:rFonts w:ascii="Calibri" w:hAnsi="Calibri" w:cs="Calibri"/>
          <w:sz w:val="24"/>
          <w:szCs w:val="24"/>
        </w:rPr>
        <w:t>to d</w:t>
      </w:r>
      <w:r w:rsidR="00C31B6D">
        <w:rPr>
          <w:rFonts w:ascii="Calibri" w:hAnsi="Calibri" w:cs="Calibri"/>
          <w:sz w:val="24"/>
          <w:szCs w:val="24"/>
        </w:rPr>
        <w:t>a</w:t>
      </w:r>
      <w:r w:rsidRPr="007F0BFD">
        <w:rPr>
          <w:rFonts w:ascii="Calibri" w:hAnsi="Calibri" w:cs="Calibri"/>
          <w:sz w:val="24"/>
          <w:szCs w:val="24"/>
        </w:rPr>
        <w:t xml:space="preserve"> Presid</w:t>
      </w:r>
      <w:r w:rsidR="00C31B6D">
        <w:rPr>
          <w:rFonts w:ascii="Calibri" w:hAnsi="Calibri" w:cs="Calibri"/>
          <w:sz w:val="24"/>
          <w:szCs w:val="24"/>
        </w:rPr>
        <w:t>ê</w:t>
      </w:r>
      <w:r w:rsidRPr="007F0BFD">
        <w:rPr>
          <w:rFonts w:ascii="Calibri" w:hAnsi="Calibri" w:cs="Calibri"/>
          <w:sz w:val="24"/>
          <w:szCs w:val="24"/>
        </w:rPr>
        <w:t>n</w:t>
      </w:r>
      <w:r w:rsidR="00C31B6D">
        <w:rPr>
          <w:rFonts w:ascii="Calibri" w:hAnsi="Calibri" w:cs="Calibri"/>
          <w:sz w:val="24"/>
          <w:szCs w:val="24"/>
        </w:rPr>
        <w:t>cia</w:t>
      </w:r>
      <w:r w:rsidRPr="007F0BFD">
        <w:rPr>
          <w:rFonts w:ascii="Calibri" w:hAnsi="Calibri" w:cs="Calibri"/>
          <w:sz w:val="24"/>
          <w:szCs w:val="24"/>
        </w:rPr>
        <w:t xml:space="preserve"> da Câmara, publicado no jornal local</w:t>
      </w:r>
      <w:r w:rsidR="00C31B6D">
        <w:rPr>
          <w:rFonts w:ascii="Calibri" w:hAnsi="Calibri" w:cs="Calibri"/>
          <w:sz w:val="24"/>
          <w:szCs w:val="24"/>
        </w:rPr>
        <w:t>,</w:t>
      </w:r>
      <w:r w:rsidRPr="007F0BFD">
        <w:rPr>
          <w:rFonts w:ascii="Calibri" w:hAnsi="Calibri" w:cs="Calibri"/>
          <w:sz w:val="24"/>
          <w:szCs w:val="24"/>
        </w:rPr>
        <w:t xml:space="preserve"> dentro do prazo de 15 (quinze)</w:t>
      </w:r>
      <w:r w:rsidR="00C31B6D">
        <w:rPr>
          <w:rFonts w:ascii="Calibri" w:hAnsi="Calibri" w:cs="Calibri"/>
          <w:sz w:val="24"/>
          <w:szCs w:val="24"/>
        </w:rPr>
        <w:t xml:space="preserve"> dias</w:t>
      </w:r>
      <w:r w:rsidRPr="007F0BFD">
        <w:rPr>
          <w:rFonts w:ascii="Calibri" w:hAnsi="Calibri" w:cs="Calibri"/>
          <w:sz w:val="24"/>
          <w:szCs w:val="24"/>
        </w:rPr>
        <w:t>, contados a partir da promulgação desta resolução.</w:t>
      </w:r>
      <w:bookmarkStart w:id="0" w:name="_GoBack"/>
      <w:bookmarkEnd w:id="0"/>
    </w:p>
    <w:p w:rsidR="007F0BFD" w:rsidRPr="00DA5D62" w:rsidRDefault="007F0BFD" w:rsidP="007F0BF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7F0BFD" w:rsidRPr="007F0BFD" w:rsidRDefault="007F0BFD" w:rsidP="007F0BF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7F0BFD">
        <w:rPr>
          <w:rFonts w:ascii="Calibri" w:hAnsi="Calibri" w:cs="Calibri"/>
          <w:sz w:val="24"/>
          <w:szCs w:val="24"/>
        </w:rPr>
        <w:tab/>
        <w:t>Art. 2</w:t>
      </w:r>
      <w:proofErr w:type="gramStart"/>
      <w:r w:rsidRPr="007F0BFD">
        <w:rPr>
          <w:rFonts w:ascii="Calibri" w:hAnsi="Calibri" w:cs="Calibri"/>
          <w:sz w:val="24"/>
          <w:szCs w:val="24"/>
        </w:rPr>
        <w:t xml:space="preserve">º </w:t>
      </w:r>
      <w:r>
        <w:rPr>
          <w:rFonts w:ascii="Calibri" w:hAnsi="Calibri" w:cs="Calibri"/>
          <w:sz w:val="24"/>
          <w:szCs w:val="24"/>
        </w:rPr>
        <w:t xml:space="preserve"> </w:t>
      </w:r>
      <w:r w:rsidRPr="007F0BFD">
        <w:rPr>
          <w:rFonts w:ascii="Calibri" w:hAnsi="Calibri" w:cs="Calibri"/>
          <w:sz w:val="24"/>
          <w:szCs w:val="24"/>
        </w:rPr>
        <w:t>Fica</w:t>
      </w:r>
      <w:proofErr w:type="gramEnd"/>
      <w:r w:rsidRPr="007F0BFD">
        <w:rPr>
          <w:rFonts w:ascii="Calibri" w:hAnsi="Calibri" w:cs="Calibri"/>
          <w:sz w:val="24"/>
          <w:szCs w:val="24"/>
        </w:rPr>
        <w:t xml:space="preserve"> delegada competência </w:t>
      </w:r>
      <w:r>
        <w:rPr>
          <w:rFonts w:ascii="Calibri" w:hAnsi="Calibri" w:cs="Calibri"/>
          <w:sz w:val="24"/>
          <w:szCs w:val="24"/>
        </w:rPr>
        <w:t>à</w:t>
      </w:r>
      <w:r w:rsidRPr="007F0BFD">
        <w:rPr>
          <w:rFonts w:ascii="Calibri" w:hAnsi="Calibri" w:cs="Calibri"/>
          <w:sz w:val="24"/>
          <w:szCs w:val="24"/>
        </w:rPr>
        <w:t xml:space="preserve"> referida </w:t>
      </w:r>
      <w:r>
        <w:rPr>
          <w:rFonts w:ascii="Calibri" w:hAnsi="Calibri" w:cs="Calibri"/>
          <w:sz w:val="24"/>
          <w:szCs w:val="24"/>
        </w:rPr>
        <w:t>c</w:t>
      </w:r>
      <w:r w:rsidRPr="007F0BFD">
        <w:rPr>
          <w:rFonts w:ascii="Calibri" w:hAnsi="Calibri" w:cs="Calibri"/>
          <w:sz w:val="24"/>
          <w:szCs w:val="24"/>
        </w:rPr>
        <w:t>omissão para entrar em entendimentos com órgãos governamentais e não governamentais que julgar conveniente, com o objetivo de dar cumprimento à sua tarefa.</w:t>
      </w:r>
    </w:p>
    <w:p w:rsidR="007F0BFD" w:rsidRPr="00DA5D62" w:rsidRDefault="007F0BFD" w:rsidP="007F0BF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7F0BFD" w:rsidRPr="007F0BFD" w:rsidRDefault="007F0BFD" w:rsidP="007F0BF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7F0BFD">
        <w:rPr>
          <w:rFonts w:ascii="Calibri" w:hAnsi="Calibri" w:cs="Calibri"/>
          <w:sz w:val="24"/>
          <w:szCs w:val="24"/>
        </w:rPr>
        <w:tab/>
        <w:t>Art. 3</w:t>
      </w:r>
      <w:proofErr w:type="gramStart"/>
      <w:r w:rsidRPr="007F0BFD">
        <w:rPr>
          <w:rFonts w:ascii="Calibri" w:hAnsi="Calibri" w:cs="Calibri"/>
          <w:sz w:val="24"/>
          <w:szCs w:val="24"/>
        </w:rPr>
        <w:t>º</w:t>
      </w:r>
      <w:r>
        <w:rPr>
          <w:rFonts w:ascii="Calibri" w:hAnsi="Calibri" w:cs="Calibri"/>
          <w:sz w:val="24"/>
          <w:szCs w:val="24"/>
        </w:rPr>
        <w:t xml:space="preserve"> </w:t>
      </w:r>
      <w:r w:rsidRPr="007F0BFD">
        <w:rPr>
          <w:rFonts w:ascii="Calibri" w:hAnsi="Calibri" w:cs="Calibri"/>
          <w:sz w:val="24"/>
          <w:szCs w:val="24"/>
        </w:rPr>
        <w:t xml:space="preserve"> No</w:t>
      </w:r>
      <w:proofErr w:type="gramEnd"/>
      <w:r w:rsidRPr="007F0BFD">
        <w:rPr>
          <w:rFonts w:ascii="Calibri" w:hAnsi="Calibri" w:cs="Calibri"/>
          <w:sz w:val="24"/>
          <w:szCs w:val="24"/>
        </w:rPr>
        <w:t xml:space="preserve"> prazo de 360 (trezentos e sessenta)</w:t>
      </w:r>
      <w:r>
        <w:rPr>
          <w:rFonts w:ascii="Calibri" w:hAnsi="Calibri" w:cs="Calibri"/>
          <w:sz w:val="24"/>
          <w:szCs w:val="24"/>
        </w:rPr>
        <w:t xml:space="preserve"> </w:t>
      </w:r>
      <w:r w:rsidRPr="007F0BFD">
        <w:rPr>
          <w:rFonts w:ascii="Calibri" w:hAnsi="Calibri" w:cs="Calibri"/>
          <w:sz w:val="24"/>
          <w:szCs w:val="24"/>
        </w:rPr>
        <w:t xml:space="preserve">dias, prorrogáveis na forma do Regimento Interno, o presidente da </w:t>
      </w:r>
      <w:r>
        <w:rPr>
          <w:rFonts w:ascii="Calibri" w:hAnsi="Calibri" w:cs="Calibri"/>
          <w:sz w:val="24"/>
          <w:szCs w:val="24"/>
        </w:rPr>
        <w:t>c</w:t>
      </w:r>
      <w:r w:rsidRPr="007F0BFD">
        <w:rPr>
          <w:rFonts w:ascii="Calibri" w:hAnsi="Calibri" w:cs="Calibri"/>
          <w:sz w:val="24"/>
          <w:szCs w:val="24"/>
        </w:rPr>
        <w:t>omissão deverá apresentar relatório final de seus trabalhos.</w:t>
      </w:r>
    </w:p>
    <w:p w:rsidR="007F0BFD" w:rsidRPr="00DA5D62" w:rsidRDefault="007F0BFD" w:rsidP="007F0BF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3B5389" w:rsidRDefault="007F0BFD" w:rsidP="007F0BF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F0BFD">
        <w:rPr>
          <w:rFonts w:ascii="Calibri" w:hAnsi="Calibri" w:cs="Calibri"/>
          <w:sz w:val="24"/>
          <w:szCs w:val="24"/>
        </w:rPr>
        <w:t>Art. 4</w:t>
      </w:r>
      <w:proofErr w:type="gramStart"/>
      <w:r w:rsidRPr="007F0BFD">
        <w:rPr>
          <w:rFonts w:ascii="Calibri" w:hAnsi="Calibri" w:cs="Calibri"/>
          <w:sz w:val="24"/>
          <w:szCs w:val="24"/>
        </w:rPr>
        <w:t xml:space="preserve">º </w:t>
      </w:r>
      <w:r>
        <w:rPr>
          <w:rFonts w:ascii="Calibri" w:hAnsi="Calibri" w:cs="Calibri"/>
          <w:sz w:val="24"/>
          <w:szCs w:val="24"/>
        </w:rPr>
        <w:t xml:space="preserve"> </w:t>
      </w:r>
      <w:r w:rsidRPr="007F0BFD">
        <w:rPr>
          <w:rFonts w:ascii="Calibri" w:hAnsi="Calibri" w:cs="Calibri"/>
          <w:sz w:val="24"/>
          <w:szCs w:val="24"/>
        </w:rPr>
        <w:t>Esta</w:t>
      </w:r>
      <w:proofErr w:type="gramEnd"/>
      <w:r w:rsidRPr="007F0BF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</w:t>
      </w:r>
      <w:r w:rsidRPr="007F0BFD">
        <w:rPr>
          <w:rFonts w:ascii="Calibri" w:hAnsi="Calibri" w:cs="Calibri"/>
          <w:sz w:val="24"/>
          <w:szCs w:val="24"/>
        </w:rPr>
        <w:t>esolução entra em vigor na data de sua publicação.</w:t>
      </w:r>
    </w:p>
    <w:p w:rsidR="007F0BFD" w:rsidRPr="00DA5D62" w:rsidRDefault="007F0BFD" w:rsidP="007F0BF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C06142" w:rsidRPr="000C27D0" w:rsidRDefault="00C06142" w:rsidP="003B53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C27D0">
        <w:rPr>
          <w:rFonts w:ascii="Calibri" w:hAnsi="Calibri" w:cs="Calibri"/>
          <w:b/>
          <w:bCs/>
          <w:sz w:val="24"/>
          <w:szCs w:val="24"/>
        </w:rPr>
        <w:tab/>
      </w:r>
      <w:r w:rsidR="003B5389">
        <w:rPr>
          <w:rFonts w:ascii="Calibri" w:hAnsi="Calibri" w:cs="Calibri"/>
          <w:b/>
          <w:bCs/>
          <w:sz w:val="24"/>
          <w:szCs w:val="24"/>
        </w:rPr>
        <w:tab/>
      </w:r>
      <w:r w:rsidRPr="000C27D0">
        <w:rPr>
          <w:rFonts w:ascii="Calibri" w:hAnsi="Calibri" w:cs="Calibri"/>
          <w:sz w:val="24"/>
          <w:szCs w:val="24"/>
        </w:rPr>
        <w:t xml:space="preserve">CÂMARA MUNICIPAL DE ARARAQUARA, aos </w:t>
      </w:r>
      <w:r w:rsidR="007F0BFD">
        <w:rPr>
          <w:rFonts w:ascii="Calibri" w:hAnsi="Calibri" w:cs="Calibri"/>
          <w:sz w:val="24"/>
          <w:szCs w:val="24"/>
        </w:rPr>
        <w:t>05</w:t>
      </w:r>
      <w:r>
        <w:rPr>
          <w:rFonts w:ascii="Calibri" w:hAnsi="Calibri" w:cs="Calibri"/>
          <w:sz w:val="24"/>
          <w:szCs w:val="24"/>
        </w:rPr>
        <w:t xml:space="preserve"> </w:t>
      </w:r>
      <w:r w:rsidRPr="000C27D0">
        <w:rPr>
          <w:rFonts w:ascii="Calibri" w:hAnsi="Calibri" w:cs="Calibri"/>
          <w:sz w:val="24"/>
          <w:szCs w:val="24"/>
        </w:rPr>
        <w:t>(</w:t>
      </w:r>
      <w:r w:rsidR="007F0BFD">
        <w:rPr>
          <w:rFonts w:ascii="Calibri" w:hAnsi="Calibri" w:cs="Calibri"/>
          <w:sz w:val="24"/>
          <w:szCs w:val="24"/>
        </w:rPr>
        <w:t>cinco</w:t>
      </w:r>
      <w:r w:rsidRPr="000C27D0">
        <w:rPr>
          <w:rFonts w:ascii="Calibri" w:hAnsi="Calibri" w:cs="Calibri"/>
          <w:sz w:val="24"/>
          <w:szCs w:val="24"/>
        </w:rPr>
        <w:t xml:space="preserve">) dias do mês de </w:t>
      </w:r>
      <w:r w:rsidR="004E095B">
        <w:rPr>
          <w:rFonts w:ascii="Calibri" w:hAnsi="Calibri" w:cs="Calibri"/>
          <w:sz w:val="24"/>
          <w:szCs w:val="24"/>
        </w:rPr>
        <w:t>fever</w:t>
      </w:r>
      <w:r w:rsidR="004030D9">
        <w:rPr>
          <w:rFonts w:ascii="Calibri" w:hAnsi="Calibri" w:cs="Calibri"/>
          <w:sz w:val="24"/>
          <w:szCs w:val="24"/>
        </w:rPr>
        <w:t>eir</w:t>
      </w:r>
      <w:r>
        <w:rPr>
          <w:rFonts w:ascii="Calibri" w:hAnsi="Calibri" w:cs="Calibri"/>
          <w:sz w:val="24"/>
          <w:szCs w:val="24"/>
        </w:rPr>
        <w:t xml:space="preserve">o </w:t>
      </w:r>
      <w:r w:rsidRPr="000C27D0">
        <w:rPr>
          <w:rFonts w:ascii="Calibri" w:hAnsi="Calibri" w:cs="Calibri"/>
          <w:sz w:val="24"/>
          <w:szCs w:val="24"/>
        </w:rPr>
        <w:t>do ano de 201</w:t>
      </w:r>
      <w:r w:rsidR="004E095B">
        <w:rPr>
          <w:rFonts w:ascii="Calibri" w:hAnsi="Calibri" w:cs="Calibri"/>
          <w:sz w:val="24"/>
          <w:szCs w:val="24"/>
        </w:rPr>
        <w:t>9</w:t>
      </w:r>
      <w:r w:rsidRPr="000C27D0">
        <w:rPr>
          <w:rFonts w:ascii="Calibri" w:hAnsi="Calibri" w:cs="Calibri"/>
          <w:sz w:val="24"/>
          <w:szCs w:val="24"/>
        </w:rPr>
        <w:t xml:space="preserve"> (dois mil e </w:t>
      </w:r>
      <w:r w:rsidR="004030D9">
        <w:rPr>
          <w:rFonts w:ascii="Calibri" w:hAnsi="Calibri" w:cs="Calibri"/>
          <w:sz w:val="24"/>
          <w:szCs w:val="24"/>
        </w:rPr>
        <w:t>deze</w:t>
      </w:r>
      <w:r w:rsidR="004E095B">
        <w:rPr>
          <w:rFonts w:ascii="Calibri" w:hAnsi="Calibri" w:cs="Calibri"/>
          <w:sz w:val="24"/>
          <w:szCs w:val="24"/>
        </w:rPr>
        <w:t>nov</w:t>
      </w:r>
      <w:r w:rsidR="004030D9">
        <w:rPr>
          <w:rFonts w:ascii="Calibri" w:hAnsi="Calibri" w:cs="Calibri"/>
          <w:sz w:val="24"/>
          <w:szCs w:val="24"/>
        </w:rPr>
        <w:t>e</w:t>
      </w:r>
      <w:r w:rsidRPr="000C27D0">
        <w:rPr>
          <w:rFonts w:ascii="Calibri" w:hAnsi="Calibri" w:cs="Calibri"/>
          <w:sz w:val="24"/>
          <w:szCs w:val="24"/>
        </w:rPr>
        <w:t>).</w:t>
      </w:r>
    </w:p>
    <w:p w:rsidR="00C06142" w:rsidRPr="00DA5D62" w:rsidRDefault="00C06142" w:rsidP="00393C44">
      <w:pPr>
        <w:jc w:val="center"/>
        <w:rPr>
          <w:rFonts w:ascii="Calibri" w:hAnsi="Calibri" w:cs="Calibri"/>
          <w:sz w:val="11"/>
          <w:szCs w:val="11"/>
        </w:rPr>
      </w:pPr>
    </w:p>
    <w:p w:rsidR="00C06142" w:rsidRPr="00DA5D62" w:rsidRDefault="00C06142" w:rsidP="00393C44">
      <w:pPr>
        <w:jc w:val="center"/>
        <w:rPr>
          <w:rFonts w:ascii="Calibri" w:hAnsi="Calibri" w:cs="Calibri"/>
          <w:sz w:val="11"/>
          <w:szCs w:val="11"/>
        </w:rPr>
      </w:pPr>
    </w:p>
    <w:p w:rsidR="00C06142" w:rsidRPr="000C27D0" w:rsidRDefault="009752E8" w:rsidP="00393C44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C06142" w:rsidRPr="000C27D0" w:rsidRDefault="00C06142" w:rsidP="00393C44">
      <w:pPr>
        <w:jc w:val="center"/>
        <w:rPr>
          <w:rFonts w:ascii="Calibri" w:hAnsi="Calibri" w:cs="Calibri"/>
          <w:sz w:val="24"/>
          <w:szCs w:val="24"/>
        </w:rPr>
      </w:pPr>
      <w:r w:rsidRPr="000C27D0">
        <w:rPr>
          <w:rFonts w:ascii="Calibri" w:hAnsi="Calibri" w:cs="Calibri"/>
          <w:sz w:val="24"/>
          <w:szCs w:val="24"/>
        </w:rPr>
        <w:t>Presidente</w:t>
      </w:r>
    </w:p>
    <w:p w:rsidR="00845D08" w:rsidRPr="00DA5D62" w:rsidRDefault="00845D08" w:rsidP="00845D08">
      <w:pPr>
        <w:jc w:val="both"/>
        <w:rPr>
          <w:rFonts w:ascii="Calibri" w:hAnsi="Calibri" w:cs="Calibri"/>
          <w:sz w:val="11"/>
          <w:szCs w:val="11"/>
        </w:rPr>
      </w:pPr>
    </w:p>
    <w:p w:rsidR="00845D08" w:rsidRPr="000C27D0" w:rsidRDefault="00845D08" w:rsidP="00845D08">
      <w:pPr>
        <w:jc w:val="both"/>
        <w:rPr>
          <w:rFonts w:ascii="Calibri" w:hAnsi="Calibri" w:cs="Calibri"/>
          <w:sz w:val="22"/>
          <w:szCs w:val="22"/>
        </w:rPr>
      </w:pPr>
      <w:r w:rsidRPr="000C27D0">
        <w:rPr>
          <w:rFonts w:ascii="Calibri" w:hAnsi="Calibri" w:cs="Calibri"/>
          <w:sz w:val="22"/>
          <w:szCs w:val="22"/>
        </w:rPr>
        <w:t>Publicado na Câmara Municipal de Araraquara, na mesma data</w:t>
      </w:r>
    </w:p>
    <w:p w:rsidR="00C06142" w:rsidRPr="00DA5D62" w:rsidRDefault="00C06142" w:rsidP="00393C44">
      <w:pPr>
        <w:jc w:val="center"/>
        <w:rPr>
          <w:rFonts w:ascii="Calibri" w:hAnsi="Calibri" w:cs="Calibri"/>
          <w:sz w:val="11"/>
          <w:szCs w:val="11"/>
        </w:rPr>
      </w:pPr>
    </w:p>
    <w:p w:rsidR="00C06142" w:rsidRPr="00DA5D62" w:rsidRDefault="00C06142" w:rsidP="00393C44">
      <w:pPr>
        <w:jc w:val="center"/>
        <w:rPr>
          <w:rFonts w:ascii="Calibri" w:hAnsi="Calibri" w:cs="Calibri"/>
          <w:sz w:val="11"/>
          <w:szCs w:val="11"/>
        </w:rPr>
      </w:pPr>
    </w:p>
    <w:p w:rsidR="00C06142" w:rsidRPr="000C27D0" w:rsidRDefault="00090633" w:rsidP="00393C44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C06142" w:rsidRPr="000C27D0" w:rsidRDefault="00090633" w:rsidP="00393C44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Secretário-</w:t>
      </w:r>
      <w:r w:rsidR="00C06142" w:rsidRPr="000C27D0">
        <w:rPr>
          <w:rFonts w:ascii="Calibri" w:hAnsi="Calibri" w:cs="Calibri"/>
          <w:sz w:val="24"/>
          <w:szCs w:val="24"/>
        </w:rPr>
        <w:t>Geral</w:t>
      </w:r>
    </w:p>
    <w:sectPr w:rsidR="00C06142" w:rsidRPr="000C27D0" w:rsidSect="000C27D0">
      <w:pgSz w:w="11907" w:h="16840" w:code="9"/>
      <w:pgMar w:top="851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829ED"/>
    <w:multiLevelType w:val="hybridMultilevel"/>
    <w:tmpl w:val="4942D3AE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DF0"/>
    <w:rsid w:val="00030E36"/>
    <w:rsid w:val="0007746F"/>
    <w:rsid w:val="000864C1"/>
    <w:rsid w:val="00090633"/>
    <w:rsid w:val="000C27D0"/>
    <w:rsid w:val="000C46FF"/>
    <w:rsid w:val="000D75D5"/>
    <w:rsid w:val="00113109"/>
    <w:rsid w:val="00120CE3"/>
    <w:rsid w:val="00177957"/>
    <w:rsid w:val="00186E8A"/>
    <w:rsid w:val="001A5003"/>
    <w:rsid w:val="001D6DF0"/>
    <w:rsid w:val="002003F8"/>
    <w:rsid w:val="00202441"/>
    <w:rsid w:val="00254F8F"/>
    <w:rsid w:val="002B3B61"/>
    <w:rsid w:val="002D5B96"/>
    <w:rsid w:val="002F0801"/>
    <w:rsid w:val="002F3F4E"/>
    <w:rsid w:val="00321B5D"/>
    <w:rsid w:val="0035212C"/>
    <w:rsid w:val="00393C44"/>
    <w:rsid w:val="003B5389"/>
    <w:rsid w:val="003C0EF2"/>
    <w:rsid w:val="003D7273"/>
    <w:rsid w:val="003E236E"/>
    <w:rsid w:val="003F2DCE"/>
    <w:rsid w:val="004030D9"/>
    <w:rsid w:val="00481006"/>
    <w:rsid w:val="004A7B25"/>
    <w:rsid w:val="004E095B"/>
    <w:rsid w:val="005462DF"/>
    <w:rsid w:val="00572E2A"/>
    <w:rsid w:val="005771A2"/>
    <w:rsid w:val="0058573F"/>
    <w:rsid w:val="005A3526"/>
    <w:rsid w:val="005E59C1"/>
    <w:rsid w:val="006405C5"/>
    <w:rsid w:val="006511A5"/>
    <w:rsid w:val="00652DB3"/>
    <w:rsid w:val="0069310C"/>
    <w:rsid w:val="006C6070"/>
    <w:rsid w:val="006C70A3"/>
    <w:rsid w:val="006D5CAD"/>
    <w:rsid w:val="00764E18"/>
    <w:rsid w:val="007B71A6"/>
    <w:rsid w:val="007D1251"/>
    <w:rsid w:val="007F0BFD"/>
    <w:rsid w:val="00804DC2"/>
    <w:rsid w:val="00807BD6"/>
    <w:rsid w:val="00814EC1"/>
    <w:rsid w:val="00827E3D"/>
    <w:rsid w:val="00830349"/>
    <w:rsid w:val="0083470E"/>
    <w:rsid w:val="008357FF"/>
    <w:rsid w:val="00845D08"/>
    <w:rsid w:val="0085447E"/>
    <w:rsid w:val="00886DA5"/>
    <w:rsid w:val="008963EF"/>
    <w:rsid w:val="008A4DD8"/>
    <w:rsid w:val="008C1F46"/>
    <w:rsid w:val="009752E8"/>
    <w:rsid w:val="00997596"/>
    <w:rsid w:val="009B5943"/>
    <w:rsid w:val="009D0CF1"/>
    <w:rsid w:val="009D3739"/>
    <w:rsid w:val="009E1277"/>
    <w:rsid w:val="009F6443"/>
    <w:rsid w:val="00A10041"/>
    <w:rsid w:val="00A46F1C"/>
    <w:rsid w:val="00A55780"/>
    <w:rsid w:val="00A83EC7"/>
    <w:rsid w:val="00AB1722"/>
    <w:rsid w:val="00AF57BF"/>
    <w:rsid w:val="00AF5E0F"/>
    <w:rsid w:val="00B45BE9"/>
    <w:rsid w:val="00B45F7E"/>
    <w:rsid w:val="00B46F24"/>
    <w:rsid w:val="00B71A08"/>
    <w:rsid w:val="00BF6266"/>
    <w:rsid w:val="00C06142"/>
    <w:rsid w:val="00C207D2"/>
    <w:rsid w:val="00C31B6D"/>
    <w:rsid w:val="00C67339"/>
    <w:rsid w:val="00C849E3"/>
    <w:rsid w:val="00CA15BD"/>
    <w:rsid w:val="00D52C41"/>
    <w:rsid w:val="00DA5D62"/>
    <w:rsid w:val="00DC3E10"/>
    <w:rsid w:val="00DE2CC1"/>
    <w:rsid w:val="00E27D98"/>
    <w:rsid w:val="00E34131"/>
    <w:rsid w:val="00EF4BC6"/>
    <w:rsid w:val="00F009C5"/>
    <w:rsid w:val="00F40AD0"/>
    <w:rsid w:val="00F57C4E"/>
    <w:rsid w:val="00FB31F2"/>
    <w:rsid w:val="00FF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67D7D6EE-A6DD-4A48-AC74-A831323F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E18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64E18"/>
    <w:pPr>
      <w:keepNext/>
      <w:ind w:left="3762" w:right="-376"/>
      <w:jc w:val="both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4E18"/>
    <w:pPr>
      <w:keepNext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64E1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764E18"/>
    <w:rPr>
      <w:rFonts w:ascii="Cambria" w:hAnsi="Cambria" w:cs="Cambria"/>
      <w:b/>
      <w:bCs/>
      <w:i/>
      <w:iCs/>
      <w:sz w:val="28"/>
      <w:szCs w:val="28"/>
    </w:rPr>
  </w:style>
  <w:style w:type="table" w:styleId="Tabelacomgrade">
    <w:name w:val="Table Grid"/>
    <w:basedOn w:val="Tabelanormal"/>
    <w:uiPriority w:val="99"/>
    <w:rsid w:val="001A5003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120CE3"/>
    <w:pPr>
      <w:autoSpaceDE/>
      <w:autoSpaceDN/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72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727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0D75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D75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7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349</Words>
  <Characters>1888</Characters>
  <Application>Microsoft Office Word</Application>
  <DocSecurity>0</DocSecurity>
  <Lines>15</Lines>
  <Paragraphs>4</Paragraphs>
  <ScaleCrop>false</ScaleCrop>
  <Company>Camara Municipal Araraquara</Company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25</cp:revision>
  <cp:lastPrinted>2015-09-30T00:32:00Z</cp:lastPrinted>
  <dcterms:created xsi:type="dcterms:W3CDTF">2015-04-01T13:38:00Z</dcterms:created>
  <dcterms:modified xsi:type="dcterms:W3CDTF">2019-02-05T17:24:00Z</dcterms:modified>
</cp:coreProperties>
</file>