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6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2552"/>
        <w:gridCol w:w="4111"/>
        <w:gridCol w:w="1797"/>
      </w:tblGrid>
      <w:tr w:rsidR="00A939CC" w:rsidRPr="00A939CC" w:rsidTr="00A95ADE">
        <w:tc>
          <w:tcPr>
            <w:tcW w:w="2552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4111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</w:p>
        </w:tc>
        <w:tc>
          <w:tcPr>
            <w:tcW w:w="1797" w:type="dxa"/>
            <w:shd w:val="clear" w:color="auto" w:fill="auto"/>
          </w:tcPr>
          <w:p w:rsidR="00A939CC" w:rsidRPr="00A939CC" w:rsidRDefault="00A939CC" w:rsidP="00A939CC">
            <w:p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/2019</w:t>
            </w:r>
          </w:p>
        </w:tc>
      </w:tr>
    </w:tbl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Substitutivo nº 1 ao Projeto de Lei Complementar nº 13/2018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Processo nº </w:t>
      </w:r>
      <w:r w:rsidR="001147A3">
        <w:rPr>
          <w:rFonts w:ascii="Arial" w:eastAsia="Times New Roman" w:hAnsi="Arial" w:cs="Arial"/>
          <w:bCs/>
          <w:szCs w:val="24"/>
          <w:lang w:eastAsia="pt-BR"/>
        </w:rPr>
        <w:t>289/2018</w:t>
      </w:r>
      <w:bookmarkStart w:id="0" w:name="_GoBack"/>
      <w:bookmarkEnd w:id="0"/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Iniciativa: </w:t>
      </w:r>
      <w:r>
        <w:rPr>
          <w:rFonts w:ascii="Arial" w:eastAsia="Times New Roman" w:hAnsi="Arial" w:cs="Arial"/>
          <w:szCs w:val="24"/>
          <w:lang w:eastAsia="pt-BR"/>
        </w:rPr>
        <w:t>PREFEITURA DO MUNICÍPIO DE ARARAQUARA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Dispõe sobre a utilização do solo rural para fins urbanos, mediante a implantação de condomínios de chácaras de recreio, e dá outras providências.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635C11" w:rsidRPr="00635C11" w:rsidRDefault="00A939CC" w:rsidP="00635C11">
      <w:pPr>
        <w:tabs>
          <w:tab w:val="left" w:pos="709"/>
          <w:tab w:val="left" w:pos="1418"/>
        </w:tabs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szCs w:val="24"/>
          <w:lang w:eastAsia="pt-BR"/>
        </w:rPr>
        <w:t>Ao apreciar a matéria, a douta Comissão de Justiça, Legislação e Redação concluiu pela sua legalidade.</w:t>
      </w:r>
    </w:p>
    <w:p w:rsidR="00635C11" w:rsidRPr="00635C11" w:rsidRDefault="00635C11" w:rsidP="00635C11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635C11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No que diz respeito a sua competência, esta Comissão nada tem a objetar.</w:t>
      </w:r>
    </w:p>
    <w:p w:rsidR="00635C11" w:rsidRPr="00635C11" w:rsidRDefault="00635C11" w:rsidP="00635C11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635C11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Cabe ao plenário decidir.</w:t>
      </w:r>
    </w:p>
    <w:p w:rsidR="00635C11" w:rsidRPr="00635C11" w:rsidRDefault="00635C11" w:rsidP="00635C11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635C11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635C11" w:rsidRPr="00635C11" w:rsidRDefault="00635C11" w:rsidP="00635C11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635C11">
      <w:pPr>
        <w:tabs>
          <w:tab w:val="left" w:pos="993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</w:t>
      </w:r>
    </w:p>
    <w:p w:rsidR="00BF6FAB" w:rsidRPr="00BF6FAB" w:rsidRDefault="00BF6FAB" w:rsidP="00BF6FAB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BF6FAB">
        <w:rPr>
          <w:rFonts w:ascii="Arial" w:eastAsia="Times New Roman" w:hAnsi="Arial" w:cs="Arial"/>
          <w:b/>
          <w:bCs/>
          <w:szCs w:val="24"/>
          <w:lang w:eastAsia="pt-BR"/>
        </w:rPr>
        <w:t>Edio Lopes</w:t>
      </w:r>
    </w:p>
    <w:p w:rsidR="00BF6FAB" w:rsidRPr="00BF6FAB" w:rsidRDefault="00BF6FAB" w:rsidP="00BF6FAB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BF6FAB">
        <w:rPr>
          <w:rFonts w:ascii="Arial" w:eastAsia="Times New Roman" w:hAnsi="Arial" w:cs="Arial"/>
          <w:b/>
          <w:bCs/>
          <w:szCs w:val="24"/>
          <w:lang w:eastAsia="pt-BR"/>
        </w:rPr>
        <w:t>Presidente da CDECTUA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</w:t>
      </w:r>
      <w:r w:rsidR="00BF6FAB">
        <w:rPr>
          <w:rFonts w:ascii="Arial" w:eastAsia="Times New Roman" w:hAnsi="Arial" w:cs="Arial"/>
          <w:b/>
          <w:bCs/>
          <w:szCs w:val="24"/>
          <w:lang w:eastAsia="pt-BR"/>
        </w:rPr>
        <w:t xml:space="preserve">       </w:t>
      </w:r>
      <w:r w:rsidR="00BF6FAB">
        <w:rPr>
          <w:rFonts w:ascii="Arial" w:hAnsi="Arial" w:cs="Arial"/>
          <w:b/>
          <w:bCs/>
          <w:szCs w:val="24"/>
        </w:rPr>
        <w:t>Edson Hel</w:t>
      </w:r>
      <w:r w:rsidR="00BF6FAB">
        <w:rPr>
          <w:rFonts w:ascii="Arial" w:hAnsi="Arial" w:cs="Arial"/>
          <w:b/>
          <w:bCs/>
          <w:szCs w:val="24"/>
        </w:rPr>
        <w:tab/>
      </w: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</w:t>
      </w:r>
      <w:r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BF6FAB">
        <w:rPr>
          <w:rFonts w:ascii="Arial" w:eastAsia="Times New Roman" w:hAnsi="Arial" w:cs="Arial"/>
          <w:b/>
          <w:bCs/>
          <w:szCs w:val="24"/>
          <w:lang w:eastAsia="pt-BR"/>
        </w:rPr>
        <w:t xml:space="preserve"> </w:t>
      </w:r>
      <w:r w:rsidR="00BF6FAB">
        <w:rPr>
          <w:rFonts w:ascii="Arial" w:hAnsi="Arial" w:cs="Arial"/>
          <w:b/>
          <w:bCs/>
          <w:szCs w:val="24"/>
        </w:rPr>
        <w:t>Toninho do Mel</w:t>
      </w:r>
    </w:p>
    <w:p w:rsidR="009C5FA0" w:rsidRPr="00A939CC" w:rsidRDefault="009C5FA0" w:rsidP="00635C11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Style w:val="Estilo1"/>
          <w:rFonts w:ascii="Times New Roman" w:hAnsi="Times New Roman"/>
          <w:b w:val="0"/>
          <w:szCs w:val="22"/>
        </w:rPr>
      </w:pPr>
    </w:p>
    <w:sectPr w:rsidR="009C5FA0" w:rsidRPr="00A939CC" w:rsidSect="00A939CC">
      <w:headerReference w:type="default" r:id="rId8"/>
      <w:footerReference w:type="default" r:id="rId9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6CA8" w:rsidRDefault="00E16CA8" w:rsidP="00126850">
      <w:pPr>
        <w:spacing w:line="240" w:lineRule="auto"/>
      </w:pPr>
      <w:r>
        <w:separator/>
      </w:r>
    </w:p>
  </w:endnote>
  <w:endnote w:type="continuationSeparator" w:id="0">
    <w:p w:rsidR="00E16CA8" w:rsidRDefault="00E16CA8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A939CC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A939CC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A939CC">
              <w:rPr>
                <w:rFonts w:asciiTheme="majorHAnsi" w:hAnsiTheme="majorHAnsi"/>
              </w:rPr>
              <w:t xml:space="preserve">Página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PAGE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E16CA8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A939CC">
              <w:rPr>
                <w:rFonts w:asciiTheme="majorHAnsi" w:hAnsiTheme="majorHAnsi"/>
              </w:rPr>
              <w:t xml:space="preserve"> de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NUMPAGES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E16CA8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6CA8" w:rsidRDefault="00E16CA8" w:rsidP="00126850">
      <w:pPr>
        <w:spacing w:line="240" w:lineRule="auto"/>
      </w:pPr>
      <w:r>
        <w:separator/>
      </w:r>
    </w:p>
  </w:footnote>
  <w:footnote w:type="continuationSeparator" w:id="0">
    <w:p w:rsidR="00E16CA8" w:rsidRDefault="00E16CA8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2F5765" w:rsidRPr="001E186C" w:rsidRDefault="00BF6FAB" w:rsidP="00BF6FAB">
    <w:pPr>
      <w:spacing w:line="240" w:lineRule="auto"/>
      <w:jc w:val="center"/>
      <w:rPr>
        <w:rFonts w:ascii="Arial" w:hAnsi="Arial"/>
        <w:sz w:val="28"/>
        <w:szCs w:val="32"/>
      </w:rPr>
    </w:pPr>
    <w:r w:rsidRPr="00BF6FAB">
      <w:rPr>
        <w:rFonts w:ascii="Arial" w:hAnsi="Arial"/>
        <w:sz w:val="28"/>
        <w:szCs w:val="32"/>
      </w:rPr>
      <w:t>Comissão de Desenvolvimento Econômico, Ciência,</w:t>
    </w:r>
    <w:r>
      <w:rPr>
        <w:rFonts w:ascii="Arial" w:hAnsi="Arial"/>
        <w:sz w:val="28"/>
        <w:szCs w:val="32"/>
      </w:rPr>
      <w:t xml:space="preserve"> T</w:t>
    </w:r>
    <w:r w:rsidRPr="00BF6FAB">
      <w:rPr>
        <w:rFonts w:ascii="Arial" w:hAnsi="Arial"/>
        <w:sz w:val="28"/>
        <w:szCs w:val="32"/>
      </w:rPr>
      <w:t>ecnologia e Urbano Ambiental</w:t>
    </w:r>
  </w:p>
  <w:p w:rsidR="002F5765" w:rsidRPr="00A939CC" w:rsidRDefault="002F5765">
    <w:pPr>
      <w:pStyle w:val="Cabealho"/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4C2C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147A3"/>
    <w:rsid w:val="0012203E"/>
    <w:rsid w:val="00125F89"/>
    <w:rsid w:val="00126850"/>
    <w:rsid w:val="0013543B"/>
    <w:rsid w:val="001362F6"/>
    <w:rsid w:val="00142621"/>
    <w:rsid w:val="001432A3"/>
    <w:rsid w:val="001545AF"/>
    <w:rsid w:val="00155C9B"/>
    <w:rsid w:val="00161503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C00A7"/>
    <w:rsid w:val="001C0BD4"/>
    <w:rsid w:val="001D70B1"/>
    <w:rsid w:val="001E186C"/>
    <w:rsid w:val="001E7134"/>
    <w:rsid w:val="001F77BF"/>
    <w:rsid w:val="00204F41"/>
    <w:rsid w:val="002100B5"/>
    <w:rsid w:val="0021066F"/>
    <w:rsid w:val="00216529"/>
    <w:rsid w:val="002218EB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4A5E"/>
    <w:rsid w:val="00625E87"/>
    <w:rsid w:val="006302CD"/>
    <w:rsid w:val="006338C7"/>
    <w:rsid w:val="00634197"/>
    <w:rsid w:val="0063523E"/>
    <w:rsid w:val="00635C11"/>
    <w:rsid w:val="00635F14"/>
    <w:rsid w:val="00642028"/>
    <w:rsid w:val="00646022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679ED"/>
    <w:rsid w:val="00781B87"/>
    <w:rsid w:val="00785355"/>
    <w:rsid w:val="00796FD3"/>
    <w:rsid w:val="007B4EDA"/>
    <w:rsid w:val="007C309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328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1202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BF6FAB"/>
    <w:rsid w:val="00C01FE7"/>
    <w:rsid w:val="00C1199D"/>
    <w:rsid w:val="00C209C5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573D"/>
    <w:rsid w:val="00DD6CA2"/>
    <w:rsid w:val="00DD70EB"/>
    <w:rsid w:val="00DF1CCD"/>
    <w:rsid w:val="00E00389"/>
    <w:rsid w:val="00E00945"/>
    <w:rsid w:val="00E07B28"/>
    <w:rsid w:val="00E15CAA"/>
    <w:rsid w:val="00E16CA8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  <w:rsid w:val="00FF2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155C9B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D4CF11-5A35-4AD8-A240-59B2829D8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122</Words>
  <Characters>662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$DOCUMENTOTRAMITEDOCUMENTO$</vt:lpstr>
      <vt:lpstr>Processo nº $DOCUMENTOTRAMITEPROCESSO$</vt:lpstr>
    </vt:vector>
  </TitlesOfParts>
  <Company/>
  <LinksUpToDate>false</LinksUpToDate>
  <CharactersWithSpaces>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10</cp:revision>
  <cp:lastPrinted>2019-02-01T15:37:00Z</cp:lastPrinted>
  <dcterms:created xsi:type="dcterms:W3CDTF">2019-01-29T18:08:00Z</dcterms:created>
  <dcterms:modified xsi:type="dcterms:W3CDTF">2019-02-01T15:37:00Z</dcterms:modified>
</cp:coreProperties>
</file>