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851" w:type="dxa"/>
        <w:tblLook w:val="01E0" w:firstRow="1" w:lastRow="1" w:firstColumn="1" w:lastColumn="1" w:noHBand="0" w:noVBand="0"/>
      </w:tblPr>
      <w:tblGrid>
        <w:gridCol w:w="2430"/>
        <w:gridCol w:w="1994"/>
        <w:gridCol w:w="5640"/>
      </w:tblGrid>
      <w:tr w:rsidR="00136F9D" w:rsidRPr="005E25A4" w:rsidTr="005E25A4">
        <w:tc>
          <w:tcPr>
            <w:tcW w:w="2430" w:type="dxa"/>
            <w:shd w:val="clear" w:color="auto" w:fill="auto"/>
          </w:tcPr>
          <w:p w:rsidR="00136F9D" w:rsidRPr="005E25A4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5E25A4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5E25A4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5640" w:type="dxa"/>
            <w:shd w:val="clear" w:color="auto" w:fill="auto"/>
          </w:tcPr>
          <w:p w:rsidR="00136F9D" w:rsidRPr="005E25A4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5E25A4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5E25A4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36F9D" w:rsidRPr="005E25A4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bCs/>
          <w:szCs w:val="24"/>
          <w:lang w:eastAsia="pt-BR"/>
        </w:rPr>
        <w:t>Processo nº 52/2019</w:t>
      </w:r>
    </w:p>
    <w:p w:rsidR="00136F9D" w:rsidRPr="005E25A4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E25A4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bCs/>
          <w:szCs w:val="24"/>
          <w:lang w:eastAsia="pt-BR"/>
        </w:rPr>
        <w:t>Projeto de Lei nº 36/2019</w:t>
      </w:r>
    </w:p>
    <w:p w:rsidR="00136F9D" w:rsidRPr="005E25A4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E25A4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Pr="005E25A4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136F9D" w:rsidRPr="005E25A4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E25A4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5E25A4">
        <w:rPr>
          <w:rFonts w:asciiTheme="minorHAnsi" w:eastAsia="Times New Roman" w:hAnsiTheme="minorHAnsi" w:cs="Arial"/>
          <w:szCs w:val="24"/>
          <w:lang w:eastAsia="pt-BR"/>
        </w:rPr>
        <w:t>Dispõe sobre as alterações na Lei nº 9.138, de 29 de novembro de 2017 (Estabelece o Plano Plurianual do Município para o período 2018 a 2021 e define diretrizes, objetivos e metas da administração pública para o exercício de 2018) e na Lei nº 9.320, de 18 de julho de 2018 (Dispõe sobre as Diretrizes Orçamentárias para elaboração da Lei Orçamentária do exercício de 2019 e dá outras providências), de modo a compatibilizar totalmente as peças de planejamento e as reavaliações realizadas nos programas, atividades, projetos e operações especiais propostas para o orçamento do exercício de 2019, e dá outras providências.</w:t>
      </w:r>
    </w:p>
    <w:p w:rsidR="00136F9D" w:rsidRPr="005E25A4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B5DD7" w:rsidRPr="005E25A4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5E25A4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5E25A4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szCs w:val="24"/>
          <w:lang w:eastAsia="pt-BR"/>
        </w:rPr>
        <w:tab/>
      </w:r>
      <w:r w:rsidRPr="005E25A4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5E25A4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5E25A4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szCs w:val="24"/>
          <w:lang w:eastAsia="pt-BR"/>
        </w:rPr>
        <w:tab/>
      </w:r>
      <w:r w:rsidRPr="005E25A4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1B5DD7" w:rsidRPr="005E25A4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5E25A4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szCs w:val="24"/>
          <w:lang w:eastAsia="pt-BR"/>
        </w:rPr>
        <w:tab/>
      </w:r>
      <w:r w:rsidRPr="005E25A4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136F9D" w:rsidRPr="005E25A4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36F9D" w:rsidRPr="005E25A4" w:rsidRDefault="005E25A4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>
        <w:rPr>
          <w:rFonts w:asciiTheme="minorHAnsi" w:eastAsia="Times New Roman" w:hAnsiTheme="minorHAnsi" w:cs="Arial"/>
          <w:bCs/>
          <w:szCs w:val="24"/>
          <w:lang w:eastAsia="pt-BR"/>
        </w:rPr>
        <w:t xml:space="preserve"> </w:t>
      </w:r>
      <w:bookmarkStart w:id="0" w:name="_GoBack"/>
      <w:bookmarkEnd w:id="0"/>
      <w:r w:rsidR="00136F9D" w:rsidRPr="005E25A4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136F9D" w:rsidRPr="005E25A4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E25A4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E25A4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E25A4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136F9D" w:rsidRPr="005E25A4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b/>
          <w:bCs/>
          <w:szCs w:val="24"/>
          <w:lang w:eastAsia="pt-BR"/>
        </w:rPr>
        <w:t>Zé Luiz (Zé Macaco)</w:t>
      </w:r>
    </w:p>
    <w:p w:rsidR="00136F9D" w:rsidRPr="005E25A4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CTFO</w:t>
      </w:r>
    </w:p>
    <w:p w:rsidR="00136F9D" w:rsidRPr="005E25A4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E25A4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E25A4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5E25A4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136F9D" w:rsidRPr="005E25A4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5E25A4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 </w:t>
      </w:r>
      <w:r w:rsidR="005E25A4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</w:t>
      </w:r>
      <w:r w:rsidRPr="005E25A4">
        <w:rPr>
          <w:rFonts w:asciiTheme="minorHAnsi" w:eastAsia="Times New Roman" w:hAnsiTheme="minorHAnsi" w:cs="Arial"/>
          <w:b/>
          <w:bCs/>
          <w:szCs w:val="24"/>
          <w:lang w:eastAsia="pt-BR"/>
        </w:rPr>
        <w:t>Elias Chediek</w:t>
      </w:r>
      <w:r w:rsidRPr="005E25A4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             </w:t>
      </w:r>
      <w:r w:rsidR="005E25A4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</w:t>
      </w:r>
      <w:r w:rsidRPr="005E25A4">
        <w:rPr>
          <w:rFonts w:asciiTheme="minorHAnsi" w:eastAsia="Times New Roman" w:hAnsiTheme="minorHAnsi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5E25A4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02" w:rsidRDefault="002B3702" w:rsidP="00126850">
      <w:pPr>
        <w:spacing w:line="240" w:lineRule="auto"/>
      </w:pPr>
      <w:r>
        <w:separator/>
      </w:r>
    </w:p>
  </w:endnote>
  <w:endnote w:type="continuationSeparator" w:id="0">
    <w:p w:rsidR="002B3702" w:rsidRDefault="002B370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E25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E25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02" w:rsidRDefault="002B3702" w:rsidP="00126850">
      <w:pPr>
        <w:spacing w:line="240" w:lineRule="auto"/>
      </w:pPr>
      <w:r>
        <w:separator/>
      </w:r>
    </w:p>
  </w:footnote>
  <w:footnote w:type="continuationSeparator" w:id="0">
    <w:p w:rsidR="002B3702" w:rsidRDefault="002B370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702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25A4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3C28-2728-4B8A-8D36-E182C69A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2019-02-01T11:07:00Z</cp:lastPrinted>
  <dcterms:created xsi:type="dcterms:W3CDTF">2019-01-29T18:19:00Z</dcterms:created>
  <dcterms:modified xsi:type="dcterms:W3CDTF">2019-02-01T11:08:00Z</dcterms:modified>
</cp:coreProperties>
</file>