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E3A4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E3A4D">
        <w:rPr>
          <w:rFonts w:ascii="Tahoma" w:hAnsi="Tahoma" w:cs="Tahoma"/>
          <w:b/>
          <w:sz w:val="32"/>
          <w:szCs w:val="32"/>
          <w:u w:val="single"/>
        </w:rPr>
        <w:t>014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D04F9">
        <w:rPr>
          <w:rFonts w:ascii="Tahoma" w:hAnsi="Tahoma" w:cs="Tahoma"/>
          <w:b/>
          <w:sz w:val="32"/>
          <w:szCs w:val="32"/>
          <w:u w:val="single"/>
        </w:rPr>
        <w:t>027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D04F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D04F9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DD04F9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DD04F9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DD04F9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D04F9" w:rsidRPr="00DD04F9" w:rsidRDefault="00DD04F9" w:rsidP="00DD04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D04F9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D04F9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DD04F9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DD04F9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DD04F9">
        <w:rPr>
          <w:rFonts w:ascii="Calibri" w:hAnsi="Calibri" w:cs="Calibri"/>
          <w:sz w:val="24"/>
          <w:szCs w:val="22"/>
        </w:rPr>
        <w:t>uplementar, até o limite de R$ 6.200.000,00 (seis milhões e duzentos mil reais), para contratação de empresa especializada para prestação de serviços continuados de limpeza de vias públicas do tipo capina, raspagem, roçada e remoção de entulho, com fornecimento de mão de obra, materiais, equipamentos e tudo o mais necessário à execução dos serviços, conforme demonstrativo abaixo:</w:t>
      </w:r>
    </w:p>
    <w:p w:rsidR="00DD04F9" w:rsidRPr="00DD04F9" w:rsidRDefault="00DD04F9" w:rsidP="00DD04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620"/>
        <w:gridCol w:w="1920"/>
      </w:tblGrid>
      <w:tr w:rsidR="00DD04F9" w:rsidRPr="00DD04F9" w:rsidTr="00920F9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04F9" w:rsidRPr="00DD04F9" w:rsidRDefault="00DD04F9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D04F9" w:rsidRPr="00DD04F9" w:rsidTr="00920F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04F9" w:rsidRPr="00DD04F9" w:rsidRDefault="00DD04F9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DD04F9" w:rsidRPr="00DD04F9" w:rsidTr="00920F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04F9" w:rsidRPr="00DD04F9" w:rsidRDefault="00DD04F9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DD04F9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04F9" w:rsidRPr="00DD04F9" w:rsidTr="00920F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4F9" w:rsidRPr="00DD04F9" w:rsidRDefault="00DD04F9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04F9" w:rsidRPr="00DD04F9" w:rsidTr="00920F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4F9" w:rsidRPr="00DD04F9" w:rsidRDefault="00DD04F9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04F9" w:rsidRPr="00DD04F9" w:rsidTr="00920F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4F9" w:rsidRPr="00DD04F9" w:rsidRDefault="00DD04F9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04F9" w:rsidRPr="00DD04F9" w:rsidTr="00920F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4F9" w:rsidRPr="00DD04F9" w:rsidRDefault="00DD04F9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04F9" w:rsidRPr="00DD04F9" w:rsidTr="00920F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4F9" w:rsidRPr="00DD04F9" w:rsidRDefault="00DD04F9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6.200.000,00 </w:t>
            </w:r>
          </w:p>
        </w:tc>
      </w:tr>
      <w:tr w:rsidR="00DD04F9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04F9" w:rsidRPr="00DD04F9" w:rsidTr="00920F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DD04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4F9" w:rsidRPr="00DD04F9" w:rsidRDefault="00DD04F9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6.200.000,00 </w:t>
            </w:r>
          </w:p>
        </w:tc>
      </w:tr>
      <w:tr w:rsidR="00DD04F9" w:rsidRPr="00DD04F9" w:rsidTr="00920F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D04F9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04F9" w:rsidRPr="00DD04F9" w:rsidRDefault="00DD04F9" w:rsidP="00920F9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DD04F9" w:rsidRPr="00DD04F9" w:rsidRDefault="00DD04F9" w:rsidP="00DD04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D04F9" w:rsidRPr="00DD04F9" w:rsidRDefault="00DD04F9" w:rsidP="00DD04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D04F9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D04F9">
        <w:rPr>
          <w:rFonts w:ascii="Calibri" w:hAnsi="Calibri" w:cs="Calibri"/>
          <w:sz w:val="24"/>
          <w:szCs w:val="22"/>
        </w:rPr>
        <w:t>O crédito adici</w:t>
      </w:r>
      <w:r>
        <w:rPr>
          <w:rFonts w:ascii="Calibri" w:hAnsi="Calibri" w:cs="Calibri"/>
          <w:sz w:val="24"/>
          <w:szCs w:val="22"/>
        </w:rPr>
        <w:t>onal suplementar autorizado no a</w:t>
      </w:r>
      <w:r w:rsidRPr="00DD04F9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DD04F9">
        <w:rPr>
          <w:rFonts w:ascii="Calibri" w:hAnsi="Calibri" w:cs="Calibri"/>
          <w:sz w:val="24"/>
          <w:szCs w:val="22"/>
        </w:rPr>
        <w:t>ei será coberto com recursos orçamentários, provenientes de anulação parcial de dotação orçamentária vigente e abaixo especificada:</w:t>
      </w:r>
    </w:p>
    <w:p w:rsidR="00DD04F9" w:rsidRDefault="00DD04F9" w:rsidP="00DD04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4458"/>
        <w:gridCol w:w="1920"/>
      </w:tblGrid>
      <w:tr w:rsidR="00920F9B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0BE2" w:rsidRPr="00DD04F9" w:rsidRDefault="007A0BE2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20F9B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7A0BE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0BE2" w:rsidRPr="00DD04F9" w:rsidRDefault="007A0BE2" w:rsidP="007A0BE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SECRETARIA MUNICIPAL DE 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GESTÃO E FINANÇAS</w:t>
            </w:r>
          </w:p>
        </w:tc>
      </w:tr>
      <w:tr w:rsidR="00920F9B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7A0BE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6</w:t>
            </w: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0BE2" w:rsidRPr="00DD04F9" w:rsidRDefault="007A0BE2" w:rsidP="007A0BE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COORDENADORIA EXECUTIVA 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FINANCEIRA</w:t>
            </w:r>
          </w:p>
        </w:tc>
      </w:tr>
      <w:tr w:rsidR="007A0BE2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BE2" w:rsidRPr="00DD04F9" w:rsidRDefault="007A0BE2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BE2" w:rsidRPr="00DD04F9" w:rsidRDefault="007A0BE2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BE2" w:rsidRPr="00DD04F9" w:rsidRDefault="007A0BE2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BE2" w:rsidRPr="00DD04F9" w:rsidRDefault="007A0BE2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28.846.0000.010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BE2" w:rsidRPr="00DD04F9" w:rsidRDefault="007A0BE2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7A0B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1.8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7A0BE2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7A0BE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.90.9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BE2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E2" w:rsidRPr="00DD04F9" w:rsidRDefault="007A0BE2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 w:rsidR="00643B64">
              <w:rPr>
                <w:rFonts w:ascii="Calibri" w:hAnsi="Calibri"/>
                <w:color w:val="000000"/>
                <w:sz w:val="24"/>
                <w:szCs w:val="24"/>
              </w:rPr>
              <w:t xml:space="preserve">   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7A0BE2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BE2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3.3.90.47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E2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Obrigações Tributárias e Contributivas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BE2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600.000,00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3.3.90.91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64" w:rsidRPr="00DD04F9" w:rsidRDefault="00643B64" w:rsidP="00643B6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4.6.90.71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64" w:rsidRPr="00DD04F9" w:rsidRDefault="00643B64" w:rsidP="00643B6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Principal da Dívida Contratual Resgatada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600.000,00</w:t>
            </w:r>
          </w:p>
        </w:tc>
      </w:tr>
      <w:tr w:rsidR="00920F9B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0F9B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6</w:t>
            </w: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B64" w:rsidRPr="00DD04F9" w:rsidRDefault="00643B64" w:rsidP="00643B6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COORDENADORIA EXECUTIVA 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DE SUPRIMENTOS E LOGÍSTICA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643B6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1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90.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1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920F9B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0F9B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6</w:t>
            </w: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B64" w:rsidRPr="00DD04F9" w:rsidRDefault="00643B64" w:rsidP="00643B6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COORDENADORIA EXECUTIVA 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DE RECURSOS HUMANOS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PROTEÇÃO E BENEFÍCIOS AO TABALHADOR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11.331.0049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643B6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AUXÍLIOS, BENEFÍCIOS E SUBSÍDIOS AOS SERVIDORES PÚBLICOS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11.331.0049.2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11.331.0049.2.055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AUXÍLIO-ALIMENTAÇÃO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90.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920F9B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B64" w:rsidRPr="00643B64" w:rsidRDefault="00643B64" w:rsidP="00643B64">
            <w:pPr>
              <w:jc w:val="both"/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643B6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11.334.0050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11.334.0050.2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11.334.0050.2.101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PROGRAMA JOVEM CIDADÃO (LEI Nº 8.938/2017)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1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90.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643B6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1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643B64" w:rsidRPr="00DD04F9" w:rsidTr="00643B64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6</w:t>
            </w: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B64" w:rsidRPr="00DD04F9" w:rsidRDefault="00643B64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COORDENADORIA EXECUTIVA 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DE TECNOLOGIA DA INFORMAÇÃO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  <w:r w:rsidR="00DD353F">
              <w:rPr>
                <w:rFonts w:ascii="Calibri" w:hAnsi="Calibri"/>
                <w:color w:val="000000"/>
                <w:sz w:val="24"/>
                <w:szCs w:val="24"/>
              </w:rPr>
              <w:t>.00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  <w:r w:rsidR="00DD353F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643B6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643B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DD353F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  <w:r w:rsidR="00643B64">
              <w:rPr>
                <w:rFonts w:ascii="Calibri" w:hAnsi="Calibr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643B64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DD353F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DD353F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r w:rsidR="00DD353F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90.</w:t>
            </w:r>
            <w:r w:rsidR="00DD353F">
              <w:rPr>
                <w:rFonts w:ascii="Calibri" w:hAnsi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B64" w:rsidRPr="00DD04F9" w:rsidRDefault="00DD353F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r w:rsidR="00DD353F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43B64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B64" w:rsidRPr="00DD04F9" w:rsidRDefault="00643B64" w:rsidP="00920F9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353F" w:rsidRPr="00DD04F9" w:rsidRDefault="00DD353F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7</w:t>
            </w: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353F" w:rsidRPr="00DD04F9" w:rsidRDefault="00DD353F" w:rsidP="00DD353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COORDENADORIA EXECUTIVA 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DE MOBILIDADE URBANA</w:t>
            </w:r>
          </w:p>
        </w:tc>
      </w:tr>
      <w:tr w:rsidR="00DD353F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D353F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F" w:rsidRPr="00DD04F9" w:rsidRDefault="00DD353F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353F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DD353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F" w:rsidRPr="00DD04F9" w:rsidRDefault="00DD353F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TRANSPORTE RODOVIÁRIA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353F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DD353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F" w:rsidRPr="00DD04F9" w:rsidRDefault="00DD353F" w:rsidP="00DD353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DD353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353F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DD353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F" w:rsidRPr="00DD04F9" w:rsidRDefault="00DD353F" w:rsidP="00DD353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DD353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D353F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DD353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26.782.0090.2.185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F" w:rsidRPr="00DD04F9" w:rsidRDefault="00DD353F" w:rsidP="00DD353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MANUTENÇÃO E MELHORIAS DA ESTRADA ARA 080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DD353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10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DD353F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DD353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D353F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DD353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.90.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53F" w:rsidRPr="00DD04F9" w:rsidRDefault="00DD353F" w:rsidP="00DD353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DD353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1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DD353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53F" w:rsidRPr="00DD04F9" w:rsidRDefault="00DD353F" w:rsidP="00DD353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DD353F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353F" w:rsidRPr="00DD04F9" w:rsidRDefault="00DD353F" w:rsidP="00DD353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3DA6" w:rsidRPr="00DD04F9" w:rsidRDefault="005C3DA6" w:rsidP="00920F9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5C3DA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8</w:t>
            </w: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3DA6" w:rsidRPr="00DD04F9" w:rsidRDefault="005C3DA6" w:rsidP="005C3DA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COORDENADORIA EXECUTIVA 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DAS OBRAS PÚBLICAS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INFRAESTRUTURA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15.451.0065.1.098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ASSENTAMENTOS DE GUIAS, SARJETAS E PAVIMENTAÇÃO ASFÁLTICA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5C3DA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40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5C3DA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4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5C3DA6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C3DA6" w:rsidRPr="005C3DA6" w:rsidRDefault="005C3DA6" w:rsidP="005C3DA6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C3DA6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INFRAESTRUTURA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15.451.0065.2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5C3DA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5C3DA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50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5C3DA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.90.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5C3DA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5C3DA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5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5C3DA6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C3DA6" w:rsidRPr="005C3DA6" w:rsidRDefault="005C3DA6" w:rsidP="005C3DA6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C3DA6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INFRAESTRUTURA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15.451.0065.2.162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SERVIÇOS DE “TAPA BURACO”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5C3DA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40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.90.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5C3DA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4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5C3DA6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C3DA6" w:rsidRPr="005C3DA6" w:rsidRDefault="005C3DA6" w:rsidP="005C3DA6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C3DA6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INFRAESTRUTURA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15.451.0065.2.165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CONSTRUÇÃO DE CANALETAS DE CONCRETO EM CRUZAMENTOS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5C3DA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20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.90.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DA6" w:rsidRPr="00DD04F9" w:rsidRDefault="005C3DA6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5C3DA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2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C3DA6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C3DA6" w:rsidRPr="00DD04F9" w:rsidRDefault="005C3DA6" w:rsidP="00920F9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0F9B" w:rsidRPr="00920F9B" w:rsidRDefault="00920F9B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20F9B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F9B" w:rsidRPr="00DD04F9" w:rsidRDefault="00920F9B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F9B" w:rsidRPr="00DD04F9" w:rsidRDefault="00920F9B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F9B" w:rsidRPr="00DD04F9" w:rsidRDefault="00920F9B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F9B" w:rsidRPr="00DD04F9" w:rsidRDefault="00920F9B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F9B" w:rsidRPr="00DD04F9" w:rsidRDefault="00920F9B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INFRAESTRUTURA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F9B" w:rsidRPr="00DD04F9" w:rsidRDefault="00920F9B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F9B" w:rsidRPr="00DD04F9" w:rsidRDefault="00920F9B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15.451.006</w:t>
            </w:r>
            <w:r w:rsidR="00A0253C">
              <w:rPr>
                <w:rFonts w:ascii="Calibri" w:hAnsi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F9B" w:rsidRPr="00DD04F9" w:rsidRDefault="00A0253C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F9B" w:rsidRPr="00DD04F9" w:rsidRDefault="00920F9B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F9B" w:rsidRPr="00DD04F9" w:rsidRDefault="00A0253C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15.451.0067.1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F9B" w:rsidRPr="00DD04F9" w:rsidRDefault="00A0253C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F9B" w:rsidRPr="00DD04F9" w:rsidRDefault="00920F9B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F9B" w:rsidRPr="00DD04F9" w:rsidRDefault="00920F9B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15.451.006</w:t>
            </w:r>
            <w:r w:rsidR="00A0253C">
              <w:rPr>
                <w:rFonts w:ascii="Calibri" w:hAnsi="Calibri"/>
                <w:color w:val="000000"/>
                <w:sz w:val="24"/>
                <w:szCs w:val="24"/>
              </w:rPr>
              <w:t>7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  <w:r w:rsidR="00A0253C">
              <w:rPr>
                <w:rFonts w:ascii="Calibri" w:hAnsi="Calibri"/>
                <w:color w:val="000000"/>
                <w:sz w:val="24"/>
                <w:szCs w:val="24"/>
              </w:rPr>
              <w:t>1.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  <w:r w:rsidR="00A0253C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F9B" w:rsidRPr="00DD04F9" w:rsidRDefault="00A0253C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F9B" w:rsidRPr="00DD04F9" w:rsidRDefault="00920F9B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r w:rsidR="00A0253C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F9B" w:rsidRPr="00DD04F9" w:rsidRDefault="00920F9B" w:rsidP="00920F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F9B" w:rsidRPr="00DD04F9" w:rsidRDefault="00A0253C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F9B" w:rsidRPr="00DD04F9" w:rsidRDefault="00A0253C" w:rsidP="00920F9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F9B" w:rsidRPr="00DD04F9" w:rsidRDefault="00920F9B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r w:rsidR="00A0253C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F9B" w:rsidRPr="00DD04F9" w:rsidRDefault="00920F9B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F9B" w:rsidRPr="00DD04F9" w:rsidRDefault="00920F9B" w:rsidP="00920F9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20F9B" w:rsidRPr="00DD04F9" w:rsidTr="00920F9B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0F9B" w:rsidRPr="00DD04F9" w:rsidRDefault="00920F9B" w:rsidP="00920F9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0253C" w:rsidRPr="00DD04F9" w:rsidTr="00A0253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253C" w:rsidRPr="00A0253C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0253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3C" w:rsidRPr="00DD04F9" w:rsidRDefault="00A0253C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3C" w:rsidRPr="00DD04F9" w:rsidRDefault="00A0253C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17.512.0066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3C" w:rsidRPr="00DD04F9" w:rsidRDefault="00A0253C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3C" w:rsidRPr="00DD04F9" w:rsidRDefault="00A0253C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17.512.0066.2.168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3C" w:rsidRPr="00DD04F9" w:rsidRDefault="00A0253C" w:rsidP="00A0253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MANUTENÇÃO DE REDES DE GALERIAS DE ÁGUAS PLUVIAIS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30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0E3CF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.90.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3C" w:rsidRPr="00DD04F9" w:rsidRDefault="00A0253C" w:rsidP="00A0253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253C" w:rsidRPr="00DD04F9" w:rsidRDefault="00A0253C" w:rsidP="000E3CF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0253C" w:rsidRPr="00DD04F9" w:rsidTr="00A0253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253C" w:rsidRPr="00A0253C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0253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3C" w:rsidRPr="00DD04F9" w:rsidRDefault="00A0253C" w:rsidP="00A0253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3C" w:rsidRPr="00DD04F9" w:rsidRDefault="00A0253C" w:rsidP="00A0253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TRANSPORTE RODOVIÁRIA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3C" w:rsidRPr="00DD04F9" w:rsidRDefault="00A0253C" w:rsidP="00A0253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26.782.0065.2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3C" w:rsidRPr="00DD04F9" w:rsidRDefault="00A0253C" w:rsidP="00A0253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26.782.0065.2.163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3C" w:rsidRPr="00DD04F9" w:rsidRDefault="00A0253C" w:rsidP="00A0253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10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0E3CF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.90.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3C" w:rsidRPr="00DD04F9" w:rsidRDefault="00A0253C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A0253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1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53C" w:rsidRPr="00DD04F9" w:rsidRDefault="00A0253C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A0253C" w:rsidRPr="00DD04F9" w:rsidTr="000E3CFE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253C" w:rsidRPr="00DD04F9" w:rsidRDefault="00A0253C" w:rsidP="000E3CF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8</w:t>
            </w: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3CFE" w:rsidRPr="00DD04F9" w:rsidRDefault="000E3CFE" w:rsidP="000E3CF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COORDENADORIA EXECUTIVA 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DE SERVIÇOS PÚBLICOS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15.452.0071.1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15.452.0071.1.099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CIP – EXTENSÃO DA REDE DE 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10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1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3CFE" w:rsidRPr="000E3CFE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0E3CF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15.452.0071.2.017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20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.90.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2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3CFE" w:rsidRPr="000E3CFE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0E3CF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15.452.0071.2.279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CIP – ILUMINAÇÃO DE VIAS PÚBLICAS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60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.90.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1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.90.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5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3CFE" w:rsidRPr="000E3CFE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0E3CF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15.452.007</w:t>
            </w:r>
            <w:r w:rsidR="008476E1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8476E1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MANUTENÇÃO DE ÁREAS VERDES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15.452.007</w:t>
            </w:r>
            <w:r w:rsidR="008476E1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15.452.007</w:t>
            </w:r>
            <w:r w:rsidR="008476E1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r w:rsidR="008476E1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.90.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FE" w:rsidRPr="00DD04F9" w:rsidRDefault="000E3CFE" w:rsidP="000E3C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r w:rsidR="008476E1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3CFE" w:rsidRPr="00DD04F9" w:rsidTr="000E3CFE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3CFE" w:rsidRPr="00DD04F9" w:rsidRDefault="000E3CFE" w:rsidP="000E3CF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76E1" w:rsidRPr="00DD04F9" w:rsidRDefault="008476E1" w:rsidP="008476E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SAÚDE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9</w:t>
            </w: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76E1" w:rsidRPr="00DD04F9" w:rsidRDefault="008476E1" w:rsidP="00686D3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6E1" w:rsidRPr="00DD04F9" w:rsidRDefault="008476E1" w:rsidP="00686D3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10.331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6E1" w:rsidRPr="00DD04F9" w:rsidRDefault="008476E1" w:rsidP="00686D3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10.331.0049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6E1" w:rsidRPr="00DD04F9" w:rsidRDefault="008476E1" w:rsidP="008476E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AUXÍLIOS, BENEFÍCIOS E SUBSÍDIOS AOS SERVIDORES PÚBLICOS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10.331.0049.2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6E1" w:rsidRPr="00DD04F9" w:rsidRDefault="008476E1" w:rsidP="008476E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10.331.0049.2.055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6E1" w:rsidRPr="00DD04F9" w:rsidRDefault="008476E1" w:rsidP="008476E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AUXÍLIO-ALIMENTAÇÃO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30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3.3.90.46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6E1" w:rsidRPr="00DD04F9" w:rsidRDefault="008476E1" w:rsidP="00686D3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Auxílio-Alimentação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76E1" w:rsidRPr="00DD04F9" w:rsidRDefault="008476E1" w:rsidP="00686D3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13</w:t>
            </w:r>
            <w:r w:rsidRPr="00DD04F9">
              <w:rPr>
                <w:rFonts w:ascii="Calibri" w:hAnsi="Calibri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76E1" w:rsidRPr="00DD04F9" w:rsidRDefault="008476E1" w:rsidP="00686D3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6E1" w:rsidRPr="00DD04F9" w:rsidRDefault="008476E1" w:rsidP="00686D3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6E1" w:rsidRPr="00DD04F9" w:rsidRDefault="008476E1" w:rsidP="00686D3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6E1" w:rsidRPr="00DD04F9" w:rsidRDefault="008476E1" w:rsidP="008476E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6E1" w:rsidRPr="00DD04F9" w:rsidRDefault="008476E1" w:rsidP="008476E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27.812.0034.2.258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6E1" w:rsidRPr="00DD04F9" w:rsidRDefault="008476E1" w:rsidP="008476E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MANUTENÇÃO DE ÁREAS DE LAZER E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ESPORTIVAS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10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.90.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6E1" w:rsidRPr="00DD04F9" w:rsidRDefault="008476E1" w:rsidP="008476E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8476E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1</w:t>
            </w: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 xml:space="preserve">00.000,00 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476E1" w:rsidRPr="00DD04F9" w:rsidTr="00686D3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476E1" w:rsidRPr="00DD04F9" w:rsidRDefault="008476E1" w:rsidP="00686D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D04F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DD04F9" w:rsidRDefault="00DD04F9" w:rsidP="00DD04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D04F9" w:rsidRDefault="00DD04F9" w:rsidP="00DD04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D04F9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D04F9">
        <w:rPr>
          <w:rFonts w:ascii="Calibri" w:hAnsi="Calibri" w:cs="Calibri"/>
          <w:sz w:val="24"/>
          <w:szCs w:val="22"/>
        </w:rPr>
        <w:t>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DD04F9">
        <w:rPr>
          <w:rFonts w:ascii="Calibri" w:hAnsi="Calibri" w:cs="Calibri"/>
          <w:sz w:val="24"/>
          <w:szCs w:val="22"/>
        </w:rPr>
        <w:t xml:space="preserve">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DD04F9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DD04F9" w:rsidRPr="00DD04F9" w:rsidRDefault="00DD04F9" w:rsidP="00DD04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D04F9" w:rsidP="00DD04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D04F9">
        <w:rPr>
          <w:rFonts w:ascii="Calibri" w:hAnsi="Calibri" w:cs="Calibri"/>
          <w:sz w:val="24"/>
          <w:szCs w:val="22"/>
        </w:rPr>
        <w:t>Art. 4º</w:t>
      </w:r>
      <w:r>
        <w:rPr>
          <w:rFonts w:ascii="Calibri" w:hAnsi="Calibri" w:cs="Calibri"/>
          <w:sz w:val="24"/>
          <w:szCs w:val="22"/>
        </w:rPr>
        <w:t xml:space="preserve">  </w:t>
      </w:r>
      <w:r w:rsidRPr="00DD04F9">
        <w:rPr>
          <w:rFonts w:ascii="Calibri" w:hAnsi="Calibri" w:cs="Calibri"/>
          <w:sz w:val="24"/>
          <w:szCs w:val="22"/>
        </w:rPr>
        <w:t xml:space="preserve">Esta </w:t>
      </w:r>
      <w:r>
        <w:rPr>
          <w:rFonts w:ascii="Calibri" w:hAnsi="Calibri" w:cs="Calibri"/>
          <w:sz w:val="24"/>
          <w:szCs w:val="22"/>
        </w:rPr>
        <w:t>l</w:t>
      </w:r>
      <w:r w:rsidRPr="00DD04F9">
        <w:rPr>
          <w:rFonts w:ascii="Calibri" w:hAnsi="Calibri" w:cs="Calibri"/>
          <w:sz w:val="24"/>
          <w:szCs w:val="22"/>
        </w:rPr>
        <w:t>ei entra em vigor na data de sua publicação.</w:t>
      </w:r>
    </w:p>
    <w:p w:rsidR="00DD04F9" w:rsidRPr="00646520" w:rsidRDefault="00DD04F9" w:rsidP="00DD04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9471C">
        <w:rPr>
          <w:rFonts w:ascii="Calibri" w:hAnsi="Calibri" w:cs="Calibri"/>
          <w:sz w:val="24"/>
          <w:szCs w:val="24"/>
        </w:rPr>
        <w:t>3</w:t>
      </w:r>
      <w:r w:rsidR="00EA73DC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9471C">
        <w:rPr>
          <w:rFonts w:ascii="Calibri" w:hAnsi="Calibri" w:cs="Calibri"/>
          <w:sz w:val="24"/>
          <w:szCs w:val="24"/>
        </w:rPr>
        <w:t>tr</w:t>
      </w:r>
      <w:r w:rsidR="00EA73DC">
        <w:rPr>
          <w:rFonts w:ascii="Calibri" w:hAnsi="Calibri" w:cs="Calibri"/>
          <w:sz w:val="24"/>
          <w:szCs w:val="24"/>
        </w:rPr>
        <w:t>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CFE" w:rsidRDefault="000E3CFE">
      <w:r>
        <w:separator/>
      </w:r>
    </w:p>
  </w:endnote>
  <w:endnote w:type="continuationSeparator" w:id="0">
    <w:p w:rsidR="000E3CFE" w:rsidRDefault="000E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CFE" w:rsidRPr="003476B5" w:rsidRDefault="000E3CFE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E3A4D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CFE" w:rsidRDefault="000E3CFE">
      <w:r>
        <w:separator/>
      </w:r>
    </w:p>
  </w:footnote>
  <w:footnote w:type="continuationSeparator" w:id="0">
    <w:p w:rsidR="000E3CFE" w:rsidRDefault="000E3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CFE" w:rsidRDefault="008E3A4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E3CFE">
      <w:rPr>
        <w:rStyle w:val="Nmerodepgina"/>
      </w:rPr>
      <w:fldChar w:fldCharType="begin"/>
    </w:r>
    <w:r w:rsidR="000E3CFE">
      <w:rPr>
        <w:rStyle w:val="Nmerodepgina"/>
      </w:rPr>
      <w:instrText xml:space="preserve">PAGE  </w:instrText>
    </w:r>
    <w:r w:rsidR="000E3CFE">
      <w:rPr>
        <w:rStyle w:val="Nmerodepgina"/>
      </w:rPr>
      <w:fldChar w:fldCharType="separate"/>
    </w:r>
    <w:r w:rsidR="000E3CFE">
      <w:rPr>
        <w:rStyle w:val="Nmerodepgina"/>
        <w:noProof/>
      </w:rPr>
      <w:t>1</w:t>
    </w:r>
    <w:r w:rsidR="000E3CFE">
      <w:rPr>
        <w:rStyle w:val="Nmerodepgina"/>
      </w:rPr>
      <w:fldChar w:fldCharType="end"/>
    </w:r>
  </w:p>
  <w:p w:rsidR="000E3CFE" w:rsidRDefault="000E3CF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CFE" w:rsidRDefault="000E3CFE" w:rsidP="00022312">
    <w:pPr>
      <w:pStyle w:val="Cabealho"/>
    </w:pPr>
  </w:p>
  <w:p w:rsidR="000E3CFE" w:rsidRDefault="000E3CF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CFE" w:rsidRDefault="008E3A4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0E3CFE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001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94DE5"/>
    <w:rsid w:val="005A56CA"/>
    <w:rsid w:val="005B2A18"/>
    <w:rsid w:val="005B6589"/>
    <w:rsid w:val="005C08F5"/>
    <w:rsid w:val="005C139E"/>
    <w:rsid w:val="005C2D8F"/>
    <w:rsid w:val="005C3DA6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368EB"/>
    <w:rsid w:val="00641F10"/>
    <w:rsid w:val="00643B64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0BE2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476E1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3A4D"/>
    <w:rsid w:val="008E4FEF"/>
    <w:rsid w:val="008E5055"/>
    <w:rsid w:val="00900F90"/>
    <w:rsid w:val="00912341"/>
    <w:rsid w:val="00920F9B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0253C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3D9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04F9"/>
    <w:rsid w:val="00DD33C1"/>
    <w:rsid w:val="00DD353F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1497</Words>
  <Characters>8084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163</cp:revision>
  <cp:lastPrinted>2018-06-26T22:41:00Z</cp:lastPrinted>
  <dcterms:created xsi:type="dcterms:W3CDTF">2016-08-16T19:55:00Z</dcterms:created>
  <dcterms:modified xsi:type="dcterms:W3CDTF">2019-01-29T17:10:00Z</dcterms:modified>
</cp:coreProperties>
</file>