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32B2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32B2F">
        <w:rPr>
          <w:rFonts w:ascii="Tahoma" w:hAnsi="Tahoma" w:cs="Tahoma"/>
          <w:b/>
          <w:sz w:val="32"/>
          <w:szCs w:val="32"/>
          <w:u w:val="single"/>
        </w:rPr>
        <w:t>274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F031D">
        <w:rPr>
          <w:rFonts w:ascii="Tahoma" w:hAnsi="Tahoma" w:cs="Tahoma"/>
          <w:b/>
          <w:sz w:val="32"/>
          <w:szCs w:val="32"/>
          <w:u w:val="single"/>
        </w:rPr>
        <w:t>233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8F031D" w:rsidRPr="008F031D" w:rsidRDefault="008F031D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ELTON NEGRINI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72C5B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72C5B">
        <w:rPr>
          <w:rFonts w:ascii="Calibri" w:hAnsi="Calibri" w:cs="Calibri"/>
          <w:sz w:val="22"/>
          <w:szCs w:val="22"/>
        </w:rPr>
        <w:t xml:space="preserve">Institui </w:t>
      </w:r>
      <w:r w:rsidR="00E66A62">
        <w:rPr>
          <w:rFonts w:ascii="Calibri" w:hAnsi="Calibri" w:cs="Calibri"/>
          <w:sz w:val="22"/>
          <w:szCs w:val="22"/>
        </w:rPr>
        <w:t xml:space="preserve">e inclui no Calendário Oficial de Eventos do Município de Araraquara </w:t>
      </w:r>
      <w:r w:rsidRPr="00672C5B">
        <w:rPr>
          <w:rFonts w:ascii="Calibri" w:hAnsi="Calibri" w:cs="Calibri"/>
          <w:sz w:val="22"/>
          <w:szCs w:val="22"/>
        </w:rPr>
        <w:t xml:space="preserve">o Dia do Profissional de Educação Física, a ser comemorado anualmente no dia 1º de </w:t>
      </w:r>
      <w:r w:rsidR="00E66A62">
        <w:rPr>
          <w:rFonts w:ascii="Calibri" w:hAnsi="Calibri" w:cs="Calibri"/>
          <w:sz w:val="22"/>
          <w:szCs w:val="22"/>
        </w:rPr>
        <w:t>s</w:t>
      </w:r>
      <w:r w:rsidRPr="00672C5B">
        <w:rPr>
          <w:rFonts w:ascii="Calibri" w:hAnsi="Calibri" w:cs="Calibri"/>
          <w:sz w:val="22"/>
          <w:szCs w:val="22"/>
        </w:rPr>
        <w:t>etembro</w:t>
      </w:r>
      <w:r w:rsidR="00E66A62">
        <w:rPr>
          <w:rFonts w:ascii="Calibri" w:hAnsi="Calibri" w:cs="Calibri"/>
          <w:sz w:val="22"/>
          <w:szCs w:val="22"/>
        </w:rPr>
        <w:t>,</w:t>
      </w:r>
      <w:r w:rsidRPr="00672C5B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72C5B" w:rsidRDefault="00E66A62" w:rsidP="00672C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672C5B" w:rsidRPr="00672C5B">
        <w:rPr>
          <w:rFonts w:ascii="Calibri" w:hAnsi="Calibri" w:cs="Calibri"/>
          <w:sz w:val="24"/>
          <w:szCs w:val="22"/>
        </w:rPr>
        <w:t xml:space="preserve">Art. 1º Fica instituído e incluído no Calendário Oficial de Eventos do Município de Araraquara o Dia do Profissional de Educação Física, a ser </w:t>
      </w:r>
      <w:r>
        <w:rPr>
          <w:rFonts w:ascii="Calibri" w:hAnsi="Calibri" w:cs="Calibri"/>
          <w:sz w:val="24"/>
          <w:szCs w:val="22"/>
        </w:rPr>
        <w:t>comemor</w:t>
      </w:r>
      <w:r w:rsidR="00672C5B" w:rsidRPr="00672C5B">
        <w:rPr>
          <w:rFonts w:ascii="Calibri" w:hAnsi="Calibri" w:cs="Calibri"/>
          <w:sz w:val="24"/>
          <w:szCs w:val="22"/>
        </w:rPr>
        <w:t xml:space="preserve">ado anualmente no dia 1º de </w:t>
      </w:r>
      <w:r>
        <w:rPr>
          <w:rFonts w:ascii="Calibri" w:hAnsi="Calibri" w:cs="Calibri"/>
          <w:sz w:val="24"/>
          <w:szCs w:val="22"/>
        </w:rPr>
        <w:t>s</w:t>
      </w:r>
      <w:r w:rsidR="00672C5B" w:rsidRPr="00672C5B">
        <w:rPr>
          <w:rFonts w:ascii="Calibri" w:hAnsi="Calibri" w:cs="Calibri"/>
          <w:sz w:val="24"/>
          <w:szCs w:val="22"/>
        </w:rPr>
        <w:t>etembro.</w:t>
      </w:r>
    </w:p>
    <w:p w:rsidR="00E66A62" w:rsidRDefault="00E66A62" w:rsidP="00672C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66A62" w:rsidRPr="00672C5B" w:rsidRDefault="00E66A62" w:rsidP="00E66A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72C5B">
        <w:rPr>
          <w:rFonts w:ascii="Calibri" w:hAnsi="Calibri" w:cs="Calibri"/>
          <w:sz w:val="24"/>
          <w:szCs w:val="22"/>
        </w:rPr>
        <w:tab/>
      </w:r>
      <w:r w:rsidRPr="00672C5B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>Parágrafo único.</w:t>
      </w:r>
      <w:r w:rsidRPr="00672C5B">
        <w:rPr>
          <w:rFonts w:ascii="Calibri" w:hAnsi="Calibri" w:cs="Calibri"/>
          <w:sz w:val="24"/>
          <w:szCs w:val="22"/>
        </w:rPr>
        <w:t xml:space="preserve"> O evento de que trata esta lei poderá ser comemorado anualmente em qualquer outra data, em caso de inviabilidade de aplicação do </w:t>
      </w:r>
      <w:r>
        <w:rPr>
          <w:rFonts w:ascii="Calibri" w:hAnsi="Calibri" w:cs="Calibri"/>
          <w:sz w:val="24"/>
          <w:szCs w:val="22"/>
        </w:rPr>
        <w:t>“caput” deste artigo</w:t>
      </w:r>
      <w:r w:rsidRPr="00672C5B">
        <w:rPr>
          <w:rFonts w:ascii="Calibri" w:hAnsi="Calibri" w:cs="Calibri"/>
          <w:sz w:val="24"/>
          <w:szCs w:val="22"/>
        </w:rPr>
        <w:t>.</w:t>
      </w:r>
    </w:p>
    <w:p w:rsidR="00672C5B" w:rsidRPr="00672C5B" w:rsidRDefault="00672C5B" w:rsidP="00672C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72C5B" w:rsidRDefault="00E66A62" w:rsidP="00672C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="00672C5B" w:rsidRPr="00672C5B">
        <w:rPr>
          <w:rFonts w:ascii="Calibri" w:hAnsi="Calibri" w:cs="Calibri"/>
          <w:sz w:val="24"/>
          <w:szCs w:val="22"/>
        </w:rPr>
        <w:tab/>
        <w:t xml:space="preserve">Art. 2º Na data </w:t>
      </w:r>
      <w:r>
        <w:rPr>
          <w:rFonts w:ascii="Calibri" w:hAnsi="Calibri" w:cs="Calibri"/>
          <w:sz w:val="24"/>
          <w:szCs w:val="22"/>
        </w:rPr>
        <w:t>a que se refere o art.</w:t>
      </w:r>
      <w:r w:rsidR="00672C5B" w:rsidRPr="00672C5B">
        <w:rPr>
          <w:rFonts w:ascii="Calibri" w:hAnsi="Calibri" w:cs="Calibri"/>
          <w:sz w:val="24"/>
          <w:szCs w:val="22"/>
        </w:rPr>
        <w:t xml:space="preserve"> 1º, serão homenageados profissionais credenciados, regularizados e regulamentados pelo Conselho Regional de Educação Física de São Paulo</w:t>
      </w:r>
      <w:r>
        <w:rPr>
          <w:rFonts w:ascii="Calibri" w:hAnsi="Calibri" w:cs="Calibri"/>
          <w:sz w:val="24"/>
          <w:szCs w:val="22"/>
        </w:rPr>
        <w:t xml:space="preserve"> (</w:t>
      </w:r>
      <w:proofErr w:type="spellStart"/>
      <w:r>
        <w:rPr>
          <w:rFonts w:ascii="Calibri" w:hAnsi="Calibri" w:cs="Calibri"/>
          <w:sz w:val="24"/>
          <w:szCs w:val="22"/>
        </w:rPr>
        <w:t>Cref</w:t>
      </w:r>
      <w:proofErr w:type="spellEnd"/>
      <w:r w:rsidR="00672C5B" w:rsidRPr="00672C5B">
        <w:rPr>
          <w:rFonts w:ascii="Calibri" w:hAnsi="Calibri" w:cs="Calibri"/>
          <w:sz w:val="24"/>
          <w:szCs w:val="22"/>
        </w:rPr>
        <w:t xml:space="preserve"> 04</w:t>
      </w:r>
      <w:r>
        <w:rPr>
          <w:rFonts w:ascii="Calibri" w:hAnsi="Calibri" w:cs="Calibri"/>
          <w:sz w:val="24"/>
          <w:szCs w:val="22"/>
        </w:rPr>
        <w:t>)</w:t>
      </w:r>
      <w:r w:rsidR="00672C5B" w:rsidRPr="00672C5B">
        <w:rPr>
          <w:rFonts w:ascii="Calibri" w:hAnsi="Calibri" w:cs="Calibri"/>
          <w:sz w:val="24"/>
          <w:szCs w:val="22"/>
        </w:rPr>
        <w:t xml:space="preserve"> que mais se destacaram no exercício de suas funções, os quais serão indicados pelo respectivo órgão.</w:t>
      </w:r>
    </w:p>
    <w:p w:rsidR="00E66A62" w:rsidRPr="00672C5B" w:rsidRDefault="00E66A62" w:rsidP="00672C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72C5B" w:rsidRDefault="00672C5B" w:rsidP="00672C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72C5B">
        <w:rPr>
          <w:rFonts w:ascii="Calibri" w:hAnsi="Calibri" w:cs="Calibri"/>
          <w:sz w:val="24"/>
          <w:szCs w:val="22"/>
        </w:rPr>
        <w:tab/>
      </w:r>
      <w:r w:rsidRPr="00672C5B">
        <w:rPr>
          <w:rFonts w:ascii="Calibri" w:hAnsi="Calibri" w:cs="Calibri"/>
          <w:sz w:val="24"/>
          <w:szCs w:val="22"/>
        </w:rPr>
        <w:tab/>
        <w:t>Parágrafo único. Os profissionais escolhi</w:t>
      </w:r>
      <w:r w:rsidR="00E66A62">
        <w:rPr>
          <w:rFonts w:ascii="Calibri" w:hAnsi="Calibri" w:cs="Calibri"/>
          <w:sz w:val="24"/>
          <w:szCs w:val="22"/>
        </w:rPr>
        <w:t>dos nos termos do “caput” deste artigo</w:t>
      </w:r>
      <w:r w:rsidRPr="00672C5B">
        <w:rPr>
          <w:rFonts w:ascii="Calibri" w:hAnsi="Calibri" w:cs="Calibri"/>
          <w:sz w:val="24"/>
          <w:szCs w:val="22"/>
        </w:rPr>
        <w:t xml:space="preserve"> serão</w:t>
      </w:r>
      <w:r w:rsidR="00E66A62">
        <w:rPr>
          <w:rFonts w:ascii="Calibri" w:hAnsi="Calibri" w:cs="Calibri"/>
          <w:sz w:val="24"/>
          <w:szCs w:val="22"/>
        </w:rPr>
        <w:t xml:space="preserve"> agraciados com medalha.</w:t>
      </w:r>
    </w:p>
    <w:p w:rsidR="00E66A62" w:rsidRDefault="00E66A62" w:rsidP="00672C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72C5B" w:rsidRDefault="00672C5B" w:rsidP="00672C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72C5B">
        <w:rPr>
          <w:rFonts w:ascii="Calibri" w:hAnsi="Calibri" w:cs="Calibri"/>
          <w:sz w:val="24"/>
          <w:szCs w:val="22"/>
        </w:rPr>
        <w:tab/>
      </w:r>
      <w:r w:rsidRPr="00672C5B">
        <w:rPr>
          <w:rFonts w:ascii="Calibri" w:hAnsi="Calibri" w:cs="Calibri"/>
          <w:sz w:val="24"/>
          <w:szCs w:val="22"/>
        </w:rPr>
        <w:tab/>
        <w:t xml:space="preserve">Art. </w:t>
      </w:r>
      <w:r w:rsidR="00E66A62">
        <w:rPr>
          <w:rFonts w:ascii="Calibri" w:hAnsi="Calibri" w:cs="Calibri"/>
          <w:sz w:val="24"/>
          <w:szCs w:val="22"/>
        </w:rPr>
        <w:t>3</w:t>
      </w:r>
      <w:r w:rsidRPr="00672C5B">
        <w:rPr>
          <w:rFonts w:ascii="Calibri" w:hAnsi="Calibri" w:cs="Calibri"/>
          <w:sz w:val="24"/>
          <w:szCs w:val="22"/>
        </w:rPr>
        <w:t xml:space="preserve">º Os recursos necessários para atender as despesas com execução desta </w:t>
      </w:r>
      <w:r w:rsidR="00E66A62">
        <w:rPr>
          <w:rFonts w:ascii="Calibri" w:hAnsi="Calibri" w:cs="Calibri"/>
          <w:sz w:val="24"/>
          <w:szCs w:val="22"/>
        </w:rPr>
        <w:t>l</w:t>
      </w:r>
      <w:r w:rsidRPr="00672C5B">
        <w:rPr>
          <w:rFonts w:ascii="Calibri" w:hAnsi="Calibri" w:cs="Calibri"/>
          <w:sz w:val="24"/>
          <w:szCs w:val="22"/>
        </w:rPr>
        <w:t>ei serão obtidos mediante parcerias com empresas de iniciativa privada ou governamental e doações, sem acarretar ônus para o Município.</w:t>
      </w:r>
    </w:p>
    <w:p w:rsidR="00E66A62" w:rsidRPr="00672C5B" w:rsidRDefault="00E66A62" w:rsidP="00672C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72C5B" w:rsidP="00672C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72C5B">
        <w:rPr>
          <w:rFonts w:ascii="Calibri" w:hAnsi="Calibri" w:cs="Calibri"/>
          <w:sz w:val="24"/>
          <w:szCs w:val="22"/>
        </w:rPr>
        <w:tab/>
      </w:r>
      <w:r w:rsidRPr="00672C5B">
        <w:rPr>
          <w:rFonts w:ascii="Calibri" w:hAnsi="Calibri" w:cs="Calibri"/>
          <w:sz w:val="24"/>
          <w:szCs w:val="22"/>
        </w:rPr>
        <w:tab/>
        <w:t xml:space="preserve">Art. </w:t>
      </w:r>
      <w:r w:rsidR="00E66A62">
        <w:rPr>
          <w:rFonts w:ascii="Calibri" w:hAnsi="Calibri" w:cs="Calibri"/>
          <w:sz w:val="24"/>
          <w:szCs w:val="22"/>
        </w:rPr>
        <w:t>4</w:t>
      </w:r>
      <w:r w:rsidRPr="00672C5B">
        <w:rPr>
          <w:rFonts w:ascii="Calibri" w:hAnsi="Calibri" w:cs="Calibri"/>
          <w:sz w:val="24"/>
          <w:szCs w:val="22"/>
        </w:rPr>
        <w:t>º Esta lei entra em vigor na data de sua publicação.</w:t>
      </w:r>
    </w:p>
    <w:p w:rsidR="00E66A62" w:rsidRPr="00646520" w:rsidRDefault="00E66A62" w:rsidP="00672C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F3D37">
        <w:rPr>
          <w:rFonts w:ascii="Calibri" w:hAnsi="Calibri" w:cs="Calibri"/>
          <w:sz w:val="24"/>
          <w:szCs w:val="24"/>
        </w:rPr>
        <w:t>27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F3D37">
        <w:rPr>
          <w:rFonts w:ascii="Calibri" w:hAnsi="Calibri" w:cs="Calibri"/>
          <w:sz w:val="24"/>
          <w:szCs w:val="24"/>
        </w:rPr>
        <w:t>vinte e sete)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2B2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2B2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2C5B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031D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2B2F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66A62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147</cp:revision>
  <cp:lastPrinted>2018-06-26T22:41:00Z</cp:lastPrinted>
  <dcterms:created xsi:type="dcterms:W3CDTF">2016-08-16T19:55:00Z</dcterms:created>
  <dcterms:modified xsi:type="dcterms:W3CDTF">2018-11-27T16:21:00Z</dcterms:modified>
</cp:coreProperties>
</file>