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6831B7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0A3FA6">
        <w:rPr>
          <w:rFonts w:ascii="Tahoma" w:hAnsi="Tahoma" w:cs="Tahoma"/>
          <w:b/>
          <w:sz w:val="32"/>
          <w:szCs w:val="32"/>
          <w:u w:val="single"/>
        </w:rPr>
        <w:t>244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0A3FA6">
        <w:rPr>
          <w:rFonts w:ascii="Tahoma" w:hAnsi="Tahoma" w:cs="Tahoma"/>
          <w:b/>
          <w:sz w:val="32"/>
          <w:szCs w:val="32"/>
          <w:u w:val="single"/>
        </w:rPr>
        <w:t>254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0A3FA6" w:rsidRDefault="005A56CA" w:rsidP="00D47EAB">
      <w:pPr>
        <w:jc w:val="both"/>
        <w:rPr>
          <w:rFonts w:ascii="Calibri" w:hAnsi="Calibri" w:cs="Calibri"/>
          <w:sz w:val="18"/>
          <w:szCs w:val="18"/>
        </w:rPr>
      </w:pPr>
    </w:p>
    <w:p w:rsidR="005A56CA" w:rsidRPr="000A3FA6" w:rsidRDefault="005A56CA" w:rsidP="00D47EAB">
      <w:pPr>
        <w:jc w:val="both"/>
        <w:rPr>
          <w:rFonts w:ascii="Calibri" w:hAnsi="Calibri" w:cs="Calibri"/>
          <w:sz w:val="18"/>
          <w:szCs w:val="18"/>
        </w:rPr>
      </w:pPr>
    </w:p>
    <w:p w:rsidR="003A3A7C" w:rsidRPr="003A3A7C" w:rsidRDefault="000A3FA6" w:rsidP="00FE3614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0A3FA6">
        <w:rPr>
          <w:rFonts w:ascii="Calibri" w:hAnsi="Calibri" w:cs="Calibri"/>
          <w:sz w:val="22"/>
          <w:szCs w:val="22"/>
        </w:rPr>
        <w:t xml:space="preserve">Dispõe sobre a abertura de </w:t>
      </w:r>
      <w:r>
        <w:rPr>
          <w:rFonts w:ascii="Calibri" w:hAnsi="Calibri" w:cs="Calibri"/>
          <w:sz w:val="22"/>
          <w:szCs w:val="22"/>
        </w:rPr>
        <w:t>crédito a</w:t>
      </w:r>
      <w:r w:rsidRPr="000A3FA6">
        <w:rPr>
          <w:rFonts w:ascii="Calibri" w:hAnsi="Calibri" w:cs="Calibri"/>
          <w:sz w:val="22"/>
          <w:szCs w:val="22"/>
        </w:rPr>
        <w:t xml:space="preserve">dicional </w:t>
      </w:r>
      <w:r>
        <w:rPr>
          <w:rFonts w:ascii="Calibri" w:hAnsi="Calibri" w:cs="Calibri"/>
          <w:sz w:val="22"/>
          <w:szCs w:val="22"/>
        </w:rPr>
        <w:t>suplementar</w:t>
      </w:r>
      <w:r w:rsidRPr="000A3FA6">
        <w:rPr>
          <w:rFonts w:ascii="Calibri" w:hAnsi="Calibri" w:cs="Calibri"/>
          <w:sz w:val="22"/>
          <w:szCs w:val="22"/>
        </w:rPr>
        <w:t xml:space="preserve"> e dá outras providências.</w:t>
      </w:r>
    </w:p>
    <w:p w:rsidR="003A3A7C" w:rsidRPr="000A3FA6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8"/>
          <w:szCs w:val="18"/>
        </w:rPr>
      </w:pPr>
    </w:p>
    <w:p w:rsidR="001C6D7E" w:rsidRPr="000A3FA6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8"/>
          <w:szCs w:val="18"/>
        </w:rPr>
      </w:pPr>
    </w:p>
    <w:p w:rsidR="000A3FA6" w:rsidRPr="000A3FA6" w:rsidRDefault="000A3FA6" w:rsidP="000A3FA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0A3FA6">
        <w:rPr>
          <w:rFonts w:ascii="Calibri" w:hAnsi="Calibri" w:cs="Calibri"/>
          <w:sz w:val="24"/>
          <w:szCs w:val="22"/>
        </w:rPr>
        <w:t xml:space="preserve">Art. 1º Fica o Poder Executivo autorizado a abrir um </w:t>
      </w:r>
      <w:r>
        <w:rPr>
          <w:rFonts w:ascii="Calibri" w:hAnsi="Calibri" w:cs="Calibri"/>
          <w:sz w:val="24"/>
          <w:szCs w:val="22"/>
        </w:rPr>
        <w:t>c</w:t>
      </w:r>
      <w:r w:rsidRPr="000A3FA6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</w:t>
      </w:r>
      <w:r w:rsidRPr="000A3FA6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s</w:t>
      </w:r>
      <w:r w:rsidRPr="000A3FA6">
        <w:rPr>
          <w:rFonts w:ascii="Calibri" w:hAnsi="Calibri" w:cs="Calibri"/>
          <w:sz w:val="24"/>
          <w:szCs w:val="22"/>
        </w:rPr>
        <w:t>uplementar, no valor de R$ 375.000,00 (</w:t>
      </w:r>
      <w:r>
        <w:rPr>
          <w:rFonts w:ascii="Calibri" w:hAnsi="Calibri" w:cs="Calibri"/>
          <w:sz w:val="24"/>
          <w:szCs w:val="22"/>
        </w:rPr>
        <w:t>t</w:t>
      </w:r>
      <w:r w:rsidRPr="000A3FA6">
        <w:rPr>
          <w:rFonts w:ascii="Calibri" w:hAnsi="Calibri" w:cs="Calibri"/>
          <w:sz w:val="24"/>
          <w:szCs w:val="22"/>
        </w:rPr>
        <w:t xml:space="preserve">rezentos e setenta e cinco mil reais), destinado à manutenção dos serviços de preceptoria médica na </w:t>
      </w:r>
      <w:r>
        <w:rPr>
          <w:rFonts w:ascii="Calibri" w:hAnsi="Calibri" w:cs="Calibri"/>
          <w:sz w:val="24"/>
          <w:szCs w:val="22"/>
        </w:rPr>
        <w:t>r</w:t>
      </w:r>
      <w:r w:rsidRPr="000A3FA6">
        <w:rPr>
          <w:rFonts w:ascii="Calibri" w:hAnsi="Calibri" w:cs="Calibri"/>
          <w:sz w:val="24"/>
          <w:szCs w:val="22"/>
        </w:rPr>
        <w:t xml:space="preserve">ede </w:t>
      </w:r>
      <w:r>
        <w:rPr>
          <w:rFonts w:ascii="Calibri" w:hAnsi="Calibri" w:cs="Calibri"/>
          <w:sz w:val="24"/>
          <w:szCs w:val="22"/>
        </w:rPr>
        <w:t>básica de s</w:t>
      </w:r>
      <w:r w:rsidRPr="000A3FA6">
        <w:rPr>
          <w:rFonts w:ascii="Calibri" w:hAnsi="Calibri" w:cs="Calibri"/>
          <w:sz w:val="24"/>
          <w:szCs w:val="22"/>
        </w:rPr>
        <w:t>aúde, conforme demonstrativo abaixo:</w:t>
      </w:r>
    </w:p>
    <w:p w:rsidR="000A3FA6" w:rsidRPr="000A3FA6" w:rsidRDefault="000A3FA6" w:rsidP="000A3FA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8"/>
          <w:szCs w:val="18"/>
        </w:rPr>
      </w:pPr>
    </w:p>
    <w:tbl>
      <w:tblPr>
        <w:tblW w:w="779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3544"/>
        <w:gridCol w:w="425"/>
        <w:gridCol w:w="1560"/>
      </w:tblGrid>
      <w:tr w:rsidR="000A3FA6" w:rsidRPr="000A3FA6" w:rsidTr="008B7FE7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A6" w:rsidRPr="000A3FA6" w:rsidRDefault="000A3FA6" w:rsidP="008B7FE7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0A3FA6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A6" w:rsidRPr="000A3FA6" w:rsidRDefault="000A3FA6" w:rsidP="008B7FE7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0A3FA6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0A3FA6" w:rsidRPr="000A3FA6" w:rsidTr="008B7FE7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A6" w:rsidRPr="000A3FA6" w:rsidRDefault="000A3FA6" w:rsidP="008B7FE7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0A3FA6">
              <w:rPr>
                <w:rFonts w:ascii="Calibri" w:hAnsi="Calibri"/>
                <w:bCs/>
                <w:sz w:val="24"/>
                <w:szCs w:val="24"/>
              </w:rPr>
              <w:t>02.09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A6" w:rsidRPr="000A3FA6" w:rsidRDefault="000A3FA6" w:rsidP="008B7FE7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0A3FA6">
              <w:rPr>
                <w:rFonts w:ascii="Calibri" w:hAnsi="Calibri"/>
                <w:bCs/>
                <w:sz w:val="24"/>
                <w:szCs w:val="24"/>
              </w:rPr>
              <w:t>SECRETARIA MUNICIPAL DE SAÚDE</w:t>
            </w:r>
          </w:p>
        </w:tc>
      </w:tr>
      <w:tr w:rsidR="000A3FA6" w:rsidRPr="000A3FA6" w:rsidTr="008B7FE7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A6" w:rsidRPr="000A3FA6" w:rsidRDefault="000A3FA6" w:rsidP="008B7FE7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0A3FA6">
              <w:rPr>
                <w:rFonts w:ascii="Calibri" w:hAnsi="Calibri"/>
                <w:bCs/>
                <w:sz w:val="24"/>
                <w:szCs w:val="24"/>
              </w:rPr>
              <w:t>02.09.01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A6" w:rsidRPr="000A3FA6" w:rsidRDefault="000A3FA6" w:rsidP="008B7FE7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0A3FA6">
              <w:rPr>
                <w:rFonts w:ascii="Calibri" w:hAnsi="Calibri"/>
                <w:bCs/>
                <w:sz w:val="24"/>
                <w:szCs w:val="24"/>
              </w:rPr>
              <w:t>FUNDO MUNICIPAL DE SAÚDE</w:t>
            </w:r>
          </w:p>
        </w:tc>
      </w:tr>
      <w:tr w:rsidR="000A3FA6" w:rsidRPr="000A3FA6" w:rsidTr="008B7FE7">
        <w:trPr>
          <w:cantSplit/>
          <w:trHeight w:val="267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A6" w:rsidRPr="000A3FA6" w:rsidRDefault="000A3FA6" w:rsidP="008B7FE7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0A3FA6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A3FA6" w:rsidRPr="000A3FA6" w:rsidTr="008B7FE7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A6" w:rsidRPr="000A3FA6" w:rsidRDefault="000A3FA6" w:rsidP="008B7FE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A3FA6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A6" w:rsidRPr="000A3FA6" w:rsidRDefault="000A3FA6" w:rsidP="008B7FE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A3FA6"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A6" w:rsidRPr="000A3FA6" w:rsidRDefault="000A3FA6" w:rsidP="008B7FE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A6" w:rsidRPr="000A3FA6" w:rsidRDefault="000A3FA6" w:rsidP="008B7FE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0A3FA6" w:rsidRPr="000A3FA6" w:rsidTr="008B7FE7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A6" w:rsidRPr="000A3FA6" w:rsidRDefault="000A3FA6" w:rsidP="008B7FE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A3FA6">
              <w:rPr>
                <w:rFonts w:ascii="Calibri" w:hAnsi="Calibri"/>
                <w:sz w:val="24"/>
                <w:szCs w:val="24"/>
              </w:rPr>
              <w:t>10.301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A6" w:rsidRPr="000A3FA6" w:rsidRDefault="000A3FA6" w:rsidP="008B7FE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A3FA6">
              <w:rPr>
                <w:rFonts w:ascii="Calibri" w:hAnsi="Calibri"/>
                <w:sz w:val="24"/>
                <w:szCs w:val="24"/>
              </w:rPr>
              <w:t>Atenção Básica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A6" w:rsidRPr="000A3FA6" w:rsidRDefault="000A3FA6" w:rsidP="008B7FE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A6" w:rsidRPr="000A3FA6" w:rsidRDefault="000A3FA6" w:rsidP="008B7FE7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0A3FA6" w:rsidRPr="000A3FA6" w:rsidTr="008B7FE7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A6" w:rsidRPr="000A3FA6" w:rsidRDefault="000A3FA6" w:rsidP="008B7FE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A3FA6">
              <w:rPr>
                <w:rFonts w:ascii="Calibri" w:hAnsi="Calibri"/>
                <w:sz w:val="24"/>
                <w:szCs w:val="24"/>
              </w:rPr>
              <w:t>10.301.0079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A6" w:rsidRPr="000A3FA6" w:rsidRDefault="000A3FA6" w:rsidP="008B7FE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A3FA6">
              <w:rPr>
                <w:rFonts w:ascii="Calibri" w:hAnsi="Calibri"/>
                <w:sz w:val="24"/>
                <w:szCs w:val="24"/>
              </w:rPr>
              <w:t>Saúde Mais Perto de Você: Ampliando Acesso e Qualidade na Atenção Primária à 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A6" w:rsidRPr="000A3FA6" w:rsidRDefault="000A3FA6" w:rsidP="008B7FE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A6" w:rsidRPr="000A3FA6" w:rsidRDefault="000A3FA6" w:rsidP="008B7FE7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0A3FA6" w:rsidRPr="000A3FA6" w:rsidTr="008B7FE7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A6" w:rsidRPr="000A3FA6" w:rsidRDefault="000A3FA6" w:rsidP="008B7FE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A3FA6">
              <w:rPr>
                <w:rFonts w:ascii="Calibri" w:hAnsi="Calibri"/>
                <w:sz w:val="24"/>
                <w:szCs w:val="24"/>
              </w:rPr>
              <w:t>10.301.0079.2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A6" w:rsidRPr="000A3FA6" w:rsidRDefault="000A3FA6" w:rsidP="008B7FE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A3FA6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A6" w:rsidRPr="000A3FA6" w:rsidRDefault="000A3FA6" w:rsidP="008B7FE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A6" w:rsidRPr="000A3FA6" w:rsidRDefault="000A3FA6" w:rsidP="008B7FE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0A3FA6" w:rsidRPr="000A3FA6" w:rsidTr="008B7FE7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A6" w:rsidRPr="000A3FA6" w:rsidRDefault="000A3FA6" w:rsidP="008B7FE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A3FA6">
              <w:rPr>
                <w:rFonts w:ascii="Calibri" w:hAnsi="Calibri"/>
                <w:sz w:val="24"/>
                <w:szCs w:val="24"/>
              </w:rPr>
              <w:t>10.301.0079.2.174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A6" w:rsidRPr="000A3FA6" w:rsidRDefault="000A3FA6" w:rsidP="008B7FE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A3FA6">
              <w:rPr>
                <w:rFonts w:ascii="Calibri" w:hAnsi="Calibri"/>
                <w:sz w:val="24"/>
                <w:szCs w:val="24"/>
              </w:rPr>
              <w:t>Manutenção das Atividades/Ações/Serviços de Atenção Primária em Saúde - APS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A6" w:rsidRPr="000A3FA6" w:rsidRDefault="000A3FA6" w:rsidP="008B7FE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A6" w:rsidRPr="000A3FA6" w:rsidRDefault="000A3FA6" w:rsidP="008B7FE7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A3FA6">
              <w:rPr>
                <w:rFonts w:ascii="Calibri" w:hAnsi="Calibri"/>
                <w:sz w:val="24"/>
                <w:szCs w:val="24"/>
              </w:rPr>
              <w:t>375.000,00</w:t>
            </w:r>
          </w:p>
        </w:tc>
      </w:tr>
      <w:tr w:rsidR="000A3FA6" w:rsidRPr="000A3FA6" w:rsidTr="008B7FE7">
        <w:trPr>
          <w:cantSplit/>
          <w:trHeight w:val="206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A6" w:rsidRPr="000A3FA6" w:rsidRDefault="000A3FA6" w:rsidP="008B7FE7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0A3FA6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A3FA6" w:rsidRPr="000A3FA6" w:rsidTr="008B7FE7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A6" w:rsidRPr="000A3FA6" w:rsidRDefault="000A3FA6" w:rsidP="008B7FE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A3FA6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A6" w:rsidRPr="000A3FA6" w:rsidRDefault="000A3FA6" w:rsidP="008B7FE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A3FA6">
              <w:rPr>
                <w:rFonts w:ascii="Calibri" w:hAnsi="Calibri"/>
                <w:sz w:val="24"/>
                <w:szCs w:val="24"/>
              </w:rPr>
              <w:t xml:space="preserve">Outros Serviços de Terceiros Pessoa </w:t>
            </w:r>
            <w:proofErr w:type="spellStart"/>
            <w:r w:rsidRPr="000A3FA6">
              <w:rPr>
                <w:rFonts w:ascii="Calibri" w:hAnsi="Calibri"/>
                <w:sz w:val="24"/>
                <w:szCs w:val="24"/>
              </w:rPr>
              <w:t>Juridíca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A6" w:rsidRPr="000A3FA6" w:rsidRDefault="000A3FA6" w:rsidP="008B7FE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A6" w:rsidRPr="000A3FA6" w:rsidRDefault="000A3FA6" w:rsidP="008B7FE7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A3FA6">
              <w:rPr>
                <w:rFonts w:ascii="Calibri" w:hAnsi="Calibri"/>
                <w:sz w:val="24"/>
                <w:szCs w:val="24"/>
              </w:rPr>
              <w:t>375.000,00</w:t>
            </w:r>
          </w:p>
        </w:tc>
      </w:tr>
      <w:tr w:rsidR="000A3FA6" w:rsidRPr="000A3FA6" w:rsidTr="008B7FE7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A6" w:rsidRPr="000A3FA6" w:rsidRDefault="000A3FA6" w:rsidP="008B7FE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A3FA6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A6" w:rsidRPr="000A3FA6" w:rsidRDefault="000A3FA6" w:rsidP="008B7FE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A3FA6">
              <w:rPr>
                <w:rFonts w:ascii="Calibri" w:hAnsi="Calibri"/>
                <w:sz w:val="24"/>
                <w:szCs w:val="24"/>
              </w:rPr>
              <w:t>03 – Recursos Próprios de Fundos Especiais de Despesas</w:t>
            </w:r>
          </w:p>
        </w:tc>
      </w:tr>
    </w:tbl>
    <w:p w:rsidR="000A3FA6" w:rsidRPr="000A3FA6" w:rsidRDefault="000A3FA6" w:rsidP="000A3FA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8"/>
          <w:szCs w:val="18"/>
        </w:rPr>
      </w:pPr>
    </w:p>
    <w:p w:rsidR="000A3FA6" w:rsidRPr="000A3FA6" w:rsidRDefault="000A3FA6" w:rsidP="000A3FA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0A3FA6">
        <w:rPr>
          <w:rFonts w:ascii="Calibri" w:hAnsi="Calibri" w:cs="Calibri"/>
          <w:sz w:val="24"/>
          <w:szCs w:val="22"/>
        </w:rPr>
        <w:t xml:space="preserve">Art. 2º O crédito autorizado no </w:t>
      </w:r>
      <w:r>
        <w:rPr>
          <w:rFonts w:ascii="Calibri" w:hAnsi="Calibri" w:cs="Calibri"/>
          <w:sz w:val="24"/>
          <w:szCs w:val="22"/>
        </w:rPr>
        <w:t>a</w:t>
      </w:r>
      <w:r w:rsidRPr="000A3FA6">
        <w:rPr>
          <w:rFonts w:ascii="Calibri" w:hAnsi="Calibri" w:cs="Calibri"/>
          <w:sz w:val="24"/>
          <w:szCs w:val="22"/>
        </w:rPr>
        <w:t xml:space="preserve">rt. 1º desta </w:t>
      </w:r>
      <w:r>
        <w:rPr>
          <w:rFonts w:ascii="Calibri" w:hAnsi="Calibri" w:cs="Calibri"/>
          <w:sz w:val="24"/>
          <w:szCs w:val="22"/>
        </w:rPr>
        <w:t>l</w:t>
      </w:r>
      <w:r w:rsidRPr="000A3FA6">
        <w:rPr>
          <w:rFonts w:ascii="Calibri" w:hAnsi="Calibri" w:cs="Calibri"/>
          <w:sz w:val="24"/>
          <w:szCs w:val="22"/>
        </w:rPr>
        <w:t>ei será coberto com recursos oriundo</w:t>
      </w:r>
      <w:r>
        <w:rPr>
          <w:rFonts w:ascii="Calibri" w:hAnsi="Calibri" w:cs="Calibri"/>
          <w:sz w:val="24"/>
          <w:szCs w:val="22"/>
        </w:rPr>
        <w:t>s do excesso de arrecadação de t</w:t>
      </w:r>
      <w:r w:rsidRPr="000A3FA6">
        <w:rPr>
          <w:rFonts w:ascii="Calibri" w:hAnsi="Calibri" w:cs="Calibri"/>
          <w:sz w:val="24"/>
          <w:szCs w:val="22"/>
        </w:rPr>
        <w:t xml:space="preserve">ransferências de </w:t>
      </w:r>
      <w:r>
        <w:rPr>
          <w:rFonts w:ascii="Calibri" w:hAnsi="Calibri" w:cs="Calibri"/>
          <w:sz w:val="24"/>
          <w:szCs w:val="22"/>
        </w:rPr>
        <w:t>i</w:t>
      </w:r>
      <w:r w:rsidRPr="000A3FA6">
        <w:rPr>
          <w:rFonts w:ascii="Calibri" w:hAnsi="Calibri" w:cs="Calibri"/>
          <w:sz w:val="24"/>
          <w:szCs w:val="22"/>
        </w:rPr>
        <w:t xml:space="preserve">nstituições </w:t>
      </w:r>
      <w:r>
        <w:rPr>
          <w:rFonts w:ascii="Calibri" w:hAnsi="Calibri" w:cs="Calibri"/>
          <w:sz w:val="24"/>
          <w:szCs w:val="22"/>
        </w:rPr>
        <w:t>p</w:t>
      </w:r>
      <w:r w:rsidRPr="000A3FA6">
        <w:rPr>
          <w:rFonts w:ascii="Calibri" w:hAnsi="Calibri" w:cs="Calibri"/>
          <w:sz w:val="24"/>
          <w:szCs w:val="22"/>
        </w:rPr>
        <w:t>rivadas – Centro Univ</w:t>
      </w:r>
      <w:r>
        <w:rPr>
          <w:rFonts w:ascii="Calibri" w:hAnsi="Calibri" w:cs="Calibri"/>
          <w:sz w:val="24"/>
          <w:szCs w:val="22"/>
        </w:rPr>
        <w:t>ersitário de Araraquara (</w:t>
      </w:r>
      <w:proofErr w:type="spellStart"/>
      <w:r>
        <w:rPr>
          <w:rFonts w:ascii="Calibri" w:hAnsi="Calibri" w:cs="Calibri"/>
          <w:sz w:val="24"/>
          <w:szCs w:val="22"/>
        </w:rPr>
        <w:t>Uniara</w:t>
      </w:r>
      <w:proofErr w:type="spellEnd"/>
      <w:r>
        <w:rPr>
          <w:rFonts w:ascii="Calibri" w:hAnsi="Calibri" w:cs="Calibri"/>
          <w:sz w:val="24"/>
          <w:szCs w:val="22"/>
        </w:rPr>
        <w:t>)</w:t>
      </w:r>
      <w:r w:rsidRPr="000A3FA6">
        <w:rPr>
          <w:rFonts w:ascii="Calibri" w:hAnsi="Calibri" w:cs="Calibri"/>
          <w:sz w:val="24"/>
          <w:szCs w:val="22"/>
        </w:rPr>
        <w:t xml:space="preserve"> até o encerramento do presente exercício.</w:t>
      </w:r>
    </w:p>
    <w:p w:rsidR="000A3FA6" w:rsidRPr="000A3FA6" w:rsidRDefault="000A3FA6" w:rsidP="000A3FA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8"/>
          <w:szCs w:val="18"/>
        </w:rPr>
      </w:pPr>
    </w:p>
    <w:p w:rsidR="000A3FA6" w:rsidRPr="000A3FA6" w:rsidRDefault="000A3FA6" w:rsidP="000A3FA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0A3FA6">
        <w:rPr>
          <w:rFonts w:ascii="Calibri" w:hAnsi="Calibri" w:cs="Calibri"/>
          <w:sz w:val="24"/>
          <w:szCs w:val="22"/>
        </w:rPr>
        <w:t>Art. 3º Fica incluído o presente crédito adicional suplementar na Lei nº 9.138, de 29 de novembro de 2017 (Plano Plurianual - PPA)</w:t>
      </w:r>
      <w:r>
        <w:rPr>
          <w:rFonts w:ascii="Calibri" w:hAnsi="Calibri" w:cs="Calibri"/>
          <w:sz w:val="24"/>
          <w:szCs w:val="22"/>
        </w:rPr>
        <w:t>,</w:t>
      </w:r>
      <w:r w:rsidRPr="000A3FA6">
        <w:rPr>
          <w:rFonts w:ascii="Calibri" w:hAnsi="Calibri" w:cs="Calibri"/>
          <w:sz w:val="24"/>
          <w:szCs w:val="22"/>
        </w:rPr>
        <w:t xml:space="preserve"> na Lei nº 9.008, de 22 de junho de 2017 (Lei de Diretrizes Orçamentárias - LDO)</w:t>
      </w:r>
      <w:r>
        <w:rPr>
          <w:rFonts w:ascii="Calibri" w:hAnsi="Calibri" w:cs="Calibri"/>
          <w:sz w:val="24"/>
          <w:szCs w:val="22"/>
        </w:rPr>
        <w:t>,</w:t>
      </w:r>
      <w:r w:rsidRPr="000A3FA6">
        <w:rPr>
          <w:rFonts w:ascii="Calibri" w:hAnsi="Calibri" w:cs="Calibri"/>
          <w:sz w:val="24"/>
          <w:szCs w:val="22"/>
        </w:rPr>
        <w:t xml:space="preserve"> e na Lei nº 9.145, de 06 de dezembro de 2017 (Lei Orçamentária Anual - LOA).</w:t>
      </w:r>
    </w:p>
    <w:p w:rsidR="000A3FA6" w:rsidRPr="000A3FA6" w:rsidRDefault="000A3FA6" w:rsidP="000A3FA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8"/>
          <w:szCs w:val="18"/>
        </w:rPr>
      </w:pPr>
    </w:p>
    <w:p w:rsidR="006D45F8" w:rsidRDefault="000A3FA6" w:rsidP="000A3FA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  <w:t>Art. 4º Esta l</w:t>
      </w:r>
      <w:r w:rsidRPr="000A3FA6">
        <w:rPr>
          <w:rFonts w:ascii="Calibri" w:hAnsi="Calibri" w:cs="Calibri"/>
          <w:sz w:val="24"/>
          <w:szCs w:val="22"/>
        </w:rPr>
        <w:t>ei entra em vigor na data de sua publicação.</w:t>
      </w:r>
    </w:p>
    <w:p w:rsidR="000A3FA6" w:rsidRPr="000A3FA6" w:rsidRDefault="000A3FA6" w:rsidP="000A3FA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8"/>
          <w:szCs w:val="18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A7010A">
        <w:rPr>
          <w:rFonts w:ascii="Calibri" w:hAnsi="Calibri" w:cs="Calibri"/>
          <w:sz w:val="24"/>
          <w:szCs w:val="24"/>
        </w:rPr>
        <w:t>03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A7010A">
        <w:rPr>
          <w:rFonts w:ascii="Calibri" w:hAnsi="Calibri" w:cs="Calibri"/>
          <w:sz w:val="24"/>
          <w:szCs w:val="24"/>
        </w:rPr>
        <w:t>três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A7010A">
        <w:rPr>
          <w:rFonts w:ascii="Calibri" w:hAnsi="Calibri" w:cs="Calibri"/>
          <w:sz w:val="24"/>
          <w:szCs w:val="24"/>
        </w:rPr>
        <w:t>outu</w:t>
      </w:r>
      <w:r w:rsidR="004D560E">
        <w:rPr>
          <w:rFonts w:ascii="Calibri" w:hAnsi="Calibri" w:cs="Calibri"/>
          <w:sz w:val="24"/>
          <w:szCs w:val="24"/>
        </w:rPr>
        <w:t>br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0A3FA6" w:rsidRDefault="005A56CA" w:rsidP="00D47EAB">
      <w:pPr>
        <w:rPr>
          <w:rFonts w:ascii="Calibri" w:hAnsi="Calibri" w:cs="Calibri"/>
          <w:sz w:val="18"/>
          <w:szCs w:val="18"/>
        </w:rPr>
      </w:pPr>
    </w:p>
    <w:p w:rsidR="001C6D7E" w:rsidRPr="000A3FA6" w:rsidRDefault="001C6D7E" w:rsidP="00D47EAB">
      <w:pPr>
        <w:rPr>
          <w:rFonts w:ascii="Calibri" w:hAnsi="Calibri" w:cs="Calibri"/>
          <w:sz w:val="18"/>
          <w:szCs w:val="18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  <w:bookmarkStart w:id="0" w:name="_GoBack"/>
      <w:bookmarkEnd w:id="0"/>
    </w:p>
    <w:sectPr w:rsidR="00603973" w:rsidRPr="00115796" w:rsidSect="000553B2">
      <w:headerReference w:type="even" r:id="rId7"/>
      <w:headerReference w:type="default" r:id="rId8"/>
      <w:headerReference w:type="first" r:id="rId9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6831B7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6831B7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3FA6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75087"/>
    <w:rsid w:val="004802E5"/>
    <w:rsid w:val="004A1B2C"/>
    <w:rsid w:val="004A3B55"/>
    <w:rsid w:val="004A6CFF"/>
    <w:rsid w:val="004D560E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831B7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352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9345B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272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154</cp:revision>
  <cp:lastPrinted>2018-06-26T22:41:00Z</cp:lastPrinted>
  <dcterms:created xsi:type="dcterms:W3CDTF">2016-08-16T19:55:00Z</dcterms:created>
  <dcterms:modified xsi:type="dcterms:W3CDTF">2018-10-02T14:50:00Z</dcterms:modified>
</cp:coreProperties>
</file>