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91EE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2108C">
        <w:rPr>
          <w:rFonts w:ascii="Tahoma" w:hAnsi="Tahoma" w:cs="Tahoma"/>
          <w:b/>
          <w:sz w:val="32"/>
          <w:szCs w:val="32"/>
          <w:u w:val="single"/>
        </w:rPr>
        <w:t>198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2108C">
        <w:rPr>
          <w:rFonts w:ascii="Tahoma" w:hAnsi="Tahoma" w:cs="Tahoma"/>
          <w:b/>
          <w:sz w:val="32"/>
          <w:szCs w:val="32"/>
          <w:u w:val="single"/>
        </w:rPr>
        <w:t>068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2108C" w:rsidRPr="0082108C" w:rsidRDefault="0082108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2108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2108C">
        <w:rPr>
          <w:rFonts w:ascii="Calibri" w:hAnsi="Calibri" w:cs="Calibri"/>
          <w:sz w:val="22"/>
          <w:szCs w:val="22"/>
        </w:rPr>
        <w:t xml:space="preserve">Institui </w:t>
      </w:r>
      <w:r w:rsidR="00B10A28">
        <w:rPr>
          <w:rFonts w:ascii="Calibri" w:hAnsi="Calibri" w:cs="Calibri"/>
          <w:sz w:val="22"/>
          <w:szCs w:val="22"/>
        </w:rPr>
        <w:t xml:space="preserve">e inclui </w:t>
      </w:r>
      <w:r w:rsidR="00B10A28" w:rsidRPr="00B10A28">
        <w:rPr>
          <w:rFonts w:ascii="Calibri" w:hAnsi="Calibri" w:cs="Calibri"/>
          <w:sz w:val="22"/>
          <w:szCs w:val="22"/>
        </w:rPr>
        <w:t>no Calendário Oficial de Eventos do Município de Araraquara a Semana Municipal da Cultura Gospel, a ser comemorada, anualmente, entre o segundo e terceiro sábado do mês de maio</w:t>
      </w:r>
      <w:r w:rsidR="00B10A28">
        <w:rPr>
          <w:rFonts w:ascii="Calibri" w:hAnsi="Calibri" w:cs="Calibri"/>
          <w:sz w:val="22"/>
          <w:szCs w:val="22"/>
        </w:rPr>
        <w:t>, e dá outras providências</w:t>
      </w:r>
      <w:r w:rsidRPr="0082108C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0A28">
        <w:rPr>
          <w:rFonts w:ascii="Calibri" w:hAnsi="Calibri" w:cs="Calibri"/>
          <w:sz w:val="24"/>
          <w:szCs w:val="22"/>
        </w:rPr>
        <w:t>Art. 1º Fica instituída e incluída no Calendário Oficial de Eventos do Município de Araraquara a Semana Municipal da Cultura Gospel, a ser comemorada, anualmente, entre o segundo e terceiro sábado do mês de maio.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0A28">
        <w:rPr>
          <w:rFonts w:ascii="Calibri" w:hAnsi="Calibri" w:cs="Calibri"/>
          <w:sz w:val="24"/>
          <w:szCs w:val="22"/>
        </w:rPr>
        <w:t xml:space="preserve">Art. 2º Durante a semana será realizada programação que remeta à </w:t>
      </w:r>
      <w:r>
        <w:rPr>
          <w:rFonts w:ascii="Calibri" w:hAnsi="Calibri" w:cs="Calibri"/>
          <w:sz w:val="24"/>
          <w:szCs w:val="22"/>
        </w:rPr>
        <w:t>c</w:t>
      </w:r>
      <w:r w:rsidRPr="00B10A28">
        <w:rPr>
          <w:rFonts w:ascii="Calibri" w:hAnsi="Calibri" w:cs="Calibri"/>
          <w:sz w:val="24"/>
          <w:szCs w:val="22"/>
        </w:rPr>
        <w:t xml:space="preserve">ultura </w:t>
      </w:r>
      <w:r>
        <w:rPr>
          <w:rFonts w:ascii="Calibri" w:hAnsi="Calibri" w:cs="Calibri"/>
          <w:sz w:val="24"/>
          <w:szCs w:val="22"/>
        </w:rPr>
        <w:t>g</w:t>
      </w:r>
      <w:r w:rsidRPr="00B10A28">
        <w:rPr>
          <w:rFonts w:ascii="Calibri" w:hAnsi="Calibri" w:cs="Calibri"/>
          <w:sz w:val="24"/>
          <w:szCs w:val="22"/>
        </w:rPr>
        <w:t>ospel por meio de: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A2344">
        <w:rPr>
          <w:rFonts w:ascii="Calibri" w:hAnsi="Calibri" w:cs="Calibri"/>
          <w:sz w:val="24"/>
          <w:szCs w:val="22"/>
        </w:rPr>
        <w:t xml:space="preserve">I – </w:t>
      </w:r>
      <w:r w:rsidRPr="00B10A28">
        <w:rPr>
          <w:rFonts w:ascii="Calibri" w:hAnsi="Calibri" w:cs="Calibri"/>
          <w:sz w:val="24"/>
          <w:szCs w:val="22"/>
        </w:rPr>
        <w:t>apresentação de grupos musicais, teatro e dança;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A2344">
        <w:rPr>
          <w:rFonts w:ascii="Calibri" w:hAnsi="Calibri" w:cs="Calibri"/>
          <w:sz w:val="24"/>
          <w:szCs w:val="22"/>
        </w:rPr>
        <w:t xml:space="preserve">II – </w:t>
      </w:r>
      <w:r w:rsidRPr="00B10A28">
        <w:rPr>
          <w:rFonts w:ascii="Calibri" w:hAnsi="Calibri" w:cs="Calibri"/>
          <w:sz w:val="24"/>
          <w:szCs w:val="22"/>
        </w:rPr>
        <w:t>palestras e exposições;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A2344">
        <w:rPr>
          <w:rFonts w:ascii="Calibri" w:hAnsi="Calibri" w:cs="Calibri"/>
          <w:sz w:val="24"/>
          <w:szCs w:val="22"/>
        </w:rPr>
        <w:t xml:space="preserve">III – </w:t>
      </w:r>
      <w:r w:rsidRPr="00B10A28">
        <w:rPr>
          <w:rFonts w:ascii="Calibri" w:hAnsi="Calibri" w:cs="Calibri"/>
          <w:sz w:val="24"/>
          <w:szCs w:val="22"/>
        </w:rPr>
        <w:t>cultos religiosos;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A2344">
        <w:rPr>
          <w:rFonts w:ascii="Calibri" w:hAnsi="Calibri" w:cs="Calibri"/>
          <w:sz w:val="24"/>
          <w:szCs w:val="22"/>
        </w:rPr>
        <w:t xml:space="preserve">IV – </w:t>
      </w:r>
      <w:r w:rsidRPr="00B10A28">
        <w:rPr>
          <w:rFonts w:ascii="Calibri" w:hAnsi="Calibri" w:cs="Calibri"/>
          <w:sz w:val="24"/>
          <w:szCs w:val="22"/>
        </w:rPr>
        <w:t>exibições de filmes e qualquer manifestação que se ad</w:t>
      </w:r>
      <w:r>
        <w:rPr>
          <w:rFonts w:ascii="Calibri" w:hAnsi="Calibri" w:cs="Calibri"/>
          <w:sz w:val="24"/>
          <w:szCs w:val="22"/>
        </w:rPr>
        <w:t>e</w:t>
      </w:r>
      <w:r w:rsidRPr="00B10A28">
        <w:rPr>
          <w:rFonts w:ascii="Calibri" w:hAnsi="Calibri" w:cs="Calibri"/>
          <w:sz w:val="24"/>
          <w:szCs w:val="22"/>
        </w:rPr>
        <w:t>que à cultura local;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A2344">
        <w:rPr>
          <w:rFonts w:ascii="Calibri" w:hAnsi="Calibri" w:cs="Calibri"/>
          <w:sz w:val="24"/>
          <w:szCs w:val="22"/>
        </w:rPr>
        <w:t xml:space="preserve">V – </w:t>
      </w:r>
      <w:r w:rsidRPr="00B10A28">
        <w:rPr>
          <w:rFonts w:ascii="Calibri" w:hAnsi="Calibri" w:cs="Calibri"/>
          <w:sz w:val="24"/>
          <w:szCs w:val="22"/>
        </w:rPr>
        <w:t>outras atividades que venham a ser julgadas pertinentes.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10A28" w:rsidRDefault="00C0116C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10A28" w:rsidRPr="00B10A28">
        <w:rPr>
          <w:rFonts w:ascii="Calibri" w:hAnsi="Calibri" w:cs="Calibri"/>
          <w:sz w:val="24"/>
          <w:szCs w:val="22"/>
        </w:rPr>
        <w:t>Art. 3º O Município poderá participar da organização das atividades de caráter ecumênico e público, devendo as entidades religiosas, no seu âmbito de atuação, organizar as atividades a ser</w:t>
      </w:r>
      <w:r>
        <w:rPr>
          <w:rFonts w:ascii="Calibri" w:hAnsi="Calibri" w:cs="Calibri"/>
          <w:sz w:val="24"/>
          <w:szCs w:val="22"/>
        </w:rPr>
        <w:t>em realizadas durante o evento.</w:t>
      </w:r>
    </w:p>
    <w:p w:rsidR="00C0116C" w:rsidRDefault="00C0116C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0116C" w:rsidRPr="00C0116C" w:rsidRDefault="00C0116C" w:rsidP="00C0116C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 w:rsidRPr="00C0116C">
        <w:rPr>
          <w:rFonts w:ascii="Calibri" w:hAnsi="Calibri" w:cs="Arial"/>
          <w:bCs/>
          <w:sz w:val="24"/>
          <w:szCs w:val="24"/>
        </w:rPr>
        <w:tab/>
      </w:r>
      <w:r w:rsidRPr="00C0116C">
        <w:rPr>
          <w:rFonts w:ascii="Calibri" w:hAnsi="Calibri" w:cs="Arial"/>
          <w:bCs/>
          <w:sz w:val="24"/>
          <w:szCs w:val="24"/>
        </w:rPr>
        <w:tab/>
      </w:r>
      <w:r w:rsidRPr="008F5B9E">
        <w:rPr>
          <w:rFonts w:ascii="Calibri" w:hAnsi="Calibri" w:cs="Arial"/>
          <w:bCs/>
          <w:sz w:val="24"/>
          <w:szCs w:val="24"/>
        </w:rPr>
        <w:t>Art. 4º Os recursos necessários para atender as despesas com execução desta lei serão obtidos mediante doações e campanhas, sem acarretar ônus para o Município.</w:t>
      </w:r>
    </w:p>
    <w:p w:rsidR="00B10A28" w:rsidRPr="00B10A28" w:rsidRDefault="00B10A28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0116C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10A28" w:rsidRPr="00B10A28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5</w:t>
      </w:r>
      <w:r w:rsidR="00B10A28" w:rsidRPr="00B10A28"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C0116C" w:rsidRPr="00646520" w:rsidRDefault="00C0116C" w:rsidP="00B10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91EE2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91EE2">
        <w:rPr>
          <w:rFonts w:ascii="Calibri" w:hAnsi="Calibri" w:cs="Calibri"/>
          <w:sz w:val="24"/>
          <w:szCs w:val="24"/>
        </w:rPr>
        <w:t>quinze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1E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1E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0714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32C09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2108C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5B9E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21B33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A2344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10A28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16C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1EE2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140</cp:revision>
  <cp:lastPrinted>2018-06-26T22:41:00Z</cp:lastPrinted>
  <dcterms:created xsi:type="dcterms:W3CDTF">2016-08-16T19:55:00Z</dcterms:created>
  <dcterms:modified xsi:type="dcterms:W3CDTF">2018-08-14T13:08:00Z</dcterms:modified>
</cp:coreProperties>
</file>