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386B16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2385212</wp:posOffset>
            </wp:positionH>
            <wp:positionV relativeFrom="page">
              <wp:posOffset>167852</wp:posOffset>
            </wp:positionV>
            <wp:extent cx="799200" cy="878400"/>
            <wp:effectExtent l="0" t="0" r="1270" b="0"/>
            <wp:wrapSquare wrapText="bothSides"/>
            <wp:docPr id="3" name="Imagem 1" descr="brasão - sem assina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ão - sem assinatur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200" cy="87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386B16">
        <w:rPr>
          <w:rFonts w:ascii="Tahoma" w:hAnsi="Tahoma" w:cs="Tahoma"/>
          <w:b/>
          <w:sz w:val="32"/>
          <w:szCs w:val="32"/>
          <w:u w:val="single"/>
        </w:rPr>
        <w:t>157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386B16">
        <w:rPr>
          <w:rFonts w:ascii="Tahoma" w:hAnsi="Tahoma" w:cs="Tahoma"/>
          <w:b/>
          <w:sz w:val="32"/>
          <w:szCs w:val="32"/>
          <w:u w:val="single"/>
        </w:rPr>
        <w:t>174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8C37A8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8C37A8">
        <w:rPr>
          <w:rFonts w:ascii="Calibri" w:hAnsi="Calibri" w:cs="Calibri"/>
          <w:sz w:val="22"/>
          <w:szCs w:val="22"/>
        </w:rPr>
        <w:t>Dispõe sobre a abertura de Crédito Adicional Especial, e dá outras providências.</w:t>
      </w:r>
    </w:p>
    <w:p w:rsidR="003A3A7C" w:rsidRDefault="003A3A7C" w:rsidP="00FE3614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8C37A8" w:rsidRDefault="008C37A8" w:rsidP="008C37A8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8C37A8">
        <w:rPr>
          <w:rFonts w:ascii="Calibri" w:hAnsi="Calibri" w:cs="Calibri"/>
          <w:bCs/>
          <w:sz w:val="24"/>
          <w:szCs w:val="22"/>
        </w:rPr>
        <w:t>Art. 1º</w:t>
      </w:r>
      <w:r w:rsidRPr="008C37A8">
        <w:rPr>
          <w:rFonts w:ascii="Calibri" w:hAnsi="Calibri" w:cs="Calibri"/>
          <w:sz w:val="24"/>
          <w:szCs w:val="22"/>
        </w:rPr>
        <w:t xml:space="preserve"> Fica o Poder Executivo autorizado a abrir um </w:t>
      </w:r>
      <w:r w:rsidRPr="008C37A8">
        <w:rPr>
          <w:rFonts w:ascii="Calibri" w:hAnsi="Calibri" w:cs="Calibri"/>
          <w:bCs/>
          <w:sz w:val="24"/>
          <w:szCs w:val="22"/>
        </w:rPr>
        <w:t>Crédito Adicional Especial</w:t>
      </w:r>
      <w:r w:rsidRPr="008C37A8">
        <w:rPr>
          <w:rFonts w:ascii="Calibri" w:hAnsi="Calibri" w:cs="Calibri"/>
          <w:sz w:val="24"/>
          <w:szCs w:val="22"/>
        </w:rPr>
        <w:t xml:space="preserve">, até o limite de </w:t>
      </w:r>
      <w:r w:rsidRPr="008C37A8">
        <w:rPr>
          <w:rFonts w:ascii="Calibri" w:hAnsi="Calibri" w:cs="Calibri"/>
          <w:bCs/>
          <w:sz w:val="24"/>
          <w:szCs w:val="22"/>
        </w:rPr>
        <w:t xml:space="preserve">R$ 2.500.000,00 (dois milhões e quinhentos mil reais), para atender a manutenção dos serviços nas Unidades de Saúde, </w:t>
      </w:r>
      <w:r w:rsidRPr="008C37A8">
        <w:rPr>
          <w:rFonts w:ascii="Calibri" w:hAnsi="Calibri" w:cs="Calibri"/>
          <w:sz w:val="24"/>
          <w:szCs w:val="22"/>
        </w:rPr>
        <w:t>conforme demonstrativo abaixo:</w:t>
      </w:r>
    </w:p>
    <w:p w:rsidR="008C37A8" w:rsidRPr="008C37A8" w:rsidRDefault="008C37A8" w:rsidP="008C37A8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</w:p>
    <w:tbl>
      <w:tblPr>
        <w:tblW w:w="921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962"/>
        <w:gridCol w:w="425"/>
        <w:gridCol w:w="1559"/>
      </w:tblGrid>
      <w:tr w:rsidR="008C37A8" w:rsidRPr="008C37A8" w:rsidTr="00553269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A8" w:rsidRPr="008C37A8" w:rsidRDefault="008C37A8" w:rsidP="008C37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8C37A8">
              <w:rPr>
                <w:rFonts w:ascii="Calibri" w:hAnsi="Calibri" w:cs="Calibri"/>
                <w:b/>
                <w:bCs/>
                <w:sz w:val="24"/>
                <w:szCs w:val="22"/>
              </w:rPr>
              <w:t>02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A8" w:rsidRPr="008C37A8" w:rsidRDefault="008C37A8" w:rsidP="008C37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8C37A8">
              <w:rPr>
                <w:rFonts w:ascii="Calibri" w:hAnsi="Calibri" w:cs="Calibri"/>
                <w:b/>
                <w:bCs/>
                <w:sz w:val="24"/>
                <w:szCs w:val="22"/>
              </w:rPr>
              <w:t>PODER EXECUTIVO</w:t>
            </w:r>
          </w:p>
        </w:tc>
      </w:tr>
      <w:tr w:rsidR="008C37A8" w:rsidRPr="008C37A8" w:rsidTr="00553269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A8" w:rsidRPr="008C37A8" w:rsidRDefault="008C37A8" w:rsidP="008C37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8C37A8">
              <w:rPr>
                <w:rFonts w:ascii="Calibri" w:hAnsi="Calibri" w:cs="Calibri"/>
                <w:b/>
                <w:bCs/>
                <w:sz w:val="24"/>
                <w:szCs w:val="22"/>
              </w:rPr>
              <w:t>02.09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A8" w:rsidRPr="008C37A8" w:rsidRDefault="008C37A8" w:rsidP="008C37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8C37A8">
              <w:rPr>
                <w:rFonts w:ascii="Calibri" w:hAnsi="Calibri" w:cs="Calibri"/>
                <w:b/>
                <w:bCs/>
                <w:sz w:val="24"/>
                <w:szCs w:val="22"/>
              </w:rPr>
              <w:t>SECRETARIA MUNICIPAL DE SAÚDE</w:t>
            </w:r>
          </w:p>
        </w:tc>
      </w:tr>
      <w:tr w:rsidR="008C37A8" w:rsidRPr="008C37A8" w:rsidTr="00553269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A8" w:rsidRPr="008C37A8" w:rsidRDefault="008C37A8" w:rsidP="008C37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8C37A8">
              <w:rPr>
                <w:rFonts w:ascii="Calibri" w:hAnsi="Calibri" w:cs="Calibri"/>
                <w:b/>
                <w:bCs/>
                <w:sz w:val="24"/>
                <w:szCs w:val="22"/>
              </w:rPr>
              <w:t>02.09.01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A8" w:rsidRPr="008C37A8" w:rsidRDefault="008C37A8" w:rsidP="008C37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8C37A8">
              <w:rPr>
                <w:rFonts w:ascii="Calibri" w:hAnsi="Calibri" w:cs="Calibri"/>
                <w:b/>
                <w:bCs/>
                <w:sz w:val="24"/>
                <w:szCs w:val="22"/>
              </w:rPr>
              <w:t>FUNDO MUNICIPAL DE SAÚDE</w:t>
            </w:r>
          </w:p>
        </w:tc>
      </w:tr>
      <w:tr w:rsidR="008C37A8" w:rsidRPr="008C37A8" w:rsidTr="00553269">
        <w:trPr>
          <w:cantSplit/>
          <w:trHeight w:val="267"/>
          <w:jc w:val="center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A8" w:rsidRPr="008C37A8" w:rsidRDefault="008C37A8" w:rsidP="008C37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</w:pPr>
            <w:r w:rsidRPr="008C37A8"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  <w:t>FUNCIONAL PROGRAMÁTICA</w:t>
            </w:r>
          </w:p>
        </w:tc>
      </w:tr>
      <w:tr w:rsidR="008C37A8" w:rsidRPr="008C37A8" w:rsidTr="00553269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A8" w:rsidRPr="008C37A8" w:rsidRDefault="008C37A8" w:rsidP="008C37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8C37A8">
              <w:rPr>
                <w:rFonts w:ascii="Calibri" w:hAnsi="Calibri" w:cs="Calibri"/>
                <w:sz w:val="24"/>
                <w:szCs w:val="22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A8" w:rsidRPr="008C37A8" w:rsidRDefault="008C37A8" w:rsidP="008C37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8C37A8">
              <w:rPr>
                <w:rFonts w:ascii="Calibri" w:hAnsi="Calibri" w:cs="Calibri"/>
                <w:sz w:val="24"/>
                <w:szCs w:val="22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A8" w:rsidRPr="008C37A8" w:rsidRDefault="008C37A8" w:rsidP="008C37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A8" w:rsidRPr="008C37A8" w:rsidRDefault="008C37A8" w:rsidP="008C37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8C37A8" w:rsidRPr="008C37A8" w:rsidTr="0055326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A8" w:rsidRPr="008C37A8" w:rsidRDefault="008C37A8" w:rsidP="008C37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8C37A8">
              <w:rPr>
                <w:rFonts w:ascii="Calibri" w:hAnsi="Calibri" w:cs="Calibri"/>
                <w:sz w:val="24"/>
                <w:szCs w:val="22"/>
              </w:rPr>
              <w:t>10.122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A8" w:rsidRPr="008C37A8" w:rsidRDefault="008C37A8" w:rsidP="008C37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8C37A8">
              <w:rPr>
                <w:rFonts w:ascii="Calibri" w:hAnsi="Calibri" w:cs="Calibri"/>
                <w:sz w:val="24"/>
                <w:szCs w:val="22"/>
              </w:rPr>
              <w:t>Administração Geral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A8" w:rsidRPr="008C37A8" w:rsidRDefault="008C37A8" w:rsidP="008C37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A8" w:rsidRPr="008C37A8" w:rsidRDefault="008C37A8" w:rsidP="008C37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</w:p>
        </w:tc>
      </w:tr>
      <w:tr w:rsidR="008C37A8" w:rsidRPr="008C37A8" w:rsidTr="00553269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A8" w:rsidRPr="008C37A8" w:rsidRDefault="008C37A8" w:rsidP="008C37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8C37A8">
              <w:rPr>
                <w:rFonts w:ascii="Calibri" w:hAnsi="Calibri" w:cs="Calibri"/>
                <w:sz w:val="24"/>
                <w:szCs w:val="22"/>
              </w:rPr>
              <w:t>10.122.0080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A8" w:rsidRPr="008C37A8" w:rsidRDefault="008C37A8" w:rsidP="008C37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8C37A8">
              <w:rPr>
                <w:rFonts w:ascii="Calibri" w:hAnsi="Calibri" w:cs="Calibri"/>
                <w:sz w:val="24"/>
                <w:szCs w:val="22"/>
              </w:rPr>
              <w:t>Cuidando das Pessoas – Assistência de Média e Alta Complexidade com Qualidade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A8" w:rsidRPr="008C37A8" w:rsidRDefault="008C37A8" w:rsidP="008C37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A8" w:rsidRPr="008C37A8" w:rsidRDefault="008C37A8" w:rsidP="008C37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</w:p>
        </w:tc>
      </w:tr>
      <w:tr w:rsidR="008C37A8" w:rsidRPr="008C37A8" w:rsidTr="00553269">
        <w:trPr>
          <w:cantSplit/>
          <w:trHeight w:val="29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A8" w:rsidRPr="008C37A8" w:rsidRDefault="008C37A8" w:rsidP="008C37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8C37A8">
              <w:rPr>
                <w:rFonts w:ascii="Calibri" w:hAnsi="Calibri" w:cs="Calibri"/>
                <w:sz w:val="24"/>
                <w:szCs w:val="22"/>
              </w:rPr>
              <w:t>10.122.0080.2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A8" w:rsidRPr="008C37A8" w:rsidRDefault="008C37A8" w:rsidP="008C37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8C37A8">
              <w:rPr>
                <w:rFonts w:ascii="Calibri" w:hAnsi="Calibri" w:cs="Calibri"/>
                <w:sz w:val="24"/>
                <w:szCs w:val="22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A8" w:rsidRPr="008C37A8" w:rsidRDefault="008C37A8" w:rsidP="008C37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A8" w:rsidRPr="008C37A8" w:rsidRDefault="008C37A8" w:rsidP="008C37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8C37A8" w:rsidRPr="008C37A8" w:rsidTr="0055326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A8" w:rsidRPr="008C37A8" w:rsidRDefault="008C37A8" w:rsidP="008C37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8C37A8">
              <w:rPr>
                <w:rFonts w:ascii="Calibri" w:hAnsi="Calibri" w:cs="Calibri"/>
                <w:sz w:val="24"/>
                <w:szCs w:val="22"/>
              </w:rPr>
              <w:t>10.122.0080.2.177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A8" w:rsidRPr="008C37A8" w:rsidRDefault="008C37A8" w:rsidP="008C37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8C37A8">
              <w:rPr>
                <w:rFonts w:ascii="Calibri" w:hAnsi="Calibri" w:cs="Calibri"/>
                <w:sz w:val="24"/>
                <w:szCs w:val="22"/>
              </w:rPr>
              <w:t xml:space="preserve">Manutenção e Desenvolvimento das Unidades de Saúde de Atenção Especializada.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A8" w:rsidRPr="008C37A8" w:rsidRDefault="008C37A8" w:rsidP="008C37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8C37A8">
              <w:rPr>
                <w:rFonts w:ascii="Calibri" w:hAnsi="Calibri" w:cs="Calibri"/>
                <w:sz w:val="24"/>
                <w:szCs w:val="22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A8" w:rsidRPr="008C37A8" w:rsidRDefault="008C37A8" w:rsidP="008C37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8C37A8">
              <w:rPr>
                <w:rFonts w:ascii="Calibri" w:hAnsi="Calibri" w:cs="Calibri"/>
                <w:sz w:val="24"/>
                <w:szCs w:val="22"/>
              </w:rPr>
              <w:t>2.500.000,00</w:t>
            </w:r>
          </w:p>
        </w:tc>
      </w:tr>
      <w:tr w:rsidR="008C37A8" w:rsidRPr="008C37A8" w:rsidTr="00553269">
        <w:trPr>
          <w:cantSplit/>
          <w:trHeight w:val="206"/>
          <w:jc w:val="center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A8" w:rsidRPr="008C37A8" w:rsidRDefault="008C37A8" w:rsidP="008C37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</w:pPr>
            <w:r w:rsidRPr="008C37A8"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  <w:t>CATEGORIA ECONÔMICA</w:t>
            </w:r>
          </w:p>
        </w:tc>
      </w:tr>
      <w:tr w:rsidR="008C37A8" w:rsidRPr="008C37A8" w:rsidTr="00553269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A8" w:rsidRPr="008C37A8" w:rsidRDefault="008C37A8" w:rsidP="008C37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8C37A8">
              <w:rPr>
                <w:rFonts w:ascii="Calibri" w:hAnsi="Calibri" w:cs="Calibri"/>
                <w:sz w:val="24"/>
                <w:szCs w:val="22"/>
              </w:rPr>
              <w:t>3.3.50.39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A8" w:rsidRPr="008C37A8" w:rsidRDefault="008C37A8" w:rsidP="008C37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8C37A8">
              <w:rPr>
                <w:rFonts w:ascii="Calibri" w:hAnsi="Calibri" w:cs="Calibri"/>
                <w:sz w:val="24"/>
                <w:szCs w:val="22"/>
              </w:rPr>
              <w:t>Outros Serviços de Terceiros - 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A8" w:rsidRPr="008C37A8" w:rsidRDefault="008C37A8" w:rsidP="008C37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8C37A8">
              <w:rPr>
                <w:rFonts w:ascii="Calibri" w:hAnsi="Calibri" w:cs="Calibri"/>
                <w:sz w:val="24"/>
                <w:szCs w:val="22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A8" w:rsidRPr="008C37A8" w:rsidRDefault="008C37A8" w:rsidP="008C37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8C37A8">
              <w:rPr>
                <w:rFonts w:ascii="Calibri" w:hAnsi="Calibri" w:cs="Calibri"/>
                <w:sz w:val="24"/>
                <w:szCs w:val="22"/>
              </w:rPr>
              <w:t>2.500.000,00</w:t>
            </w:r>
          </w:p>
        </w:tc>
      </w:tr>
      <w:tr w:rsidR="008C37A8" w:rsidRPr="008C37A8" w:rsidTr="00553269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A8" w:rsidRPr="008C37A8" w:rsidRDefault="008C37A8" w:rsidP="008C37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8C37A8">
              <w:rPr>
                <w:rFonts w:ascii="Calibri" w:hAnsi="Calibri" w:cs="Calibri"/>
                <w:sz w:val="24"/>
                <w:szCs w:val="22"/>
              </w:rPr>
              <w:t>FONTE DE RECURSO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A8" w:rsidRPr="008C37A8" w:rsidRDefault="008C37A8" w:rsidP="008C37A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8C37A8">
              <w:rPr>
                <w:rFonts w:ascii="Calibri" w:hAnsi="Calibri" w:cs="Calibri"/>
                <w:sz w:val="24"/>
                <w:szCs w:val="22"/>
              </w:rPr>
              <w:t>05 – Transferências e Convênios Federais - Vinculados</w:t>
            </w:r>
          </w:p>
        </w:tc>
      </w:tr>
    </w:tbl>
    <w:p w:rsidR="008C37A8" w:rsidRPr="008C37A8" w:rsidRDefault="008C37A8" w:rsidP="008C37A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/>
          <w:bCs/>
          <w:sz w:val="24"/>
          <w:szCs w:val="22"/>
        </w:rPr>
      </w:pPr>
    </w:p>
    <w:p w:rsidR="008C37A8" w:rsidRPr="008C37A8" w:rsidRDefault="008C37A8" w:rsidP="008C37A8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8C37A8">
        <w:rPr>
          <w:rFonts w:ascii="Calibri" w:hAnsi="Calibri" w:cs="Calibri"/>
          <w:bCs/>
          <w:sz w:val="24"/>
          <w:szCs w:val="22"/>
        </w:rPr>
        <w:t>Art. 2º</w:t>
      </w:r>
      <w:r w:rsidRPr="008C37A8">
        <w:rPr>
          <w:rFonts w:ascii="Calibri" w:hAnsi="Calibri" w:cs="Calibri"/>
          <w:sz w:val="24"/>
          <w:szCs w:val="22"/>
        </w:rPr>
        <w:t xml:space="preserve"> O crédito autorizado no art. 1º desta Lei será coberto através do excesso de arrecadação, de recursos vinculados à saúde, transferidos do Fundo Nacional de Saúde ao FMS, </w:t>
      </w:r>
      <w:r w:rsidRPr="008C37A8">
        <w:rPr>
          <w:rFonts w:ascii="Calibri" w:hAnsi="Calibri" w:cs="Calibri"/>
          <w:bCs/>
          <w:sz w:val="24"/>
          <w:szCs w:val="22"/>
        </w:rPr>
        <w:t>através das emendas parlamentares 36000.175457/2018-00, 36000.17546982018-00 e 36000.175478/2018-00</w:t>
      </w:r>
      <w:r w:rsidRPr="008C37A8">
        <w:rPr>
          <w:rFonts w:ascii="Calibri" w:hAnsi="Calibri" w:cs="Calibri"/>
          <w:sz w:val="24"/>
          <w:szCs w:val="22"/>
        </w:rPr>
        <w:t xml:space="preserve"> a título de Incremento do limite financeiro de Média e Alta Complexidade, conforme disposto no inciso I, § 1º, do artigo 43, da Lei Federal nº 4.320, de 17 de março de 1964, apurado no presente exercício.</w:t>
      </w:r>
    </w:p>
    <w:p w:rsidR="008C37A8" w:rsidRDefault="008C37A8" w:rsidP="008C37A8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bCs/>
          <w:sz w:val="24"/>
          <w:szCs w:val="22"/>
        </w:rPr>
      </w:pPr>
    </w:p>
    <w:p w:rsidR="008C37A8" w:rsidRPr="008C37A8" w:rsidRDefault="008C37A8" w:rsidP="008C37A8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8C37A8">
        <w:rPr>
          <w:rFonts w:ascii="Calibri" w:hAnsi="Calibri" w:cs="Calibri"/>
          <w:bCs/>
          <w:sz w:val="24"/>
          <w:szCs w:val="22"/>
        </w:rPr>
        <w:t xml:space="preserve">Art. 3º </w:t>
      </w:r>
      <w:r w:rsidRPr="008C37A8">
        <w:rPr>
          <w:rFonts w:ascii="Calibri" w:hAnsi="Calibri" w:cs="Calibri"/>
          <w:sz w:val="24"/>
          <w:szCs w:val="22"/>
        </w:rPr>
        <w:t xml:space="preserve">Fica incluído o presente crédito adicional especial na Lei nº 9.138, de 29 de novembro de 2017 (Plano Plurianual - PPA); na Lei nº 9.008, de 22 de junho de 2017 (Lei de Diretrizes Orçamentárias - LDO); e na Lei nº 9.145, de 06 de dezembro de 2017 (Lei Orçamentária Anual - LOA). </w:t>
      </w:r>
    </w:p>
    <w:p w:rsidR="008C37A8" w:rsidRDefault="008C37A8" w:rsidP="008C37A8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bCs/>
          <w:sz w:val="24"/>
          <w:szCs w:val="22"/>
        </w:rPr>
      </w:pPr>
    </w:p>
    <w:p w:rsidR="008C37A8" w:rsidRPr="008C37A8" w:rsidRDefault="008C37A8" w:rsidP="008C37A8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8C37A8">
        <w:rPr>
          <w:rFonts w:ascii="Calibri" w:hAnsi="Calibri" w:cs="Calibri"/>
          <w:bCs/>
          <w:sz w:val="24"/>
          <w:szCs w:val="22"/>
        </w:rPr>
        <w:t>Art. 4º</w:t>
      </w:r>
      <w:r w:rsidRPr="008C37A8">
        <w:rPr>
          <w:rFonts w:ascii="Calibri" w:hAnsi="Calibri" w:cs="Calibri"/>
          <w:sz w:val="24"/>
          <w:szCs w:val="22"/>
        </w:rPr>
        <w:t xml:space="preserve"> Esta Lei entra em vigor na data de sua publicação.</w:t>
      </w:r>
    </w:p>
    <w:p w:rsidR="006D45F8" w:rsidRPr="008C37A8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FE3614">
        <w:rPr>
          <w:rFonts w:ascii="Calibri" w:hAnsi="Calibri" w:cs="Calibri"/>
          <w:sz w:val="24"/>
          <w:szCs w:val="24"/>
        </w:rPr>
        <w:t>20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FE3614">
        <w:rPr>
          <w:rFonts w:ascii="Calibri" w:hAnsi="Calibri" w:cs="Calibri"/>
          <w:sz w:val="24"/>
          <w:szCs w:val="24"/>
        </w:rPr>
        <w:t>vinte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8A509C">
        <w:rPr>
          <w:rFonts w:ascii="Calibri" w:hAnsi="Calibri" w:cs="Calibri"/>
          <w:sz w:val="24"/>
          <w:szCs w:val="24"/>
        </w:rPr>
        <w:t>junh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8C37A8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8C37A8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8C37A8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86B16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37A8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3</cp:revision>
  <cp:lastPrinted>2017-04-25T15:43:00Z</cp:lastPrinted>
  <dcterms:created xsi:type="dcterms:W3CDTF">2018-06-19T20:40:00Z</dcterms:created>
  <dcterms:modified xsi:type="dcterms:W3CDTF">2018-06-19T20:41:00Z</dcterms:modified>
</cp:coreProperties>
</file>