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932C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932C3">
        <w:rPr>
          <w:rFonts w:ascii="Tahoma" w:hAnsi="Tahoma" w:cs="Tahoma"/>
          <w:b/>
          <w:sz w:val="32"/>
          <w:szCs w:val="32"/>
          <w:u w:val="single"/>
        </w:rPr>
        <w:t>138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A6966">
        <w:rPr>
          <w:rFonts w:ascii="Tahoma" w:hAnsi="Tahoma" w:cs="Tahoma"/>
          <w:b/>
          <w:sz w:val="32"/>
          <w:szCs w:val="32"/>
          <w:u w:val="single"/>
        </w:rPr>
        <w:t>148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56478E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56478E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FA696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A6966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56478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877F8D" w:rsidRPr="0056478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FA6966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A6966">
        <w:rPr>
          <w:rFonts w:ascii="Calibri" w:hAnsi="Calibri" w:cs="Calibri"/>
          <w:sz w:val="24"/>
          <w:szCs w:val="24"/>
        </w:rPr>
        <w:t>Art. 1º Fica o Poder Executivo autorizado a abrir um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FA6966">
        <w:rPr>
          <w:rFonts w:ascii="Calibri" w:hAnsi="Calibri" w:cs="Calibri"/>
          <w:sz w:val="24"/>
          <w:szCs w:val="24"/>
        </w:rPr>
        <w:t xml:space="preserve"> no valor de R$ 1.466.810,00 (um milhão, quatrocentos e sessenta e seis mil, oitocentos e dez reais), para atender a despesas na execução de ações e/ou serviços no âmbito do Programa Movimento Paulista de Segurança no Trânsito, com recursos oriundos de </w:t>
      </w:r>
      <w:r>
        <w:rPr>
          <w:rFonts w:ascii="Calibri" w:hAnsi="Calibri" w:cs="Calibri"/>
          <w:sz w:val="24"/>
          <w:szCs w:val="24"/>
        </w:rPr>
        <w:t>t</w:t>
      </w:r>
      <w:r w:rsidRPr="00FA6966">
        <w:rPr>
          <w:rFonts w:ascii="Calibri" w:hAnsi="Calibri" w:cs="Calibri"/>
          <w:sz w:val="24"/>
          <w:szCs w:val="24"/>
        </w:rPr>
        <w:t xml:space="preserve">ermo de </w:t>
      </w:r>
      <w:r>
        <w:rPr>
          <w:rFonts w:ascii="Calibri" w:hAnsi="Calibri" w:cs="Calibri"/>
          <w:sz w:val="24"/>
          <w:szCs w:val="24"/>
        </w:rPr>
        <w:t>c</w:t>
      </w:r>
      <w:r w:rsidRPr="00FA6966">
        <w:rPr>
          <w:rFonts w:ascii="Calibri" w:hAnsi="Calibri" w:cs="Calibri"/>
          <w:sz w:val="24"/>
          <w:szCs w:val="24"/>
        </w:rPr>
        <w:t>onvênio celebrado com o Departamento Estadual de Trânsito – D</w:t>
      </w:r>
      <w:r>
        <w:rPr>
          <w:rFonts w:ascii="Calibri" w:hAnsi="Calibri" w:cs="Calibri"/>
          <w:sz w:val="24"/>
          <w:szCs w:val="24"/>
        </w:rPr>
        <w:t>etran</w:t>
      </w:r>
      <w:r w:rsidRPr="00FA6966">
        <w:rPr>
          <w:rFonts w:ascii="Calibri" w:hAnsi="Calibri" w:cs="Calibri"/>
          <w:sz w:val="24"/>
          <w:szCs w:val="24"/>
        </w:rPr>
        <w:t>-SP,</w:t>
      </w:r>
      <w:r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FA6966" w:rsidRPr="0056478E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56478E" w:rsidRPr="0056478E" w:rsidTr="005647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56478E" w:rsidRPr="0056478E" w:rsidTr="005647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56478E" w:rsidRPr="0056478E" w:rsidTr="005647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56478E" w:rsidRPr="0056478E" w:rsidTr="0056478E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478E" w:rsidRPr="0056478E" w:rsidTr="005647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478E" w:rsidRPr="0056478E" w:rsidTr="005647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</w:t>
            </w:r>
            <w:r w:rsidRPr="0056478E">
              <w:rPr>
                <w:rFonts w:ascii="Calibri" w:hAnsi="Calibri" w:cs="Calibri"/>
                <w:sz w:val="24"/>
                <w:szCs w:val="24"/>
              </w:rPr>
              <w:t>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478E" w:rsidRPr="0056478E" w:rsidTr="005647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15.451.038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GESTÃO DE POLÍTICAS PÚBLICAS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478E" w:rsidRPr="0056478E" w:rsidTr="005647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15.451.038.2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478E" w:rsidRPr="0056478E" w:rsidTr="005647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15.451.038.2.260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PROGRAMA MOVIMENTO PAULISTA DE SEGURANÇA NO TRÂNSITO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1.466.810,00</w:t>
            </w:r>
          </w:p>
        </w:tc>
      </w:tr>
      <w:tr w:rsidR="0056478E" w:rsidRPr="0056478E" w:rsidTr="0056478E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478E" w:rsidRPr="0056478E" w:rsidTr="005647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931.601,46</w:t>
            </w:r>
          </w:p>
        </w:tc>
      </w:tr>
      <w:tr w:rsidR="0056478E" w:rsidRPr="0056478E" w:rsidTr="005647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476.395,54</w:t>
            </w:r>
          </w:p>
        </w:tc>
      </w:tr>
      <w:tr w:rsidR="0056478E" w:rsidRPr="0056478E" w:rsidTr="005647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478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E" w:rsidRPr="0056478E" w:rsidRDefault="0056478E" w:rsidP="006C1A8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6478E">
              <w:rPr>
                <w:rFonts w:ascii="Calibri" w:hAnsi="Calibri" w:cs="Calibri"/>
                <w:bCs/>
                <w:sz w:val="24"/>
                <w:szCs w:val="24"/>
              </w:rPr>
              <w:t>58.813,00</w:t>
            </w:r>
          </w:p>
        </w:tc>
      </w:tr>
      <w:tr w:rsidR="0056478E" w:rsidRPr="0056478E" w:rsidTr="0056478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8E" w:rsidRPr="0056478E" w:rsidRDefault="0056478E" w:rsidP="006C1A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6478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8E" w:rsidRPr="0056478E" w:rsidRDefault="0056478E" w:rsidP="006C1A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6478E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</w:tbl>
    <w:p w:rsidR="00FA6966" w:rsidRPr="0056478E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FA6966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A6966">
        <w:rPr>
          <w:rFonts w:ascii="Calibri" w:hAnsi="Calibri" w:cs="Calibri"/>
          <w:sz w:val="24"/>
          <w:szCs w:val="24"/>
        </w:rPr>
        <w:t xml:space="preserve">Art. 2º O crédito adicional especial autorizado no art. 1º desta lei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FA6966">
        <w:rPr>
          <w:rFonts w:ascii="Calibri" w:hAnsi="Calibri" w:cs="Calibri"/>
          <w:sz w:val="24"/>
          <w:szCs w:val="24"/>
        </w:rPr>
        <w:t>, oriundos de Termo de Convênio nº 018/2018 – Processo D</w:t>
      </w:r>
      <w:r>
        <w:rPr>
          <w:rFonts w:ascii="Calibri" w:hAnsi="Calibri" w:cs="Calibri"/>
          <w:sz w:val="24"/>
          <w:szCs w:val="24"/>
        </w:rPr>
        <w:t>etran</w:t>
      </w:r>
      <w:r w:rsidRPr="00FA6966">
        <w:rPr>
          <w:rFonts w:ascii="Calibri" w:hAnsi="Calibri" w:cs="Calibri"/>
          <w:sz w:val="24"/>
          <w:szCs w:val="24"/>
        </w:rPr>
        <w:t>-SP nº 686035/2017.</w:t>
      </w:r>
    </w:p>
    <w:p w:rsidR="00FA6966" w:rsidRPr="0056478E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FA6966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A6966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FA6966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FA6966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FA6966" w:rsidRPr="0056478E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32DD1" w:rsidRDefault="00FA6966" w:rsidP="00FA6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A6966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56478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6478E" w:rsidRDefault="005A56CA" w:rsidP="00D47EAB">
      <w:pPr>
        <w:ind w:firstLine="2835"/>
        <w:jc w:val="both"/>
        <w:rPr>
          <w:rFonts w:ascii="Calibri" w:hAnsi="Calibri" w:cs="Calibri"/>
          <w:sz w:val="11"/>
          <w:szCs w:val="11"/>
        </w:rPr>
      </w:pPr>
    </w:p>
    <w:p w:rsidR="005A56CA" w:rsidRPr="0056478E" w:rsidRDefault="005A56CA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56478E" w:rsidRDefault="00022312" w:rsidP="0056478E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932C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932C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6478E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2C3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A6966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109</cp:revision>
  <cp:lastPrinted>2017-04-25T15:43:00Z</cp:lastPrinted>
  <dcterms:created xsi:type="dcterms:W3CDTF">2016-08-16T19:55:00Z</dcterms:created>
  <dcterms:modified xsi:type="dcterms:W3CDTF">2018-05-29T23:47:00Z</dcterms:modified>
</cp:coreProperties>
</file>