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A25D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A25DC">
        <w:rPr>
          <w:rFonts w:ascii="Tahoma" w:hAnsi="Tahoma" w:cs="Tahoma"/>
          <w:b/>
          <w:sz w:val="32"/>
          <w:szCs w:val="32"/>
          <w:u w:val="single"/>
        </w:rPr>
        <w:t>136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27FFC">
        <w:rPr>
          <w:rFonts w:ascii="Tahoma" w:hAnsi="Tahoma" w:cs="Tahoma"/>
          <w:b/>
          <w:sz w:val="32"/>
          <w:szCs w:val="32"/>
          <w:u w:val="single"/>
        </w:rPr>
        <w:t>146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6238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62380">
        <w:rPr>
          <w:rFonts w:ascii="Calibri" w:hAnsi="Calibri" w:cs="Calibri"/>
          <w:sz w:val="22"/>
          <w:szCs w:val="22"/>
        </w:rPr>
        <w:t xml:space="preserve">Institui o Plano </w:t>
      </w:r>
      <w:r>
        <w:rPr>
          <w:rFonts w:ascii="Calibri" w:hAnsi="Calibri" w:cs="Calibri"/>
          <w:sz w:val="22"/>
          <w:szCs w:val="22"/>
        </w:rPr>
        <w:t>Municipal de P</w:t>
      </w:r>
      <w:r w:rsidRPr="00562380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562380">
        <w:rPr>
          <w:rFonts w:ascii="Calibri" w:hAnsi="Calibri" w:cs="Calibri"/>
          <w:sz w:val="22"/>
          <w:szCs w:val="22"/>
        </w:rPr>
        <w:t>úblicas para os Animais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 xml:space="preserve">Art. 1º Fica instituído o Plano </w:t>
      </w:r>
      <w:r>
        <w:rPr>
          <w:rFonts w:ascii="Calibri" w:hAnsi="Calibri" w:cs="Calibri"/>
          <w:sz w:val="24"/>
          <w:szCs w:val="24"/>
        </w:rPr>
        <w:t>Municipal de P</w:t>
      </w:r>
      <w:r w:rsidRPr="00562380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562380">
        <w:rPr>
          <w:rFonts w:ascii="Calibri" w:hAnsi="Calibri" w:cs="Calibri"/>
          <w:sz w:val="24"/>
          <w:szCs w:val="24"/>
        </w:rPr>
        <w:t>úblicas para os Animais, composto por 22 (vinte e duas) diretrizes, para o período compreendido entre os anos de 2018 e 2021, a partir dos encaminhamentos propostos pela Conferência Municipal de Proteção e Defesa dos Animais, conforme Anexo I que é parte integrante da presente lei.</w:t>
      </w: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 xml:space="preserve">Parágrafo único. O Plano </w:t>
      </w:r>
      <w:r>
        <w:rPr>
          <w:rFonts w:ascii="Calibri" w:hAnsi="Calibri" w:cs="Calibri"/>
          <w:sz w:val="24"/>
          <w:szCs w:val="24"/>
        </w:rPr>
        <w:t>Municipal de P</w:t>
      </w:r>
      <w:r w:rsidRPr="00562380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562380">
        <w:rPr>
          <w:rFonts w:ascii="Calibri" w:hAnsi="Calibri" w:cs="Calibri"/>
          <w:sz w:val="24"/>
          <w:szCs w:val="24"/>
        </w:rPr>
        <w:t>úblicas para os Animais poderá ser atualizado ou alterado mediante nova Conferência Municipal de Proteção e Defesa dos Animais.</w:t>
      </w: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 xml:space="preserve">Art. 2º As diretrizes e resoluções da Conferência Municipal de Proteção e Defesa dos Animais poderão, ainda, ser materializadas nos </w:t>
      </w:r>
      <w:r>
        <w:rPr>
          <w:rFonts w:ascii="Calibri" w:hAnsi="Calibri" w:cs="Calibri"/>
          <w:sz w:val="24"/>
          <w:szCs w:val="24"/>
        </w:rPr>
        <w:t>p</w:t>
      </w:r>
      <w:r w:rsidRPr="00562380">
        <w:rPr>
          <w:rFonts w:ascii="Calibri" w:hAnsi="Calibri" w:cs="Calibri"/>
          <w:sz w:val="24"/>
          <w:szCs w:val="24"/>
        </w:rPr>
        <w:t xml:space="preserve">lanos </w:t>
      </w:r>
      <w:r>
        <w:rPr>
          <w:rFonts w:ascii="Calibri" w:hAnsi="Calibri" w:cs="Calibri"/>
          <w:sz w:val="24"/>
          <w:szCs w:val="24"/>
        </w:rPr>
        <w:t>m</w:t>
      </w:r>
      <w:r w:rsidRPr="00562380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 xml:space="preserve">Art. 3º 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562380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562380">
        <w:rPr>
          <w:rFonts w:ascii="Calibri" w:hAnsi="Calibri" w:cs="Calibri"/>
          <w:sz w:val="24"/>
          <w:szCs w:val="24"/>
        </w:rPr>
        <w:t>úblicas para os Animais será realizada de forma gradativa, contínua e transversal, sob a articulação da Secretaria Municipal de Saúde, e as despesas com a sua execução ocorrerão por conta das dotações orçamentárias das secretarias afins, suplementadas, se necessário, e conforme a legislação em vigor.</w:t>
      </w: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62380" w:rsidRP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5º</w:t>
      </w:r>
      <w:r w:rsidRPr="00562380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562380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62380" w:rsidP="00562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62380">
        <w:rPr>
          <w:rFonts w:ascii="Calibri" w:hAnsi="Calibri" w:cs="Calibri"/>
          <w:sz w:val="24"/>
          <w:szCs w:val="24"/>
        </w:rPr>
        <w:t>Art. 6º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CC086F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CC086F" w:rsidRDefault="00CC086F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I</w:t>
      </w:r>
    </w:p>
    <w:p w:rsidR="00CC086F" w:rsidRDefault="00CC086F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DIRETRIZES/RESOLUÇÕES DA CONFERÊNCIA MUNICIPAL DE PROTEÇÃO E DEFESA DOS ANIMAIS</w:t>
      </w:r>
    </w:p>
    <w:p w:rsidR="00CC086F" w:rsidRPr="00CC086F" w:rsidRDefault="00CC086F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CAPÍTULO I</w:t>
      </w:r>
    </w:p>
    <w:p w:rsidR="00CC086F" w:rsidRDefault="00CC086F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CONTROLE POPULACIONAL</w:t>
      </w:r>
    </w:p>
    <w:p w:rsidR="00151565" w:rsidRPr="00CC086F" w:rsidRDefault="00151565" w:rsidP="00CC086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1.</w:t>
      </w:r>
      <w:r w:rsidRPr="00CC086F">
        <w:rPr>
          <w:rFonts w:ascii="Calibri" w:hAnsi="Calibri" w:cs="Calibri"/>
          <w:sz w:val="24"/>
          <w:szCs w:val="24"/>
        </w:rPr>
        <w:tab/>
        <w:t xml:space="preserve">Castração precoce: mutirões de castração, incluindo a execução de mutirões descentralizados, viabilizando parcerias do poder </w:t>
      </w:r>
      <w:r w:rsidR="00151565" w:rsidRPr="00CC086F">
        <w:rPr>
          <w:rFonts w:ascii="Calibri" w:hAnsi="Calibri" w:cs="Calibri"/>
          <w:sz w:val="24"/>
          <w:szCs w:val="24"/>
        </w:rPr>
        <w:t>público</w:t>
      </w:r>
      <w:r w:rsidRPr="00CC086F">
        <w:rPr>
          <w:rFonts w:ascii="Calibri" w:hAnsi="Calibri" w:cs="Calibri"/>
          <w:sz w:val="24"/>
          <w:szCs w:val="24"/>
        </w:rPr>
        <w:t xml:space="preserve"> com as </w:t>
      </w:r>
      <w:r w:rsidR="00151565">
        <w:rPr>
          <w:rFonts w:ascii="Calibri" w:hAnsi="Calibri" w:cs="Calibri"/>
          <w:sz w:val="24"/>
          <w:szCs w:val="24"/>
        </w:rPr>
        <w:t>ONG</w:t>
      </w:r>
      <w:r w:rsidRPr="00CC086F">
        <w:rPr>
          <w:rFonts w:ascii="Calibri" w:hAnsi="Calibri" w:cs="Calibri"/>
          <w:sz w:val="24"/>
          <w:szCs w:val="24"/>
        </w:rPr>
        <w:t>s, universidades e com empresas privadas quanto às cirurgias e insumos</w:t>
      </w:r>
      <w:r w:rsidR="00151565">
        <w:rPr>
          <w:rFonts w:ascii="Calibri" w:hAnsi="Calibri" w:cs="Calibri"/>
          <w:sz w:val="24"/>
          <w:szCs w:val="24"/>
        </w:rPr>
        <w:t xml:space="preserve"> </w:t>
      </w:r>
      <w:r w:rsidRPr="00CC086F">
        <w:rPr>
          <w:rFonts w:ascii="Calibri" w:hAnsi="Calibri" w:cs="Calibri"/>
          <w:sz w:val="24"/>
          <w:szCs w:val="24"/>
        </w:rPr>
        <w:t xml:space="preserve">(tornar a castração gratuita uma </w:t>
      </w:r>
      <w:r w:rsidR="00151565" w:rsidRPr="00CC086F">
        <w:rPr>
          <w:rFonts w:ascii="Calibri" w:hAnsi="Calibri" w:cs="Calibri"/>
          <w:sz w:val="24"/>
          <w:szCs w:val="24"/>
        </w:rPr>
        <w:t>política</w:t>
      </w:r>
      <w:r w:rsidRPr="00CC086F">
        <w:rPr>
          <w:rFonts w:ascii="Calibri" w:hAnsi="Calibri" w:cs="Calibri"/>
          <w:sz w:val="24"/>
          <w:szCs w:val="24"/>
        </w:rPr>
        <w:t xml:space="preserve"> permanente no município de </w:t>
      </w:r>
      <w:r w:rsidR="00151565">
        <w:rPr>
          <w:rFonts w:ascii="Calibri" w:hAnsi="Calibri" w:cs="Calibri"/>
          <w:sz w:val="24"/>
          <w:szCs w:val="24"/>
        </w:rPr>
        <w:t>A</w:t>
      </w:r>
      <w:r w:rsidRPr="00CC086F">
        <w:rPr>
          <w:rFonts w:ascii="Calibri" w:hAnsi="Calibri" w:cs="Calibri"/>
          <w:sz w:val="24"/>
          <w:szCs w:val="24"/>
        </w:rPr>
        <w:t>raraquara);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2.</w:t>
      </w:r>
      <w:r w:rsidRPr="00CC086F">
        <w:rPr>
          <w:rFonts w:ascii="Calibri" w:hAnsi="Calibri" w:cs="Calibri"/>
          <w:sz w:val="24"/>
          <w:szCs w:val="24"/>
        </w:rPr>
        <w:tab/>
        <w:t>Tornar obrigatória a castração de animais comercializados e doados;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3.</w:t>
      </w:r>
      <w:r w:rsidRPr="00CC086F">
        <w:rPr>
          <w:rFonts w:ascii="Calibri" w:hAnsi="Calibri" w:cs="Calibri"/>
          <w:sz w:val="24"/>
          <w:szCs w:val="24"/>
        </w:rPr>
        <w:tab/>
        <w:t>Campanhas educativas sobre animais comunitários e castração de animais domésticos (cartilhas);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4.</w:t>
      </w:r>
      <w:r w:rsidRPr="00CC086F">
        <w:rPr>
          <w:rFonts w:ascii="Calibri" w:hAnsi="Calibri" w:cs="Calibri"/>
          <w:sz w:val="24"/>
          <w:szCs w:val="24"/>
        </w:rPr>
        <w:tab/>
        <w:t>Censo animal: implementação de um censo animal em parceria com instituições de ensino e outras parcerias;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5.</w:t>
      </w:r>
      <w:r w:rsidRPr="00CC086F">
        <w:rPr>
          <w:rFonts w:ascii="Calibri" w:hAnsi="Calibri" w:cs="Calibri"/>
          <w:sz w:val="24"/>
          <w:szCs w:val="24"/>
        </w:rPr>
        <w:tab/>
        <w:t xml:space="preserve">Castração </w:t>
      </w:r>
      <w:r w:rsidR="00151565">
        <w:rPr>
          <w:rFonts w:ascii="Calibri" w:hAnsi="Calibri" w:cs="Calibri"/>
          <w:sz w:val="24"/>
          <w:szCs w:val="24"/>
        </w:rPr>
        <w:t xml:space="preserve">de </w:t>
      </w:r>
      <w:r w:rsidRPr="00CC086F">
        <w:rPr>
          <w:rFonts w:ascii="Calibri" w:hAnsi="Calibri" w:cs="Calibri"/>
          <w:sz w:val="24"/>
          <w:szCs w:val="24"/>
        </w:rPr>
        <w:t xml:space="preserve">animais comunitários e castração de animais de rua (principalmente gatos), devendo ser devolvidos </w:t>
      </w:r>
      <w:r w:rsidR="00151565">
        <w:rPr>
          <w:rFonts w:ascii="Calibri" w:hAnsi="Calibri" w:cs="Calibri"/>
          <w:sz w:val="24"/>
          <w:szCs w:val="24"/>
        </w:rPr>
        <w:t>à</w:t>
      </w:r>
      <w:r w:rsidRPr="00CC086F">
        <w:rPr>
          <w:rFonts w:ascii="Calibri" w:hAnsi="Calibri" w:cs="Calibri"/>
          <w:sz w:val="24"/>
          <w:szCs w:val="24"/>
        </w:rPr>
        <w:t xml:space="preserve"> comunidade e não ser confinados em gatis e canis.</w:t>
      </w:r>
    </w:p>
    <w:p w:rsid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51565" w:rsidRPr="00CC086F" w:rsidRDefault="00151565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CAPÍTULO II</w:t>
      </w:r>
    </w:p>
    <w:p w:rsid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GUARDA RESPONSÁVEL</w:t>
      </w:r>
    </w:p>
    <w:p w:rsidR="00151565" w:rsidRPr="00CC086F" w:rsidRDefault="00151565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6.</w:t>
      </w:r>
      <w:r w:rsidRPr="00CC086F">
        <w:rPr>
          <w:rFonts w:ascii="Calibri" w:hAnsi="Calibri" w:cs="Calibri"/>
          <w:sz w:val="24"/>
          <w:szCs w:val="24"/>
        </w:rPr>
        <w:tab/>
        <w:t>Realização de um senso dos animais na cidade;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7.</w:t>
      </w:r>
      <w:r w:rsidRPr="00CC086F">
        <w:rPr>
          <w:rFonts w:ascii="Calibri" w:hAnsi="Calibri" w:cs="Calibri"/>
          <w:sz w:val="24"/>
          <w:szCs w:val="24"/>
        </w:rPr>
        <w:tab/>
        <w:t>Implantar um sistema de educação permanente na orientação e con</w:t>
      </w:r>
      <w:r w:rsidR="00151565">
        <w:rPr>
          <w:rFonts w:ascii="Calibri" w:hAnsi="Calibri" w:cs="Calibri"/>
          <w:sz w:val="24"/>
          <w:szCs w:val="24"/>
        </w:rPr>
        <w:t>s</w:t>
      </w:r>
      <w:r w:rsidRPr="00CC086F">
        <w:rPr>
          <w:rFonts w:ascii="Calibri" w:hAnsi="Calibri" w:cs="Calibri"/>
          <w:sz w:val="24"/>
          <w:szCs w:val="24"/>
        </w:rPr>
        <w:t xml:space="preserve">cientização da guarda responsável dos animais, que poderá ser desenvolvida nas escolas, postos de saúde, </w:t>
      </w:r>
      <w:r w:rsidR="00151565">
        <w:rPr>
          <w:rFonts w:ascii="Calibri" w:hAnsi="Calibri" w:cs="Calibri"/>
          <w:sz w:val="24"/>
          <w:szCs w:val="24"/>
        </w:rPr>
        <w:t>C</w:t>
      </w:r>
      <w:r w:rsidRPr="00CC086F">
        <w:rPr>
          <w:rFonts w:ascii="Calibri" w:hAnsi="Calibri" w:cs="Calibri"/>
          <w:sz w:val="24"/>
          <w:szCs w:val="24"/>
        </w:rPr>
        <w:t>ras e outros setores</w:t>
      </w:r>
      <w:r w:rsidR="00151565">
        <w:rPr>
          <w:rFonts w:ascii="Calibri" w:hAnsi="Calibri" w:cs="Calibri"/>
          <w:sz w:val="24"/>
          <w:szCs w:val="24"/>
        </w:rPr>
        <w:t>,</w:t>
      </w:r>
      <w:r w:rsidRPr="00CC086F">
        <w:rPr>
          <w:rFonts w:ascii="Calibri" w:hAnsi="Calibri" w:cs="Calibri"/>
          <w:sz w:val="24"/>
          <w:szCs w:val="24"/>
        </w:rPr>
        <w:t xml:space="preserve"> com capacitação aos professores da rede pública e estudantes das </w:t>
      </w:r>
      <w:r w:rsidR="00151565" w:rsidRPr="00CC086F">
        <w:rPr>
          <w:rFonts w:ascii="Calibri" w:hAnsi="Calibri" w:cs="Calibri"/>
          <w:sz w:val="24"/>
          <w:szCs w:val="24"/>
        </w:rPr>
        <w:t>áreas</w:t>
      </w:r>
      <w:r w:rsidRPr="00CC086F">
        <w:rPr>
          <w:rFonts w:ascii="Calibri" w:hAnsi="Calibri" w:cs="Calibri"/>
          <w:sz w:val="24"/>
          <w:szCs w:val="24"/>
        </w:rPr>
        <w:t xml:space="preserve"> especificas;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8.</w:t>
      </w:r>
      <w:r w:rsidRPr="00CC086F">
        <w:rPr>
          <w:rFonts w:ascii="Calibri" w:hAnsi="Calibri" w:cs="Calibri"/>
          <w:sz w:val="24"/>
          <w:szCs w:val="24"/>
        </w:rPr>
        <w:tab/>
        <w:t>Instituir uma semana no mês de outubro de con</w:t>
      </w:r>
      <w:r w:rsidR="00151565">
        <w:rPr>
          <w:rFonts w:ascii="Calibri" w:hAnsi="Calibri" w:cs="Calibri"/>
          <w:sz w:val="24"/>
          <w:szCs w:val="24"/>
        </w:rPr>
        <w:t>s</w:t>
      </w:r>
      <w:r w:rsidRPr="00CC086F">
        <w:rPr>
          <w:rFonts w:ascii="Calibri" w:hAnsi="Calibri" w:cs="Calibri"/>
          <w:sz w:val="24"/>
          <w:szCs w:val="24"/>
        </w:rPr>
        <w:t xml:space="preserve">cientização da guarda </w:t>
      </w:r>
      <w:r w:rsidR="00151565" w:rsidRPr="00CC086F">
        <w:rPr>
          <w:rFonts w:ascii="Calibri" w:hAnsi="Calibri" w:cs="Calibri"/>
          <w:sz w:val="24"/>
          <w:szCs w:val="24"/>
        </w:rPr>
        <w:t>responsável</w:t>
      </w:r>
      <w:r w:rsidRPr="00CC086F">
        <w:rPr>
          <w:rFonts w:ascii="Calibri" w:hAnsi="Calibri" w:cs="Calibri"/>
          <w:sz w:val="24"/>
          <w:szCs w:val="24"/>
        </w:rPr>
        <w:t>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9.</w:t>
      </w:r>
      <w:r w:rsidRPr="00CC086F">
        <w:rPr>
          <w:rFonts w:ascii="Calibri" w:hAnsi="Calibri" w:cs="Calibri"/>
          <w:sz w:val="24"/>
          <w:szCs w:val="24"/>
        </w:rPr>
        <w:tab/>
        <w:t xml:space="preserve">Tornar a microchipagem obrigatória no </w:t>
      </w:r>
      <w:r w:rsidR="00151565" w:rsidRPr="00CC086F">
        <w:rPr>
          <w:rFonts w:ascii="Calibri" w:hAnsi="Calibri" w:cs="Calibri"/>
          <w:sz w:val="24"/>
          <w:szCs w:val="24"/>
        </w:rPr>
        <w:t>município</w:t>
      </w:r>
      <w:r w:rsidRPr="00CC086F">
        <w:rPr>
          <w:rFonts w:ascii="Calibri" w:hAnsi="Calibri" w:cs="Calibri"/>
          <w:sz w:val="24"/>
          <w:szCs w:val="24"/>
        </w:rPr>
        <w:t xml:space="preserve"> e garantir gratuidade dos animais </w:t>
      </w:r>
      <w:r w:rsidR="00151565">
        <w:rPr>
          <w:rFonts w:ascii="Calibri" w:hAnsi="Calibri" w:cs="Calibri"/>
          <w:sz w:val="24"/>
          <w:szCs w:val="24"/>
        </w:rPr>
        <w:t>d</w:t>
      </w:r>
      <w:r w:rsidRPr="00CC086F">
        <w:rPr>
          <w:rFonts w:ascii="Calibri" w:hAnsi="Calibri" w:cs="Calibri"/>
          <w:sz w:val="24"/>
          <w:szCs w:val="24"/>
        </w:rPr>
        <w:t>a população de baixa renda;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10.</w:t>
      </w:r>
      <w:r w:rsidRPr="00CC086F">
        <w:rPr>
          <w:rFonts w:ascii="Calibri" w:hAnsi="Calibri" w:cs="Calibri"/>
          <w:sz w:val="24"/>
          <w:szCs w:val="24"/>
        </w:rPr>
        <w:tab/>
        <w:t>Garantir a fiscalização das legislações de guarda responsável com punição e responsabilização legal dos tutores.</w:t>
      </w:r>
    </w:p>
    <w:p w:rsid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51565" w:rsidRPr="00CC086F" w:rsidRDefault="00151565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CAPÍTULO III</w:t>
      </w:r>
    </w:p>
    <w:p w:rsid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ANIMAIS</w:t>
      </w:r>
      <w:r w:rsidR="00151565">
        <w:rPr>
          <w:rFonts w:ascii="Calibri" w:hAnsi="Calibri" w:cs="Calibri"/>
          <w:sz w:val="24"/>
          <w:szCs w:val="24"/>
        </w:rPr>
        <w:t xml:space="preserve"> EM SITUAÇÃO DE ABANDONO E MAUS-</w:t>
      </w:r>
      <w:r w:rsidRPr="00CC086F">
        <w:rPr>
          <w:rFonts w:ascii="Calibri" w:hAnsi="Calibri" w:cs="Calibri"/>
          <w:sz w:val="24"/>
          <w:szCs w:val="24"/>
        </w:rPr>
        <w:t>TRATOS</w:t>
      </w:r>
    </w:p>
    <w:p w:rsidR="00151565" w:rsidRPr="00CC086F" w:rsidRDefault="00151565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11.</w:t>
      </w:r>
      <w:r w:rsidRPr="00CC086F">
        <w:rPr>
          <w:rFonts w:ascii="Calibri" w:hAnsi="Calibri" w:cs="Calibri"/>
          <w:sz w:val="24"/>
          <w:szCs w:val="24"/>
        </w:rPr>
        <w:tab/>
        <w:t>Atualização, correção e efetivação das leis municipais que envolvam os animais;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12.</w:t>
      </w:r>
      <w:r w:rsidRPr="00CC086F">
        <w:rPr>
          <w:rFonts w:ascii="Calibri" w:hAnsi="Calibri" w:cs="Calibri"/>
          <w:sz w:val="24"/>
          <w:szCs w:val="24"/>
        </w:rPr>
        <w:tab/>
        <w:t>Proibição de uso e venda de fogos com barulho;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13.</w:t>
      </w:r>
      <w:r w:rsidRPr="00CC086F">
        <w:rPr>
          <w:rFonts w:ascii="Calibri" w:hAnsi="Calibri" w:cs="Calibri"/>
          <w:sz w:val="24"/>
          <w:szCs w:val="24"/>
        </w:rPr>
        <w:tab/>
        <w:t>Punição aos tu</w:t>
      </w:r>
      <w:r w:rsidR="00151565">
        <w:rPr>
          <w:rFonts w:ascii="Calibri" w:hAnsi="Calibri" w:cs="Calibri"/>
          <w:sz w:val="24"/>
          <w:szCs w:val="24"/>
        </w:rPr>
        <w:t>tores/criadores que causam maus-</w:t>
      </w:r>
      <w:r w:rsidRPr="00CC086F">
        <w:rPr>
          <w:rFonts w:ascii="Calibri" w:hAnsi="Calibri" w:cs="Calibri"/>
          <w:sz w:val="24"/>
          <w:szCs w:val="24"/>
        </w:rPr>
        <w:t xml:space="preserve">tratos com aplicação das multas e inscrição na </w:t>
      </w:r>
      <w:r w:rsidR="00151565" w:rsidRPr="00CC086F">
        <w:rPr>
          <w:rFonts w:ascii="Calibri" w:hAnsi="Calibri" w:cs="Calibri"/>
          <w:sz w:val="24"/>
          <w:szCs w:val="24"/>
        </w:rPr>
        <w:t>dívida</w:t>
      </w:r>
      <w:r w:rsidRPr="00CC086F">
        <w:rPr>
          <w:rFonts w:ascii="Calibri" w:hAnsi="Calibri" w:cs="Calibri"/>
          <w:sz w:val="24"/>
          <w:szCs w:val="24"/>
        </w:rPr>
        <w:t xml:space="preserve"> ativa;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14.</w:t>
      </w:r>
      <w:r w:rsidRPr="00CC086F">
        <w:rPr>
          <w:rFonts w:ascii="Calibri" w:hAnsi="Calibri" w:cs="Calibri"/>
          <w:sz w:val="24"/>
          <w:szCs w:val="24"/>
        </w:rPr>
        <w:tab/>
        <w:t>Fornecimento de opção de alimentação vegetariana (sem qualquer ingrediente de origem animal) com orientação nutricional na rede municipal de ensino;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15.</w:t>
      </w:r>
      <w:r w:rsidRPr="00CC086F">
        <w:rPr>
          <w:rFonts w:ascii="Calibri" w:hAnsi="Calibri" w:cs="Calibri"/>
          <w:sz w:val="24"/>
          <w:szCs w:val="24"/>
        </w:rPr>
        <w:tab/>
        <w:t>Realização de campanhas educativas em escolas e outros locais adequad</w:t>
      </w:r>
      <w:r w:rsidR="00151565">
        <w:rPr>
          <w:rFonts w:ascii="Calibri" w:hAnsi="Calibri" w:cs="Calibri"/>
          <w:sz w:val="24"/>
          <w:szCs w:val="24"/>
        </w:rPr>
        <w:t>os contra qualquer tipo de maus-</w:t>
      </w:r>
      <w:r w:rsidRPr="00CC086F">
        <w:rPr>
          <w:rFonts w:ascii="Calibri" w:hAnsi="Calibri" w:cs="Calibri"/>
          <w:sz w:val="24"/>
          <w:szCs w:val="24"/>
        </w:rPr>
        <w:t xml:space="preserve">tratos e exploração animal (rodeio, </w:t>
      </w:r>
      <w:r w:rsidR="00151565" w:rsidRPr="00CC086F">
        <w:rPr>
          <w:rFonts w:ascii="Calibri" w:hAnsi="Calibri" w:cs="Calibri"/>
          <w:sz w:val="24"/>
          <w:szCs w:val="24"/>
        </w:rPr>
        <w:t>aquários</w:t>
      </w:r>
      <w:r w:rsidRPr="00CC086F">
        <w:rPr>
          <w:rFonts w:ascii="Calibri" w:hAnsi="Calibri" w:cs="Calibri"/>
          <w:sz w:val="24"/>
          <w:szCs w:val="24"/>
        </w:rPr>
        <w:t>, gaiolas, alimentação, etc</w:t>
      </w:r>
      <w:r w:rsidR="00151565">
        <w:rPr>
          <w:rFonts w:ascii="Calibri" w:hAnsi="Calibri" w:cs="Calibri"/>
          <w:sz w:val="24"/>
          <w:szCs w:val="24"/>
        </w:rPr>
        <w:t>.</w:t>
      </w:r>
      <w:r w:rsidRPr="00CC086F">
        <w:rPr>
          <w:rFonts w:ascii="Calibri" w:hAnsi="Calibri" w:cs="Calibri"/>
          <w:sz w:val="24"/>
          <w:szCs w:val="24"/>
        </w:rPr>
        <w:t>) e de estímulo a alimentação vegetariana.</w:t>
      </w:r>
    </w:p>
    <w:p w:rsid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51565" w:rsidRPr="00CC086F" w:rsidRDefault="00151565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CAPÍTULO IV</w:t>
      </w:r>
    </w:p>
    <w:p w:rsidR="00CC086F" w:rsidRDefault="00CC086F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CONTROLE DE ZOONOSES</w:t>
      </w:r>
    </w:p>
    <w:p w:rsidR="00151565" w:rsidRPr="00CC086F" w:rsidRDefault="00151565" w:rsidP="00151565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16.</w:t>
      </w:r>
      <w:r w:rsidRPr="00CC086F">
        <w:rPr>
          <w:rFonts w:ascii="Calibri" w:hAnsi="Calibri" w:cs="Calibri"/>
          <w:sz w:val="24"/>
          <w:szCs w:val="24"/>
        </w:rPr>
        <w:tab/>
      </w:r>
      <w:r w:rsidR="00151565" w:rsidRPr="00CC086F">
        <w:rPr>
          <w:rFonts w:ascii="Calibri" w:hAnsi="Calibri" w:cs="Calibri"/>
          <w:sz w:val="24"/>
          <w:szCs w:val="24"/>
        </w:rPr>
        <w:t>Separação</w:t>
      </w:r>
      <w:r w:rsidR="00151565">
        <w:rPr>
          <w:rFonts w:ascii="Calibri" w:hAnsi="Calibri" w:cs="Calibri"/>
          <w:sz w:val="24"/>
          <w:szCs w:val="24"/>
        </w:rPr>
        <w:t xml:space="preserve"> do Centro de Controle de Zoonoses (CCZ) de bem-</w:t>
      </w:r>
      <w:r w:rsidRPr="00CC086F">
        <w:rPr>
          <w:rFonts w:ascii="Calibri" w:hAnsi="Calibri" w:cs="Calibri"/>
          <w:sz w:val="24"/>
          <w:szCs w:val="24"/>
        </w:rPr>
        <w:t xml:space="preserve">estar animal com a ampliação do quadro de funcionários e a contratação de serviços terceirizados para realização das ações relacionadas ao </w:t>
      </w:r>
      <w:r w:rsidR="00151565">
        <w:rPr>
          <w:rFonts w:ascii="Calibri" w:hAnsi="Calibri" w:cs="Calibri"/>
          <w:sz w:val="24"/>
          <w:szCs w:val="24"/>
        </w:rPr>
        <w:t>Centro de Controle de Zoonoses</w:t>
      </w:r>
      <w:r w:rsidRPr="00CC086F">
        <w:rPr>
          <w:rFonts w:ascii="Calibri" w:hAnsi="Calibri" w:cs="Calibri"/>
          <w:sz w:val="24"/>
          <w:szCs w:val="24"/>
        </w:rPr>
        <w:t xml:space="preserve"> e ao </w:t>
      </w:r>
      <w:r w:rsidR="00151565">
        <w:rPr>
          <w:rFonts w:ascii="Calibri" w:hAnsi="Calibri" w:cs="Calibri"/>
          <w:sz w:val="24"/>
          <w:szCs w:val="24"/>
        </w:rPr>
        <w:t>Coordenadoria de Bem-Estar Animal (Cbea)</w:t>
      </w:r>
      <w:r w:rsidRPr="00CC086F">
        <w:rPr>
          <w:rFonts w:ascii="Calibri" w:hAnsi="Calibri" w:cs="Calibri"/>
          <w:sz w:val="24"/>
          <w:szCs w:val="24"/>
        </w:rPr>
        <w:t xml:space="preserve"> incluindo contratação de veterinários pelo </w:t>
      </w:r>
      <w:r w:rsidR="007710FE">
        <w:rPr>
          <w:rFonts w:ascii="Calibri" w:hAnsi="Calibri" w:cs="Calibri"/>
          <w:sz w:val="24"/>
          <w:szCs w:val="24"/>
        </w:rPr>
        <w:t>Núcleo de Apoio à Saúde da Família (</w:t>
      </w:r>
      <w:r w:rsidRPr="00CC086F">
        <w:rPr>
          <w:rFonts w:ascii="Calibri" w:hAnsi="Calibri" w:cs="Calibri"/>
          <w:sz w:val="24"/>
          <w:szCs w:val="24"/>
        </w:rPr>
        <w:t>N</w:t>
      </w:r>
      <w:r w:rsidR="007710FE">
        <w:rPr>
          <w:rFonts w:ascii="Calibri" w:hAnsi="Calibri" w:cs="Calibri"/>
          <w:sz w:val="24"/>
          <w:szCs w:val="24"/>
        </w:rPr>
        <w:t>asf)</w:t>
      </w:r>
      <w:r w:rsidRPr="00CC086F">
        <w:rPr>
          <w:rFonts w:ascii="Calibri" w:hAnsi="Calibri" w:cs="Calibri"/>
          <w:sz w:val="24"/>
          <w:szCs w:val="24"/>
        </w:rPr>
        <w:t>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17.</w:t>
      </w:r>
      <w:r w:rsidRPr="00CC086F">
        <w:rPr>
          <w:rFonts w:ascii="Calibri" w:hAnsi="Calibri" w:cs="Calibri"/>
          <w:sz w:val="24"/>
          <w:szCs w:val="24"/>
        </w:rPr>
        <w:tab/>
        <w:t xml:space="preserve">Atualizações e correções da </w:t>
      </w:r>
      <w:r w:rsidR="007C1AAB">
        <w:rPr>
          <w:rFonts w:ascii="Calibri" w:hAnsi="Calibri" w:cs="Calibri"/>
          <w:sz w:val="24"/>
          <w:szCs w:val="24"/>
        </w:rPr>
        <w:t>L</w:t>
      </w:r>
      <w:r w:rsidRPr="00CC086F">
        <w:rPr>
          <w:rFonts w:ascii="Calibri" w:hAnsi="Calibri" w:cs="Calibri"/>
          <w:sz w:val="24"/>
          <w:szCs w:val="24"/>
        </w:rPr>
        <w:t xml:space="preserve">ei </w:t>
      </w:r>
      <w:r w:rsidR="007C1AAB">
        <w:rPr>
          <w:rFonts w:ascii="Calibri" w:hAnsi="Calibri" w:cs="Calibri"/>
          <w:sz w:val="24"/>
          <w:szCs w:val="24"/>
        </w:rPr>
        <w:t>C</w:t>
      </w:r>
      <w:r w:rsidRPr="00CC086F">
        <w:rPr>
          <w:rFonts w:ascii="Calibri" w:hAnsi="Calibri" w:cs="Calibri"/>
          <w:sz w:val="24"/>
          <w:szCs w:val="24"/>
        </w:rPr>
        <w:t>omplementar n</w:t>
      </w:r>
      <w:r w:rsidR="007C1AAB">
        <w:rPr>
          <w:rFonts w:ascii="Calibri" w:hAnsi="Calibri" w:cs="Calibri"/>
          <w:sz w:val="24"/>
          <w:szCs w:val="24"/>
        </w:rPr>
        <w:t>º</w:t>
      </w:r>
      <w:r w:rsidRPr="00CC086F">
        <w:rPr>
          <w:rFonts w:ascii="Calibri" w:hAnsi="Calibri" w:cs="Calibri"/>
          <w:sz w:val="24"/>
          <w:szCs w:val="24"/>
        </w:rPr>
        <w:t xml:space="preserve"> 827</w:t>
      </w:r>
      <w:r w:rsidR="007C1AAB">
        <w:rPr>
          <w:rFonts w:ascii="Calibri" w:hAnsi="Calibri" w:cs="Calibri"/>
          <w:sz w:val="24"/>
          <w:szCs w:val="24"/>
        </w:rPr>
        <w:t>,</w:t>
      </w:r>
      <w:r w:rsidRPr="00CC086F">
        <w:rPr>
          <w:rFonts w:ascii="Calibri" w:hAnsi="Calibri" w:cs="Calibri"/>
          <w:sz w:val="24"/>
          <w:szCs w:val="24"/>
        </w:rPr>
        <w:t xml:space="preserve"> de 10 julho de 2012</w:t>
      </w:r>
      <w:r w:rsidR="007C1AAB">
        <w:rPr>
          <w:rFonts w:ascii="Calibri" w:hAnsi="Calibri" w:cs="Calibri"/>
          <w:sz w:val="24"/>
          <w:szCs w:val="24"/>
        </w:rPr>
        <w:t>,</w:t>
      </w:r>
      <w:r w:rsidRPr="00CC086F">
        <w:rPr>
          <w:rFonts w:ascii="Calibri" w:hAnsi="Calibri" w:cs="Calibri"/>
          <w:sz w:val="24"/>
          <w:szCs w:val="24"/>
        </w:rPr>
        <w:t xml:space="preserve"> sobre os conceitos e definições</w:t>
      </w:r>
      <w:r w:rsidR="007C1AAB">
        <w:rPr>
          <w:rFonts w:ascii="Calibri" w:hAnsi="Calibri" w:cs="Calibri"/>
          <w:sz w:val="24"/>
          <w:szCs w:val="24"/>
        </w:rPr>
        <w:t>,</w:t>
      </w:r>
      <w:r w:rsidRPr="00CC086F">
        <w:rPr>
          <w:rFonts w:ascii="Calibri" w:hAnsi="Calibri" w:cs="Calibri"/>
          <w:sz w:val="24"/>
          <w:szCs w:val="24"/>
        </w:rPr>
        <w:t xml:space="preserve"> em especial sobre atribuições do poder </w:t>
      </w:r>
      <w:r w:rsidR="007C1AAB" w:rsidRPr="00CC086F">
        <w:rPr>
          <w:rFonts w:ascii="Calibri" w:hAnsi="Calibri" w:cs="Calibri"/>
          <w:sz w:val="24"/>
          <w:szCs w:val="24"/>
        </w:rPr>
        <w:t>público</w:t>
      </w:r>
      <w:r w:rsidRPr="00CC086F">
        <w:rPr>
          <w:rFonts w:ascii="Calibri" w:hAnsi="Calibri" w:cs="Calibri"/>
          <w:sz w:val="24"/>
          <w:szCs w:val="24"/>
        </w:rPr>
        <w:t xml:space="preserve"> e a coletividade</w:t>
      </w:r>
      <w:r w:rsidR="007C1AAB">
        <w:rPr>
          <w:rFonts w:ascii="Calibri" w:hAnsi="Calibri" w:cs="Calibri"/>
          <w:sz w:val="24"/>
          <w:szCs w:val="24"/>
        </w:rPr>
        <w:t>,</w:t>
      </w:r>
      <w:r w:rsidRPr="00CC086F">
        <w:rPr>
          <w:rFonts w:ascii="Calibri" w:hAnsi="Calibri" w:cs="Calibri"/>
          <w:sz w:val="24"/>
          <w:szCs w:val="24"/>
        </w:rPr>
        <w:t xml:space="preserve"> nos termos do art. 225 da Constituição Federal;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18.</w:t>
      </w:r>
      <w:r w:rsidRPr="00CC086F">
        <w:rPr>
          <w:rFonts w:ascii="Calibri" w:hAnsi="Calibri" w:cs="Calibri"/>
          <w:sz w:val="24"/>
          <w:szCs w:val="24"/>
        </w:rPr>
        <w:tab/>
        <w:t xml:space="preserve">Execução de campanha </w:t>
      </w:r>
      <w:r w:rsidR="007C1AAB" w:rsidRPr="00CC086F">
        <w:rPr>
          <w:rFonts w:ascii="Calibri" w:hAnsi="Calibri" w:cs="Calibri"/>
          <w:sz w:val="24"/>
          <w:szCs w:val="24"/>
        </w:rPr>
        <w:t>antirrábica</w:t>
      </w:r>
      <w:r w:rsidRPr="00CC086F">
        <w:rPr>
          <w:rFonts w:ascii="Calibri" w:hAnsi="Calibri" w:cs="Calibri"/>
          <w:sz w:val="24"/>
          <w:szCs w:val="24"/>
        </w:rPr>
        <w:t xml:space="preserve"> de maneira mais ampliada por todo o município, baseados no centro;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19.</w:t>
      </w:r>
      <w:r w:rsidRPr="00CC086F">
        <w:rPr>
          <w:rFonts w:ascii="Calibri" w:hAnsi="Calibri" w:cs="Calibri"/>
          <w:sz w:val="24"/>
          <w:szCs w:val="24"/>
        </w:rPr>
        <w:tab/>
        <w:t>Programa educativo nas escolas ou outros, para a divulgação da importância dos centros de zoonose</w:t>
      </w:r>
      <w:r w:rsidR="007C1AAB">
        <w:rPr>
          <w:rFonts w:ascii="Calibri" w:hAnsi="Calibri" w:cs="Calibri"/>
          <w:sz w:val="24"/>
          <w:szCs w:val="24"/>
        </w:rPr>
        <w:t>s</w:t>
      </w:r>
      <w:r w:rsidRPr="00CC086F">
        <w:rPr>
          <w:rFonts w:ascii="Calibri" w:hAnsi="Calibri" w:cs="Calibri"/>
          <w:sz w:val="24"/>
          <w:szCs w:val="24"/>
        </w:rPr>
        <w:t xml:space="preserve"> e sobre as zoonoses em si;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20.</w:t>
      </w:r>
      <w:r w:rsidRPr="00CC086F">
        <w:rPr>
          <w:rFonts w:ascii="Calibri" w:hAnsi="Calibri" w:cs="Calibri"/>
          <w:sz w:val="24"/>
          <w:szCs w:val="24"/>
        </w:rPr>
        <w:tab/>
        <w:t xml:space="preserve">Elaboração de programas de prevenção a </w:t>
      </w:r>
      <w:r w:rsidR="007C1AAB" w:rsidRPr="00CC086F">
        <w:rPr>
          <w:rFonts w:ascii="Calibri" w:hAnsi="Calibri" w:cs="Calibri"/>
          <w:sz w:val="24"/>
          <w:szCs w:val="24"/>
        </w:rPr>
        <w:t>leishmaniose</w:t>
      </w:r>
      <w:r w:rsidRPr="00CC086F">
        <w:rPr>
          <w:rFonts w:ascii="Calibri" w:hAnsi="Calibri" w:cs="Calibri"/>
          <w:sz w:val="24"/>
          <w:szCs w:val="24"/>
        </w:rPr>
        <w:t xml:space="preserve"> canina no município.</w:t>
      </w:r>
    </w:p>
    <w:p w:rsid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C1AAB" w:rsidRPr="00CC086F" w:rsidRDefault="007C1AAB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7C1AAB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CAPÍTULO V</w:t>
      </w:r>
    </w:p>
    <w:p w:rsidR="00CC086F" w:rsidRPr="00CC086F" w:rsidRDefault="00CC086F" w:rsidP="007C1AAB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DISPOSIÇÕES FINAIS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21.</w:t>
      </w:r>
      <w:r w:rsidRPr="00CC086F">
        <w:rPr>
          <w:rFonts w:ascii="Calibri" w:hAnsi="Calibri" w:cs="Calibri"/>
          <w:sz w:val="24"/>
          <w:szCs w:val="24"/>
        </w:rPr>
        <w:tab/>
        <w:t xml:space="preserve">A execução do Plano Municipal de </w:t>
      </w:r>
      <w:r w:rsidR="007C1AAB">
        <w:rPr>
          <w:rFonts w:ascii="Calibri" w:hAnsi="Calibri" w:cs="Calibri"/>
          <w:sz w:val="24"/>
          <w:szCs w:val="24"/>
        </w:rPr>
        <w:t>P</w:t>
      </w:r>
      <w:r w:rsidRPr="00CC086F">
        <w:rPr>
          <w:rFonts w:ascii="Calibri" w:hAnsi="Calibri" w:cs="Calibri"/>
          <w:sz w:val="24"/>
          <w:szCs w:val="24"/>
        </w:rPr>
        <w:t xml:space="preserve">olíticas </w:t>
      </w:r>
      <w:r w:rsidR="007C1AAB">
        <w:rPr>
          <w:rFonts w:ascii="Calibri" w:hAnsi="Calibri" w:cs="Calibri"/>
          <w:sz w:val="24"/>
          <w:szCs w:val="24"/>
        </w:rPr>
        <w:t>P</w:t>
      </w:r>
      <w:r w:rsidRPr="00CC086F">
        <w:rPr>
          <w:rFonts w:ascii="Calibri" w:hAnsi="Calibri" w:cs="Calibri"/>
          <w:sz w:val="24"/>
          <w:szCs w:val="24"/>
        </w:rPr>
        <w:t>úblicas para os Animais será implementado de forma gradat</w:t>
      </w:r>
      <w:r w:rsidR="007C1AAB">
        <w:rPr>
          <w:rFonts w:ascii="Calibri" w:hAnsi="Calibri" w:cs="Calibri"/>
          <w:sz w:val="24"/>
          <w:szCs w:val="24"/>
        </w:rPr>
        <w:t>iva, continua e transversal,</w:t>
      </w:r>
      <w:r w:rsidRPr="00CC086F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CC086F" w:rsidRPr="00CC086F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CC086F" w:rsidP="00CC086F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CC086F">
        <w:rPr>
          <w:rFonts w:ascii="Calibri" w:hAnsi="Calibri" w:cs="Calibri"/>
          <w:sz w:val="24"/>
          <w:szCs w:val="24"/>
        </w:rPr>
        <w:t>22.</w:t>
      </w:r>
      <w:r w:rsidRPr="00CC086F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A25D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25D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25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1565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27FFC"/>
    <w:rsid w:val="00541CF0"/>
    <w:rsid w:val="00543BB0"/>
    <w:rsid w:val="00547EE3"/>
    <w:rsid w:val="00554827"/>
    <w:rsid w:val="00562380"/>
    <w:rsid w:val="00564421"/>
    <w:rsid w:val="00571D48"/>
    <w:rsid w:val="0059443B"/>
    <w:rsid w:val="005A25DC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10FE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1AAB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086F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358C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117</cp:revision>
  <cp:lastPrinted>2017-04-25T15:43:00Z</cp:lastPrinted>
  <dcterms:created xsi:type="dcterms:W3CDTF">2016-08-16T19:55:00Z</dcterms:created>
  <dcterms:modified xsi:type="dcterms:W3CDTF">2018-05-29T23:48:00Z</dcterms:modified>
</cp:coreProperties>
</file>