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FF6EA5" w:rsidRPr="00064ECE" w:rsidTr="004D6249">
        <w:tc>
          <w:tcPr>
            <w:tcW w:w="2552" w:type="dxa"/>
          </w:tcPr>
          <w:p w:rsidR="00FF6EA5" w:rsidRPr="00064ECE" w:rsidRDefault="00FF6EA5" w:rsidP="001D68D6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FF6EA5" w:rsidRPr="00064ECE" w:rsidRDefault="00FF6EA5" w:rsidP="001D68D6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FF6EA5" w:rsidRPr="00064ECE" w:rsidRDefault="00657616" w:rsidP="001D68D6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</w:t>
            </w:r>
            <w:r w:rsidR="007F14F9">
              <w:rPr>
                <w:b/>
                <w:bCs/>
                <w:sz w:val="32"/>
                <w:szCs w:val="32"/>
              </w:rPr>
              <w:t>20</w:t>
            </w:r>
            <w:r>
              <w:rPr>
                <w:b/>
                <w:bCs/>
                <w:sz w:val="32"/>
                <w:szCs w:val="32"/>
              </w:rPr>
              <w:t>18</w:t>
            </w:r>
          </w:p>
        </w:tc>
      </w:tr>
    </w:tbl>
    <w:p w:rsidR="00FF6EA5" w:rsidRDefault="00FF6EA5" w:rsidP="001D68D6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361FE2" w:rsidRPr="00381E73" w:rsidRDefault="00361FE2" w:rsidP="00361FE2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>Emenda 01 ao Projeto de Lei nº 108/2018</w:t>
      </w:r>
    </w:p>
    <w:p w:rsidR="00361FE2" w:rsidRPr="00381E73" w:rsidRDefault="00361FE2" w:rsidP="00361FE2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361FE2" w:rsidRPr="00381E73" w:rsidRDefault="00361FE2" w:rsidP="00361FE2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>
        <w:rPr>
          <w:b w:val="0"/>
        </w:rPr>
        <w:t>143/2018</w:t>
      </w:r>
    </w:p>
    <w:p w:rsidR="00361FE2" w:rsidRPr="00381E73" w:rsidRDefault="00361FE2" w:rsidP="00361FE2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361FE2" w:rsidRPr="00381E73" w:rsidRDefault="00361FE2" w:rsidP="00361FE2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>
        <w:rPr>
          <w:rFonts w:ascii="Arial" w:hAnsi="Arial" w:cs="Arial"/>
          <w:sz w:val="24"/>
          <w:szCs w:val="24"/>
        </w:rPr>
        <w:t>Comissão de Justiça, Legislação e Redação</w:t>
      </w:r>
    </w:p>
    <w:p w:rsidR="00361FE2" w:rsidRPr="00381E73" w:rsidRDefault="00361FE2" w:rsidP="00361FE2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361FE2" w:rsidRPr="00381E73" w:rsidRDefault="00361FE2" w:rsidP="00361FE2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>
        <w:rPr>
          <w:rFonts w:ascii="Arial" w:hAnsi="Arial" w:cs="Arial"/>
          <w:sz w:val="24"/>
          <w:szCs w:val="24"/>
        </w:rPr>
        <w:t>Suprime o item 22 do Anexo I do Projeto de Lei nº 108/2018, de autoria da Prefeitura do Município de Araraquara, que i</w:t>
      </w:r>
      <w:r w:rsidRPr="007D75C6">
        <w:rPr>
          <w:rFonts w:ascii="Arial" w:hAnsi="Arial" w:cs="Arial"/>
          <w:sz w:val="24"/>
          <w:szCs w:val="24"/>
        </w:rPr>
        <w:t>nstitui o Plano Municipal sobre Políticas de Drogas, composto por 24 (vinte e quatro) diretrizes, para o período compreendido entre os anos de 2018 e 2021, e dá outras providências.</w:t>
      </w:r>
    </w:p>
    <w:p w:rsidR="007F14F9" w:rsidRDefault="007F14F9" w:rsidP="001D68D6">
      <w:pPr>
        <w:ind w:left="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Ao apreciar a matéria, a douta Comissão de Justiça, Legislação e Redação concluiu pela sua legalidade.</w:t>
      </w: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No que diz respeito a sua competência, esta Comissão nada tem a objetar.</w:t>
      </w: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Cabe ao plenário decidir.</w:t>
      </w:r>
    </w:p>
    <w:p w:rsidR="00C0469B" w:rsidRDefault="00C0469B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C0469B" w:rsidRDefault="00C0469B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À Comissão de Saúde, Educação e Desenvolvimento Social para manifestação.</w:t>
      </w: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1D68D6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68D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o parecer.</w:t>
      </w:r>
    </w:p>
    <w:p w:rsidR="003A5CD3" w:rsidRDefault="003A5CD3" w:rsidP="001D68D6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4931C5" w:rsidRPr="004E24BE" w:rsidRDefault="004931C5" w:rsidP="001E4E2C">
      <w:pPr>
        <w:ind w:left="742" w:firstLine="674"/>
        <w:rPr>
          <w:rFonts w:ascii="Arial" w:hAnsi="Arial" w:cs="Arial"/>
          <w:bCs/>
          <w:sz w:val="24"/>
          <w:szCs w:val="24"/>
        </w:rPr>
      </w:pPr>
      <w:r w:rsidRPr="004E24BE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4931C5" w:rsidRDefault="004931C5" w:rsidP="004931C5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CTFO</w:t>
      </w: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931C5" w:rsidRDefault="004931C5" w:rsidP="004931C5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4931C5" w:rsidRPr="006D5ACF" w:rsidRDefault="004931C5" w:rsidP="004931C5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Roger Mendes</w:t>
      </w:r>
    </w:p>
    <w:p w:rsidR="003A5CD3" w:rsidRPr="00D31C49" w:rsidRDefault="003A5CD3" w:rsidP="00D31C49"/>
    <w:sectPr w:rsidR="003A5CD3" w:rsidRPr="00D31C49" w:rsidSect="00FF6EA5">
      <w:headerReference w:type="default" r:id="rId7"/>
      <w:footerReference w:type="default" r:id="rId8"/>
      <w:pgSz w:w="12242" w:h="15842" w:code="1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9BE" w:rsidRDefault="006049BE" w:rsidP="00FF6EA5">
      <w:r>
        <w:separator/>
      </w:r>
    </w:p>
  </w:endnote>
  <w:endnote w:type="continuationSeparator" w:id="0">
    <w:p w:rsidR="006049BE" w:rsidRDefault="006049BE" w:rsidP="00FF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30D" w:rsidRPr="001D430D" w:rsidRDefault="001D430D">
    <w:pPr>
      <w:pStyle w:val="Rodap"/>
      <w:jc w:val="right"/>
      <w:rPr>
        <w:rFonts w:ascii="Arial" w:hAnsi="Arial" w:cs="Arial"/>
      </w:rPr>
    </w:pPr>
    <w:r w:rsidRPr="001D430D">
      <w:rPr>
        <w:rFonts w:ascii="Arial" w:hAnsi="Arial" w:cs="Arial"/>
      </w:rPr>
      <w:fldChar w:fldCharType="begin"/>
    </w:r>
    <w:r w:rsidRPr="001D430D">
      <w:rPr>
        <w:rFonts w:ascii="Arial" w:hAnsi="Arial" w:cs="Arial"/>
      </w:rPr>
      <w:instrText>PAGE   \* MERGEFORMAT</w:instrText>
    </w:r>
    <w:r w:rsidRPr="001D430D">
      <w:rPr>
        <w:rFonts w:ascii="Arial" w:hAnsi="Arial" w:cs="Arial"/>
      </w:rPr>
      <w:fldChar w:fldCharType="separate"/>
    </w:r>
    <w:r w:rsidR="00651476">
      <w:rPr>
        <w:rFonts w:ascii="Arial" w:hAnsi="Arial" w:cs="Arial"/>
        <w:noProof/>
      </w:rPr>
      <w:t>1</w:t>
    </w:r>
    <w:r w:rsidRPr="001D430D">
      <w:rPr>
        <w:rFonts w:ascii="Arial" w:hAnsi="Arial" w:cs="Arial"/>
      </w:rPr>
      <w:fldChar w:fldCharType="end"/>
    </w:r>
  </w:p>
  <w:p w:rsidR="001D430D" w:rsidRDefault="001D43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9BE" w:rsidRDefault="006049BE" w:rsidP="00FF6EA5">
      <w:r>
        <w:separator/>
      </w:r>
    </w:p>
  </w:footnote>
  <w:footnote w:type="continuationSeparator" w:id="0">
    <w:p w:rsidR="006049BE" w:rsidRDefault="006049BE" w:rsidP="00FF6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30D" w:rsidRPr="001D430D" w:rsidRDefault="00651476" w:rsidP="001D430D">
    <w:pPr>
      <w:spacing w:after="120"/>
      <w:ind w:firstLine="1134"/>
      <w:jc w:val="center"/>
      <w:rPr>
        <w:rFonts w:ascii="Cambria" w:hAnsi="Cambria"/>
        <w:smallCaps/>
        <w:color w:val="5B9BD5"/>
        <w:sz w:val="50"/>
      </w:rPr>
    </w:pPr>
    <w:r w:rsidRPr="001D430D">
      <w:rPr>
        <w:noProof/>
        <w:color w:val="5B9BD5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430D" w:rsidRPr="001D430D">
      <w:rPr>
        <w:rFonts w:ascii="Cambria" w:hAnsi="Cambria"/>
        <w:smallCaps/>
        <w:color w:val="5B9BD5"/>
        <w:sz w:val="50"/>
      </w:rPr>
      <w:t>Câmara Municipal de Araraquara</w:t>
    </w:r>
  </w:p>
  <w:p w:rsidR="001D430D" w:rsidRPr="001E186C" w:rsidRDefault="001D430D" w:rsidP="001D430D">
    <w:pPr>
      <w:ind w:firstLine="1134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Tributação, Finanças e Orçamento</w:t>
    </w:r>
  </w:p>
  <w:p w:rsidR="001D430D" w:rsidRDefault="001D430D" w:rsidP="001D430D">
    <w:pPr>
      <w:pStyle w:val="Cabealho"/>
    </w:pPr>
  </w:p>
  <w:p w:rsidR="00FF6EA5" w:rsidRDefault="00FF6EA5">
    <w:pPr>
      <w:pStyle w:val="Cabealho"/>
    </w:pPr>
  </w:p>
  <w:p w:rsidR="001D68D6" w:rsidRPr="001D430D" w:rsidRDefault="001D68D6">
    <w:pPr>
      <w:pStyle w:val="Cabealh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D3"/>
    <w:rsid w:val="00064ECE"/>
    <w:rsid w:val="001D430D"/>
    <w:rsid w:val="001D68D6"/>
    <w:rsid w:val="001E4E2C"/>
    <w:rsid w:val="002548F7"/>
    <w:rsid w:val="00285638"/>
    <w:rsid w:val="00292FD9"/>
    <w:rsid w:val="00293C74"/>
    <w:rsid w:val="003460C9"/>
    <w:rsid w:val="00361FE2"/>
    <w:rsid w:val="003925DB"/>
    <w:rsid w:val="003A5CD3"/>
    <w:rsid w:val="003E7DFC"/>
    <w:rsid w:val="00484C73"/>
    <w:rsid w:val="004931C5"/>
    <w:rsid w:val="004D6249"/>
    <w:rsid w:val="004E24BE"/>
    <w:rsid w:val="004E5DAA"/>
    <w:rsid w:val="0056189F"/>
    <w:rsid w:val="005C1BFB"/>
    <w:rsid w:val="006049BE"/>
    <w:rsid w:val="00651476"/>
    <w:rsid w:val="00657616"/>
    <w:rsid w:val="006D5ACF"/>
    <w:rsid w:val="0074656F"/>
    <w:rsid w:val="00764F31"/>
    <w:rsid w:val="007C7E4B"/>
    <w:rsid w:val="007F14F9"/>
    <w:rsid w:val="009E0C3A"/>
    <w:rsid w:val="009E24B3"/>
    <w:rsid w:val="009F56CB"/>
    <w:rsid w:val="00A2703E"/>
    <w:rsid w:val="00A418E2"/>
    <w:rsid w:val="00A60EAC"/>
    <w:rsid w:val="00A901EA"/>
    <w:rsid w:val="00AA7CAC"/>
    <w:rsid w:val="00AD0300"/>
    <w:rsid w:val="00AD4BAF"/>
    <w:rsid w:val="00B85B88"/>
    <w:rsid w:val="00B904C6"/>
    <w:rsid w:val="00C0469B"/>
    <w:rsid w:val="00C0765E"/>
    <w:rsid w:val="00CB71CD"/>
    <w:rsid w:val="00D31C49"/>
    <w:rsid w:val="00D53571"/>
    <w:rsid w:val="00D91634"/>
    <w:rsid w:val="00DB65CE"/>
    <w:rsid w:val="00EC6DC4"/>
    <w:rsid w:val="00F1719B"/>
    <w:rsid w:val="00F42F02"/>
    <w:rsid w:val="00FA6C1F"/>
    <w:rsid w:val="00FC1BB6"/>
    <w:rsid w:val="00FC62F9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chartTrackingRefBased/>
  <w15:docId w15:val="{0F4A7DDD-64CD-42EA-8E7F-5BF0AF2B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FF6EA5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FF6EA5"/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99"/>
    <w:rsid w:val="003A5CD3"/>
    <w:pPr>
      <w:autoSpaceDE w:val="0"/>
      <w:autoSpaceDN w:val="0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FF6EA5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FF6EA5"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6514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651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57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E697-FD23-4006-A4C7-865E7F67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</cp:revision>
  <cp:lastPrinted>2018-05-29T21:32:00Z</cp:lastPrinted>
  <dcterms:created xsi:type="dcterms:W3CDTF">2018-05-29T21:32:00Z</dcterms:created>
  <dcterms:modified xsi:type="dcterms:W3CDTF">2018-05-29T21:32:00Z</dcterms:modified>
</cp:coreProperties>
</file>