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1C2E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1C2E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17798">
        <w:rPr>
          <w:rFonts w:ascii="Arial" w:hAnsi="Arial" w:cs="Arial"/>
          <w:sz w:val="24"/>
          <w:szCs w:val="24"/>
        </w:rPr>
        <w:t>1</w:t>
      </w:r>
      <w:r w:rsidR="00253838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17798">
        <w:rPr>
          <w:b/>
          <w:bCs/>
          <w:sz w:val="32"/>
          <w:szCs w:val="32"/>
        </w:rPr>
        <w:t>1</w:t>
      </w:r>
      <w:r w:rsidR="00253838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5383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53838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838">
        <w:rPr>
          <w:rFonts w:ascii="Arial" w:hAnsi="Arial" w:cs="Arial"/>
          <w:sz w:val="24"/>
          <w:szCs w:val="24"/>
        </w:rPr>
        <w:tab/>
      </w:r>
      <w:r w:rsidRPr="00253838">
        <w:rPr>
          <w:rFonts w:ascii="Arial" w:hAnsi="Arial" w:cs="Arial"/>
          <w:sz w:val="24"/>
          <w:szCs w:val="24"/>
        </w:rPr>
        <w:tab/>
        <w:t>Art. 1º Fica o Poder Executivo autorizado a abrir um crédito adicional especial, no valor de R$ 292.089,31 (duzentos e noventa e dois mil, oitenta e nove reais e trinta e um centavos), para atender à execução dos serviço</w:t>
      </w:r>
      <w:bookmarkStart w:id="0" w:name="_GoBack"/>
      <w:bookmarkEnd w:id="0"/>
      <w:r w:rsidRPr="00253838">
        <w:rPr>
          <w:rFonts w:ascii="Arial" w:hAnsi="Arial" w:cs="Arial"/>
          <w:sz w:val="24"/>
          <w:szCs w:val="24"/>
        </w:rPr>
        <w:t>s de reforma e adequação de diversos equipamentos esportivos, com recursos oriundos de Contrato de Repasse nº 857266/2017/ME/Caixa – Processo nº 2584.1044981-79/2017, conforme demonstrativo abaixo:</w:t>
      </w: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562"/>
        <w:gridCol w:w="1423"/>
      </w:tblGrid>
      <w:tr w:rsidR="00253838" w:rsidRPr="00253838" w:rsidTr="00FF548E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53838" w:rsidRPr="00253838" w:rsidTr="00FF548E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253838" w:rsidRPr="00253838" w:rsidTr="00FF548E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253838" w:rsidRPr="00253838" w:rsidTr="00FF548E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53838" w:rsidRPr="00253838" w:rsidTr="0025383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838" w:rsidRPr="00253838" w:rsidTr="0025383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53838" w:rsidRPr="00253838" w:rsidTr="0025383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53838" w:rsidRPr="00253838" w:rsidTr="0025383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838" w:rsidRPr="00253838" w:rsidTr="0025383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27.813.034.1.077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 xml:space="preserve">REFORMA E ADEQUAÇÃO DE DIVERSOS EQUIPAMENTOS ESPORTIVOS – CONTRATO DE REPASSE Nº </w:t>
            </w:r>
            <w:r w:rsidRPr="00253838">
              <w:rPr>
                <w:rFonts w:ascii="Arial" w:hAnsi="Arial" w:cs="Arial"/>
                <w:bCs/>
                <w:sz w:val="24"/>
                <w:szCs w:val="24"/>
              </w:rPr>
              <w:t>857266/2017/ME/CAIXA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292.089,31</w:t>
            </w:r>
          </w:p>
        </w:tc>
      </w:tr>
      <w:tr w:rsidR="00253838" w:rsidRPr="00253838" w:rsidTr="00FF548E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5383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53838" w:rsidRPr="00253838" w:rsidTr="00253838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289.168,42</w:t>
            </w:r>
          </w:p>
        </w:tc>
      </w:tr>
      <w:tr w:rsidR="00253838" w:rsidRPr="00253838" w:rsidTr="00FF548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  <w:tr w:rsidR="00253838" w:rsidRPr="00253838" w:rsidTr="00253838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2.920,89</w:t>
            </w:r>
          </w:p>
        </w:tc>
      </w:tr>
      <w:tr w:rsidR="00253838" w:rsidRPr="00253838" w:rsidTr="00FF548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8" w:rsidRPr="00253838" w:rsidRDefault="00253838" w:rsidP="0025383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83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838">
        <w:rPr>
          <w:rFonts w:ascii="Arial" w:hAnsi="Arial" w:cs="Arial"/>
          <w:sz w:val="24"/>
          <w:szCs w:val="24"/>
        </w:rPr>
        <w:tab/>
      </w:r>
      <w:r w:rsidRPr="00253838">
        <w:rPr>
          <w:rFonts w:ascii="Arial" w:hAnsi="Arial" w:cs="Arial"/>
          <w:sz w:val="24"/>
          <w:szCs w:val="24"/>
        </w:rPr>
        <w:tab/>
        <w:t>Art. 2º O crédito adicional especial autorizado no art. 1º desta lei será coberto com recursos de excesso de arrecadação, oriundos de contrato.</w:t>
      </w: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838">
        <w:rPr>
          <w:rFonts w:ascii="Arial" w:hAnsi="Arial" w:cs="Arial"/>
          <w:sz w:val="24"/>
          <w:szCs w:val="24"/>
        </w:rPr>
        <w:lastRenderedPageBreak/>
        <w:tab/>
      </w:r>
      <w:r w:rsidRPr="00253838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53838" w:rsidRPr="00253838" w:rsidRDefault="00253838" w:rsidP="002538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838">
        <w:rPr>
          <w:rFonts w:ascii="Arial" w:hAnsi="Arial" w:cs="Arial"/>
          <w:sz w:val="24"/>
          <w:szCs w:val="24"/>
        </w:rPr>
        <w:tab/>
      </w:r>
      <w:r w:rsidRPr="0025383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53838"/>
    <w:rsid w:val="002F4BE3"/>
    <w:rsid w:val="002F6514"/>
    <w:rsid w:val="002F7149"/>
    <w:rsid w:val="003F07FB"/>
    <w:rsid w:val="00401ED0"/>
    <w:rsid w:val="00417CA9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7798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1C2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2018-05-08T19:38:00Z</dcterms:modified>
</cp:coreProperties>
</file>