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4A2985"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4A2985">
        <w:rPr>
          <w:rFonts w:ascii="Tahoma" w:hAnsi="Tahoma" w:cs="Tahoma"/>
          <w:b/>
          <w:sz w:val="32"/>
          <w:szCs w:val="32"/>
          <w:u w:val="single"/>
        </w:rPr>
        <w:t>054</w:t>
      </w:r>
      <w:bookmarkStart w:id="0" w:name="_GoBack"/>
      <w:bookmarkEnd w:id="0"/>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667E7">
        <w:rPr>
          <w:rFonts w:ascii="Tahoma" w:hAnsi="Tahoma" w:cs="Tahoma"/>
          <w:b/>
          <w:sz w:val="32"/>
          <w:szCs w:val="32"/>
          <w:u w:val="single"/>
        </w:rPr>
        <w:t>05</w:t>
      </w:r>
      <w:r w:rsidR="008970EF">
        <w:rPr>
          <w:rFonts w:ascii="Tahoma" w:hAnsi="Tahoma" w:cs="Tahoma"/>
          <w:b/>
          <w:sz w:val="32"/>
          <w:szCs w:val="32"/>
          <w:u w:val="single"/>
        </w:rPr>
        <w:t>7</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Default="006667E7" w:rsidP="008970EF">
      <w:pPr>
        <w:ind w:left="4536"/>
        <w:jc w:val="both"/>
        <w:rPr>
          <w:rFonts w:ascii="Calibri" w:hAnsi="Calibri" w:cs="Calibri"/>
          <w:sz w:val="22"/>
          <w:szCs w:val="22"/>
        </w:rPr>
      </w:pPr>
      <w:r w:rsidRPr="006667E7">
        <w:rPr>
          <w:rFonts w:ascii="Calibri" w:hAnsi="Calibri" w:cs="Calibri"/>
          <w:sz w:val="22"/>
          <w:szCs w:val="22"/>
        </w:rPr>
        <w:t xml:space="preserve">Dispõe sobre autorização para concessão de </w:t>
      </w:r>
      <w:r w:rsidR="008970EF">
        <w:rPr>
          <w:rFonts w:ascii="Calibri" w:hAnsi="Calibri" w:cs="Calibri"/>
          <w:sz w:val="22"/>
          <w:szCs w:val="22"/>
        </w:rPr>
        <w:t>s</w:t>
      </w:r>
      <w:r w:rsidRPr="006667E7">
        <w:rPr>
          <w:rFonts w:ascii="Calibri" w:hAnsi="Calibri" w:cs="Calibri"/>
          <w:sz w:val="22"/>
          <w:szCs w:val="22"/>
        </w:rPr>
        <w:t>ubvenç</w:t>
      </w:r>
      <w:r w:rsidR="008970EF">
        <w:rPr>
          <w:rFonts w:ascii="Calibri" w:hAnsi="Calibri" w:cs="Calibri"/>
          <w:sz w:val="22"/>
          <w:szCs w:val="22"/>
        </w:rPr>
        <w:t>ão</w:t>
      </w:r>
      <w:r w:rsidRPr="006667E7">
        <w:rPr>
          <w:rFonts w:ascii="Calibri" w:hAnsi="Calibri" w:cs="Calibri"/>
          <w:sz w:val="22"/>
          <w:szCs w:val="22"/>
        </w:rPr>
        <w:t xml:space="preserve"> </w:t>
      </w:r>
      <w:r w:rsidR="008970EF">
        <w:rPr>
          <w:rFonts w:ascii="Calibri" w:hAnsi="Calibri" w:cs="Calibri"/>
          <w:sz w:val="22"/>
          <w:szCs w:val="22"/>
        </w:rPr>
        <w:t>s</w:t>
      </w:r>
      <w:r w:rsidRPr="006667E7">
        <w:rPr>
          <w:rFonts w:ascii="Calibri" w:hAnsi="Calibri" w:cs="Calibri"/>
          <w:sz w:val="22"/>
          <w:szCs w:val="22"/>
        </w:rPr>
        <w:t>ocia</w:t>
      </w:r>
      <w:r w:rsidR="008970EF">
        <w:rPr>
          <w:rFonts w:ascii="Calibri" w:hAnsi="Calibri" w:cs="Calibri"/>
          <w:sz w:val="22"/>
          <w:szCs w:val="22"/>
        </w:rPr>
        <w:t>l</w:t>
      </w:r>
      <w:r w:rsidRPr="006667E7">
        <w:rPr>
          <w:rFonts w:ascii="Calibri" w:hAnsi="Calibri" w:cs="Calibri"/>
          <w:sz w:val="22"/>
          <w:szCs w:val="22"/>
        </w:rPr>
        <w:t xml:space="preserve"> e dá outras providências.</w:t>
      </w: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Art. 1º Fica o Poder Executivo autorizado a conceder</w:t>
      </w:r>
      <w:r>
        <w:rPr>
          <w:rFonts w:ascii="Calibri" w:hAnsi="Calibri" w:cs="Calibri"/>
          <w:sz w:val="24"/>
          <w:szCs w:val="24"/>
        </w:rPr>
        <w:t>,</w:t>
      </w:r>
      <w:r w:rsidRPr="006667E7">
        <w:rPr>
          <w:rFonts w:ascii="Calibri" w:hAnsi="Calibri" w:cs="Calibri"/>
          <w:sz w:val="24"/>
          <w:szCs w:val="24"/>
        </w:rPr>
        <w:t xml:space="preserve"> no corrente exercício, </w:t>
      </w:r>
      <w:r w:rsidR="008970EF" w:rsidRPr="008970EF">
        <w:rPr>
          <w:rFonts w:ascii="Calibri" w:hAnsi="Calibri" w:cs="Calibri"/>
          <w:sz w:val="24"/>
          <w:szCs w:val="24"/>
        </w:rPr>
        <w:t>Subvenção Social – Serviço de Acolhimento Institucional - Residência Inclusiva</w:t>
      </w:r>
      <w:r w:rsidR="00D44B55">
        <w:rPr>
          <w:rFonts w:ascii="Calibri" w:hAnsi="Calibri" w:cs="Calibri"/>
          <w:sz w:val="24"/>
          <w:szCs w:val="24"/>
        </w:rPr>
        <w:t>,</w:t>
      </w:r>
      <w:r w:rsidR="008970EF" w:rsidRPr="008970EF">
        <w:rPr>
          <w:rFonts w:ascii="Calibri" w:hAnsi="Calibri" w:cs="Calibri"/>
          <w:sz w:val="24"/>
          <w:szCs w:val="24"/>
        </w:rPr>
        <w:t xml:space="preserve"> até o valor de R$ 120.000,00 (cento e vinte mil reais),</w:t>
      </w:r>
      <w:r w:rsidRPr="006667E7">
        <w:rPr>
          <w:rFonts w:ascii="Calibri" w:hAnsi="Calibri" w:cs="Calibri"/>
          <w:sz w:val="24"/>
          <w:szCs w:val="24"/>
        </w:rPr>
        <w:t xml:space="preserve"> à </w:t>
      </w:r>
      <w:r>
        <w:rPr>
          <w:rFonts w:ascii="Calibri" w:hAnsi="Calibri" w:cs="Calibri"/>
          <w:sz w:val="24"/>
          <w:szCs w:val="24"/>
        </w:rPr>
        <w:t>e</w:t>
      </w:r>
      <w:r w:rsidRPr="006667E7">
        <w:rPr>
          <w:rFonts w:ascii="Calibri" w:hAnsi="Calibri" w:cs="Calibri"/>
          <w:sz w:val="24"/>
          <w:szCs w:val="24"/>
        </w:rPr>
        <w:t xml:space="preserve">ntidade de </w:t>
      </w:r>
      <w:r>
        <w:rPr>
          <w:rFonts w:ascii="Calibri" w:hAnsi="Calibri" w:cs="Calibri"/>
          <w:sz w:val="24"/>
          <w:szCs w:val="24"/>
        </w:rPr>
        <w:t>a</w:t>
      </w:r>
      <w:r w:rsidRPr="006667E7">
        <w:rPr>
          <w:rFonts w:ascii="Calibri" w:hAnsi="Calibri" w:cs="Calibri"/>
          <w:sz w:val="24"/>
          <w:szCs w:val="24"/>
        </w:rPr>
        <w:t xml:space="preserve">ssistência </w:t>
      </w:r>
      <w:r>
        <w:rPr>
          <w:rFonts w:ascii="Calibri" w:hAnsi="Calibri" w:cs="Calibri"/>
          <w:sz w:val="24"/>
          <w:szCs w:val="24"/>
        </w:rPr>
        <w:t>s</w:t>
      </w:r>
      <w:r w:rsidRPr="006667E7">
        <w:rPr>
          <w:rFonts w:ascii="Calibri" w:hAnsi="Calibri" w:cs="Calibri"/>
          <w:sz w:val="24"/>
          <w:szCs w:val="24"/>
        </w:rPr>
        <w:t xml:space="preserve">ocial, devidamente registrada no Conselho Municipal de Assistência Social, para implementação </w:t>
      </w:r>
      <w:r w:rsidR="008970EF" w:rsidRPr="008970EF">
        <w:rPr>
          <w:rFonts w:ascii="Calibri" w:hAnsi="Calibri" w:cs="Calibri"/>
          <w:sz w:val="24"/>
          <w:szCs w:val="24"/>
        </w:rPr>
        <w:t>do Serviço Assistencial de Residência Inclusiva</w:t>
      </w:r>
      <w:r w:rsidRPr="006667E7">
        <w:rPr>
          <w:rFonts w:ascii="Calibri" w:hAnsi="Calibri" w:cs="Calibri"/>
          <w:sz w:val="24"/>
          <w:szCs w:val="24"/>
        </w:rPr>
        <w:t xml:space="preserve">, previsto no Plano Municipal de Assistência Social, e em conformidade com o disposto nos critérios de cofinanciamentos adotados na política de </w:t>
      </w:r>
      <w:r>
        <w:rPr>
          <w:rFonts w:ascii="Calibri" w:hAnsi="Calibri" w:cs="Calibri"/>
          <w:sz w:val="24"/>
          <w:szCs w:val="24"/>
        </w:rPr>
        <w:t>a</w:t>
      </w:r>
      <w:r w:rsidRPr="006667E7">
        <w:rPr>
          <w:rFonts w:ascii="Calibri" w:hAnsi="Calibri" w:cs="Calibri"/>
          <w:sz w:val="24"/>
          <w:szCs w:val="24"/>
        </w:rPr>
        <w:t xml:space="preserve">ssistência </w:t>
      </w:r>
      <w:r>
        <w:rPr>
          <w:rFonts w:ascii="Calibri" w:hAnsi="Calibri" w:cs="Calibri"/>
          <w:sz w:val="24"/>
          <w:szCs w:val="24"/>
        </w:rPr>
        <w:t>s</w:t>
      </w:r>
      <w:r w:rsidRPr="006667E7">
        <w:rPr>
          <w:rFonts w:ascii="Calibri" w:hAnsi="Calibri" w:cs="Calibri"/>
          <w:sz w:val="24"/>
          <w:szCs w:val="24"/>
        </w:rPr>
        <w:t>ocial.</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Art. 2º O repasse dos recursos financeiros</w:t>
      </w:r>
      <w:r>
        <w:rPr>
          <w:rFonts w:ascii="Calibri" w:hAnsi="Calibri" w:cs="Calibri"/>
          <w:sz w:val="24"/>
          <w:szCs w:val="24"/>
        </w:rPr>
        <w:t xml:space="preserve"> de que trata o art. 1º </w:t>
      </w:r>
      <w:r w:rsidRPr="006667E7">
        <w:rPr>
          <w:rFonts w:ascii="Calibri" w:hAnsi="Calibri" w:cs="Calibri"/>
          <w:sz w:val="24"/>
          <w:szCs w:val="24"/>
        </w:rPr>
        <w:t xml:space="preserve">serão efetuados pela Prefeitura, através do Fundo Municipal de Assistência Social à </w:t>
      </w:r>
      <w:r>
        <w:rPr>
          <w:rFonts w:ascii="Calibri" w:hAnsi="Calibri" w:cs="Calibri"/>
          <w:sz w:val="24"/>
          <w:szCs w:val="24"/>
        </w:rPr>
        <w:t>e</w:t>
      </w:r>
      <w:r w:rsidRPr="006667E7">
        <w:rPr>
          <w:rFonts w:ascii="Calibri" w:hAnsi="Calibri" w:cs="Calibri"/>
          <w:sz w:val="24"/>
          <w:szCs w:val="24"/>
        </w:rPr>
        <w:t xml:space="preserve">ntidade, em 12 parcelas, referentes aos meses de janeiro à dezembro do corrente exercício, de acordo com desembolso efetuado pelo </w:t>
      </w:r>
      <w:r w:rsidR="008970EF" w:rsidRPr="008970EF">
        <w:rPr>
          <w:rFonts w:ascii="Calibri" w:hAnsi="Calibri" w:cs="Calibri"/>
          <w:sz w:val="24"/>
          <w:szCs w:val="24"/>
        </w:rPr>
        <w:t>Fundo Nacional da Assistência Social - Ministério do Desenvolvimento Social e Combate à Fome.</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Default="006667E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67E7">
        <w:rPr>
          <w:rFonts w:ascii="Calibri" w:hAnsi="Calibri" w:cs="Calibri"/>
          <w:sz w:val="24"/>
          <w:szCs w:val="24"/>
        </w:rPr>
        <w:t xml:space="preserve">Art. 3º Os recursos destinam-se à seguinte </w:t>
      </w:r>
      <w:r>
        <w:rPr>
          <w:rFonts w:ascii="Calibri" w:hAnsi="Calibri" w:cs="Calibri"/>
          <w:sz w:val="24"/>
          <w:szCs w:val="24"/>
        </w:rPr>
        <w:t>e</w:t>
      </w:r>
      <w:r w:rsidRPr="006667E7">
        <w:rPr>
          <w:rFonts w:ascii="Calibri" w:hAnsi="Calibri" w:cs="Calibri"/>
          <w:sz w:val="24"/>
          <w:szCs w:val="24"/>
        </w:rPr>
        <w:t>ntidade:</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PROTEÇÃO SOCIAL ESPECIAL</w:t>
      </w: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p>
    <w:p w:rsidR="006667E7" w:rsidRPr="006667E7" w:rsidRDefault="006667E7" w:rsidP="006667E7">
      <w:pPr>
        <w:tabs>
          <w:tab w:val="left" w:pos="709"/>
          <w:tab w:val="left" w:pos="1418"/>
          <w:tab w:val="left" w:pos="2127"/>
          <w:tab w:val="left" w:pos="2835"/>
        </w:tabs>
        <w:jc w:val="center"/>
        <w:rPr>
          <w:rFonts w:ascii="Calibri" w:hAnsi="Calibri" w:cs="Calibri"/>
          <w:sz w:val="24"/>
          <w:szCs w:val="24"/>
        </w:rPr>
      </w:pPr>
      <w:r w:rsidRPr="006667E7">
        <w:rPr>
          <w:rFonts w:ascii="Calibri" w:hAnsi="Calibri" w:cs="Calibri"/>
          <w:sz w:val="24"/>
          <w:szCs w:val="24"/>
        </w:rPr>
        <w:t xml:space="preserve">Piso de </w:t>
      </w:r>
      <w:r w:rsidR="00E10AEA">
        <w:rPr>
          <w:rFonts w:ascii="Calibri" w:hAnsi="Calibri" w:cs="Calibri"/>
          <w:sz w:val="24"/>
          <w:szCs w:val="24"/>
        </w:rPr>
        <w:t>a</w:t>
      </w:r>
      <w:r w:rsidRPr="006667E7">
        <w:rPr>
          <w:rFonts w:ascii="Calibri" w:hAnsi="Calibri" w:cs="Calibri"/>
          <w:sz w:val="24"/>
          <w:szCs w:val="24"/>
        </w:rPr>
        <w:t xml:space="preserve">lta </w:t>
      </w:r>
      <w:r w:rsidR="00E10AEA">
        <w:rPr>
          <w:rFonts w:ascii="Calibri" w:hAnsi="Calibri" w:cs="Calibri"/>
          <w:sz w:val="24"/>
          <w:szCs w:val="24"/>
        </w:rPr>
        <w:t>c</w:t>
      </w:r>
      <w:r w:rsidRPr="006667E7">
        <w:rPr>
          <w:rFonts w:ascii="Calibri" w:hAnsi="Calibri" w:cs="Calibri"/>
          <w:sz w:val="24"/>
          <w:szCs w:val="24"/>
        </w:rPr>
        <w:t>omplexidade</w:t>
      </w: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r w:rsidRPr="006667E7">
        <w:rPr>
          <w:rFonts w:ascii="Calibri" w:hAnsi="Calibri" w:cs="Calibri"/>
          <w:sz w:val="24"/>
          <w:szCs w:val="24"/>
        </w:rPr>
        <w:t>- Serviço de Acolhimento Institucio</w:t>
      </w:r>
      <w:r w:rsidR="008970EF">
        <w:rPr>
          <w:rFonts w:ascii="Calibri" w:hAnsi="Calibri" w:cs="Calibri"/>
          <w:sz w:val="24"/>
          <w:szCs w:val="24"/>
        </w:rPr>
        <w:t>nal – Residência Inclusiva</w:t>
      </w:r>
      <w:r w:rsidRPr="006667E7">
        <w:rPr>
          <w:rFonts w:ascii="Calibri" w:hAnsi="Calibri" w:cs="Calibr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VALOR ANO R$</w:t>
            </w:r>
          </w:p>
        </w:tc>
      </w:tr>
      <w:tr w:rsidR="006667E7" w:rsidRPr="006667E7" w:rsidTr="006667E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6667E7" w:rsidRPr="006667E7" w:rsidRDefault="006667E7" w:rsidP="006667E7">
            <w:pPr>
              <w:pStyle w:val="Corpodetexto"/>
              <w:spacing w:after="0"/>
              <w:jc w:val="both"/>
              <w:rPr>
                <w:rFonts w:ascii="Calibri" w:hAnsi="Calibri"/>
                <w:sz w:val="24"/>
                <w:szCs w:val="24"/>
              </w:rPr>
            </w:pPr>
            <w:r w:rsidRPr="006667E7">
              <w:rPr>
                <w:rFonts w:ascii="Calibri" w:hAnsi="Calibri"/>
                <w:sz w:val="24"/>
                <w:szCs w:val="24"/>
              </w:rPr>
              <w:t>Nosso Ninho Therezinha Maria Auxiliadora</w:t>
            </w:r>
          </w:p>
        </w:tc>
        <w:tc>
          <w:tcPr>
            <w:tcW w:w="2268" w:type="dxa"/>
            <w:tcBorders>
              <w:top w:val="single" w:sz="4" w:space="0" w:color="auto"/>
              <w:left w:val="single" w:sz="4" w:space="0" w:color="auto"/>
              <w:bottom w:val="single" w:sz="4" w:space="0" w:color="auto"/>
              <w:right w:val="single" w:sz="4" w:space="0" w:color="auto"/>
            </w:tcBorders>
            <w:vAlign w:val="center"/>
          </w:tcPr>
          <w:p w:rsidR="006667E7" w:rsidRPr="006667E7" w:rsidRDefault="006667E7" w:rsidP="006667E7">
            <w:pPr>
              <w:pStyle w:val="Corpodetexto"/>
              <w:spacing w:after="0"/>
              <w:jc w:val="center"/>
              <w:rPr>
                <w:rFonts w:ascii="Calibri" w:hAnsi="Calibri"/>
                <w:sz w:val="24"/>
                <w:szCs w:val="24"/>
              </w:rPr>
            </w:pPr>
            <w:r w:rsidRPr="006667E7">
              <w:rPr>
                <w:rFonts w:ascii="Calibri" w:hAnsi="Calibri"/>
                <w:sz w:val="24"/>
                <w:szCs w:val="24"/>
              </w:rPr>
              <w:t>43.975.127/0001-39</w:t>
            </w:r>
          </w:p>
        </w:tc>
        <w:tc>
          <w:tcPr>
            <w:tcW w:w="1276" w:type="dxa"/>
            <w:tcBorders>
              <w:top w:val="single" w:sz="4" w:space="0" w:color="auto"/>
              <w:left w:val="single" w:sz="4" w:space="0" w:color="auto"/>
              <w:bottom w:val="single" w:sz="4" w:space="0" w:color="auto"/>
              <w:right w:val="single" w:sz="4" w:space="0" w:color="auto"/>
            </w:tcBorders>
            <w:vAlign w:val="center"/>
          </w:tcPr>
          <w:p w:rsidR="006667E7" w:rsidRPr="006667E7" w:rsidRDefault="008970EF" w:rsidP="006667E7">
            <w:pPr>
              <w:pStyle w:val="Corpodetexto"/>
              <w:spacing w:after="0"/>
              <w:jc w:val="center"/>
              <w:rPr>
                <w:rFonts w:ascii="Calibri" w:hAnsi="Calibri"/>
                <w:sz w:val="24"/>
                <w:szCs w:val="24"/>
              </w:rPr>
            </w:pPr>
            <w:r>
              <w:rPr>
                <w:rFonts w:ascii="Calibri" w:hAnsi="Calibri"/>
                <w:sz w:val="24"/>
                <w:szCs w:val="24"/>
              </w:rPr>
              <w:t>120.000,00</w:t>
            </w:r>
          </w:p>
        </w:tc>
      </w:tr>
    </w:tbl>
    <w:p w:rsidR="006667E7" w:rsidRPr="006667E7" w:rsidRDefault="006667E7" w:rsidP="006667E7">
      <w:pPr>
        <w:tabs>
          <w:tab w:val="left" w:pos="709"/>
          <w:tab w:val="left" w:pos="1418"/>
          <w:tab w:val="left" w:pos="2127"/>
          <w:tab w:val="left" w:pos="2835"/>
        </w:tabs>
        <w:jc w:val="both"/>
        <w:rPr>
          <w:rFonts w:ascii="Calibri" w:hAnsi="Calibri" w:cs="Calibri"/>
          <w:sz w:val="24"/>
          <w:szCs w:val="24"/>
        </w:rPr>
      </w:pPr>
    </w:p>
    <w:p w:rsidR="006667E7" w:rsidRPr="006667E7" w:rsidRDefault="000F644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4º A </w:t>
      </w:r>
      <w:r>
        <w:rPr>
          <w:rFonts w:ascii="Calibri" w:hAnsi="Calibri" w:cs="Calibri"/>
          <w:sz w:val="24"/>
          <w:szCs w:val="24"/>
        </w:rPr>
        <w:t>e</w:t>
      </w:r>
      <w:r w:rsidR="006667E7" w:rsidRPr="006667E7">
        <w:rPr>
          <w:rFonts w:ascii="Calibri" w:hAnsi="Calibri" w:cs="Calibri"/>
          <w:sz w:val="24"/>
          <w:szCs w:val="24"/>
        </w:rPr>
        <w:t>ntidade beneficiada obriga-se:</w:t>
      </w:r>
    </w:p>
    <w:p w:rsidR="006667E7" w:rsidRPr="006667E7" w:rsidRDefault="000F6447"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 - </w:t>
      </w:r>
      <w:r w:rsidR="00E15C04" w:rsidRPr="00E15C04">
        <w:rPr>
          <w:rFonts w:ascii="Calibri" w:hAnsi="Calibri" w:cs="Calibri"/>
          <w:sz w:val="24"/>
          <w:szCs w:val="24"/>
        </w:rPr>
        <w:t>utilizar exclusivamente os recursos recebidos, em caráter de reembolso ou de desembolso em conformidade com o Plano de Trabalho estabelecido nos projetos a serem cofinanciados. Caso os recursos sejam utilizados em desacordo, poderão ser aplicadas as sanções descritas no art. 73 da Lei Federal nº</w:t>
      </w:r>
      <w:r w:rsidR="00E15C04">
        <w:rPr>
          <w:rFonts w:ascii="Calibri" w:hAnsi="Calibri" w:cs="Calibri"/>
          <w:sz w:val="24"/>
          <w:szCs w:val="24"/>
        </w:rPr>
        <w:t xml:space="preserve"> 13.019, de 31 de julho de 2014</w:t>
      </w:r>
      <w:r w:rsidR="006667E7" w:rsidRPr="006667E7">
        <w:rPr>
          <w:rFonts w:ascii="Calibri" w:hAnsi="Calibri" w:cs="Calibri"/>
          <w:sz w:val="24"/>
          <w:szCs w:val="24"/>
        </w:rPr>
        <w:t>;</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II - </w:t>
      </w:r>
      <w:r>
        <w:rPr>
          <w:rFonts w:ascii="Calibri" w:hAnsi="Calibri" w:cs="Calibri"/>
          <w:sz w:val="24"/>
          <w:szCs w:val="24"/>
        </w:rPr>
        <w:t>m</w:t>
      </w:r>
      <w:r w:rsidR="006667E7" w:rsidRPr="006667E7">
        <w:rPr>
          <w:rFonts w:ascii="Calibri" w:hAnsi="Calibri" w:cs="Calibri"/>
          <w:sz w:val="24"/>
          <w:szCs w:val="24"/>
        </w:rPr>
        <w:t xml:space="preserve">anter os recursos recebidos em conta bancária específica, permitindo débitos somente para pagamentos de despesas previstas no </w:t>
      </w:r>
      <w:r>
        <w:rPr>
          <w:rFonts w:ascii="Calibri" w:hAnsi="Calibri" w:cs="Calibri"/>
          <w:sz w:val="24"/>
          <w:szCs w:val="24"/>
        </w:rPr>
        <w:t>p</w:t>
      </w:r>
      <w:r w:rsidR="006667E7" w:rsidRPr="006667E7">
        <w:rPr>
          <w:rFonts w:ascii="Calibri" w:hAnsi="Calibri" w:cs="Calibri"/>
          <w:sz w:val="24"/>
          <w:szCs w:val="24"/>
        </w:rPr>
        <w:t xml:space="preserve">lano de </w:t>
      </w:r>
      <w:r>
        <w:rPr>
          <w:rFonts w:ascii="Calibri" w:hAnsi="Calibri" w:cs="Calibri"/>
          <w:sz w:val="24"/>
          <w:szCs w:val="24"/>
        </w:rPr>
        <w:t>t</w:t>
      </w:r>
      <w:r w:rsidR="006667E7" w:rsidRPr="006667E7">
        <w:rPr>
          <w:rFonts w:ascii="Calibri" w:hAnsi="Calibri" w:cs="Calibri"/>
          <w:sz w:val="24"/>
          <w:szCs w:val="24"/>
        </w:rPr>
        <w:t>rabalho;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III - </w:t>
      </w:r>
      <w:r>
        <w:rPr>
          <w:rFonts w:ascii="Calibri" w:hAnsi="Calibri" w:cs="Calibri"/>
          <w:sz w:val="24"/>
          <w:szCs w:val="24"/>
        </w:rPr>
        <w:t>a</w:t>
      </w:r>
      <w:r w:rsidR="006667E7" w:rsidRPr="006667E7">
        <w:rPr>
          <w:rFonts w:ascii="Calibri" w:hAnsi="Calibri" w:cs="Calibri"/>
          <w:sz w:val="24"/>
          <w:szCs w:val="24"/>
        </w:rPr>
        <w:t>rcar com quaisquer ônus de natureza trabalhista, previdenciária ou social, bem como com todos os ônus tributários e extraordinários, decorrentes da execução;</w:t>
      </w: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IV - </w:t>
      </w:r>
      <w:r>
        <w:rPr>
          <w:rFonts w:ascii="Calibri" w:hAnsi="Calibri" w:cs="Calibri"/>
          <w:sz w:val="24"/>
          <w:szCs w:val="24"/>
        </w:rPr>
        <w:t>e</w:t>
      </w:r>
      <w:r w:rsidR="006667E7" w:rsidRPr="006667E7">
        <w:rPr>
          <w:rFonts w:ascii="Calibri" w:hAnsi="Calibri" w:cs="Calibri"/>
          <w:sz w:val="24"/>
          <w:szCs w:val="24"/>
        </w:rPr>
        <w:t xml:space="preserve">ncaminhar prestação de contas a Secretaria Municipal de Assistência e Desenvolvimento Social – Fundo Municipal de Assistência Social, dos recursos recebidos mensalmente em até 30 dias, a contar da data do repasse efetuado pela Prefeitura, exceto a </w:t>
      </w:r>
      <w:r w:rsidR="006667E7" w:rsidRPr="006667E7">
        <w:rPr>
          <w:rFonts w:ascii="Calibri" w:hAnsi="Calibri" w:cs="Calibri"/>
          <w:sz w:val="24"/>
          <w:szCs w:val="24"/>
        </w:rPr>
        <w:lastRenderedPageBreak/>
        <w:t>12ª parcela, cujo prazo de entrega será determinado pelo Fundo Municipal de Assistência Social.</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5º Quando não cumprido o prazo estabelecido no </w:t>
      </w:r>
      <w:r>
        <w:rPr>
          <w:rFonts w:ascii="Calibri" w:hAnsi="Calibri" w:cs="Calibri"/>
          <w:sz w:val="24"/>
          <w:szCs w:val="24"/>
        </w:rPr>
        <w:t xml:space="preserve">inciso IV do </w:t>
      </w:r>
      <w:r w:rsidR="006667E7" w:rsidRPr="006667E7">
        <w:rPr>
          <w:rFonts w:ascii="Calibri" w:hAnsi="Calibri" w:cs="Calibri"/>
          <w:sz w:val="24"/>
          <w:szCs w:val="24"/>
        </w:rPr>
        <w:t>art</w:t>
      </w:r>
      <w:r>
        <w:rPr>
          <w:rFonts w:ascii="Calibri" w:hAnsi="Calibri" w:cs="Calibri"/>
          <w:sz w:val="24"/>
          <w:szCs w:val="24"/>
        </w:rPr>
        <w:t>.</w:t>
      </w:r>
      <w:r w:rsidR="006667E7" w:rsidRPr="006667E7">
        <w:rPr>
          <w:rFonts w:ascii="Calibri" w:hAnsi="Calibri" w:cs="Calibri"/>
          <w:sz w:val="24"/>
          <w:szCs w:val="24"/>
        </w:rPr>
        <w:t xml:space="preserve"> 4º para entrega da prestação de contas, os repasses referentes aos meses subsequentes serão suspensos, até o saneamento das pendências.</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Parágrafo único. Sem a devida regularização será exigido da entidade beneficiária, se for o caso, a devolução do numerário, com os devidos acréscimos legais.</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6º O processo de prestação de </w:t>
      </w:r>
      <w:r>
        <w:rPr>
          <w:rFonts w:ascii="Calibri" w:hAnsi="Calibri" w:cs="Calibri"/>
          <w:sz w:val="24"/>
          <w:szCs w:val="24"/>
        </w:rPr>
        <w:t>c</w:t>
      </w:r>
      <w:r w:rsidR="006667E7" w:rsidRPr="006667E7">
        <w:rPr>
          <w:rFonts w:ascii="Calibri" w:hAnsi="Calibri" w:cs="Calibri"/>
          <w:sz w:val="24"/>
          <w:szCs w:val="24"/>
        </w:rPr>
        <w:t>ontas deverá ser montado obedecendo à sequência cronológica dos documentos, e conter:</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 - </w:t>
      </w:r>
      <w:r>
        <w:rPr>
          <w:rFonts w:ascii="Calibri" w:hAnsi="Calibri" w:cs="Calibri"/>
          <w:sz w:val="24"/>
          <w:szCs w:val="24"/>
        </w:rPr>
        <w:t>o</w:t>
      </w:r>
      <w:r w:rsidR="006667E7" w:rsidRPr="006667E7">
        <w:rPr>
          <w:rFonts w:ascii="Calibri" w:hAnsi="Calibri" w:cs="Calibri"/>
          <w:sz w:val="24"/>
          <w:szCs w:val="24"/>
        </w:rPr>
        <w:t>fício de encaminhamento da prestação de contas endereçado ao senhor Prefeito Municipal, assinado pelo presidente em exercício da entidade;</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II - Declaração de Utilidade Pública Municipal;</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III - Atestado de Regular Funcionamento, expedido por Juiz em exercício no Fórum da Comarca de Araraquara;</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IV - </w:t>
      </w:r>
      <w:r w:rsidR="00435474" w:rsidRPr="00435474">
        <w:rPr>
          <w:rFonts w:ascii="Calibri" w:hAnsi="Calibri" w:cs="Calibri"/>
          <w:sz w:val="24"/>
          <w:szCs w:val="24"/>
        </w:rPr>
        <w:t>Anexos 18 e 20 da Inst</w:t>
      </w:r>
      <w:r w:rsidR="00625E6E">
        <w:rPr>
          <w:rFonts w:ascii="Calibri" w:hAnsi="Calibri" w:cs="Calibri"/>
          <w:sz w:val="24"/>
          <w:szCs w:val="24"/>
        </w:rPr>
        <w:t>rução Normativa nº 002/2016 do T</w:t>
      </w:r>
      <w:r w:rsidR="00435474" w:rsidRPr="00435474">
        <w:rPr>
          <w:rFonts w:ascii="Calibri" w:hAnsi="Calibri" w:cs="Calibri"/>
          <w:sz w:val="24"/>
          <w:szCs w:val="24"/>
        </w:rPr>
        <w:t>ribunal de Contas do Estado de São Paulo com todas as assinaturas. Caso haja qualquer aditamento ou supressão da Instrução citada, assim como sua substituição, estarão em voga as normas indicadas pela versão mais recente da mesma;</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 - </w:t>
      </w:r>
      <w:r>
        <w:rPr>
          <w:rFonts w:ascii="Calibri" w:hAnsi="Calibri" w:cs="Calibri"/>
          <w:sz w:val="24"/>
          <w:szCs w:val="24"/>
        </w:rPr>
        <w:t>n</w:t>
      </w:r>
      <w:r w:rsidR="006667E7" w:rsidRPr="006667E7">
        <w:rPr>
          <w:rFonts w:ascii="Calibri" w:hAnsi="Calibri" w:cs="Calibri"/>
          <w:sz w:val="24"/>
          <w:szCs w:val="24"/>
        </w:rPr>
        <w:t xml:space="preserve">otas fiscais emitidas em nome da </w:t>
      </w:r>
      <w:r>
        <w:rPr>
          <w:rFonts w:ascii="Calibri" w:hAnsi="Calibri" w:cs="Calibri"/>
          <w:sz w:val="24"/>
          <w:szCs w:val="24"/>
        </w:rPr>
        <w:t>e</w:t>
      </w:r>
      <w:r w:rsidR="006667E7" w:rsidRPr="006667E7">
        <w:rPr>
          <w:rFonts w:ascii="Calibri" w:hAnsi="Calibri" w:cs="Calibri"/>
          <w:sz w:val="24"/>
          <w:szCs w:val="24"/>
        </w:rPr>
        <w:t>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VI - </w:t>
      </w:r>
      <w:r>
        <w:rPr>
          <w:rFonts w:ascii="Calibri" w:hAnsi="Calibri" w:cs="Calibri"/>
          <w:sz w:val="24"/>
          <w:szCs w:val="24"/>
        </w:rPr>
        <w:t>c</w:t>
      </w:r>
      <w:r w:rsidR="006667E7" w:rsidRPr="006667E7">
        <w:rPr>
          <w:rFonts w:ascii="Calibri" w:hAnsi="Calibri" w:cs="Calibri"/>
          <w:sz w:val="24"/>
          <w:szCs w:val="24"/>
        </w:rPr>
        <w:t>ópias das GRF e GPS recolhidas durante o exercício, com os devidos comprovantes de pagamento;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VII - </w:t>
      </w:r>
      <w:r>
        <w:rPr>
          <w:rFonts w:ascii="Calibri" w:hAnsi="Calibri" w:cs="Calibri"/>
          <w:sz w:val="24"/>
          <w:szCs w:val="24"/>
        </w:rPr>
        <w:t>c</w:t>
      </w:r>
      <w:r w:rsidR="006667E7" w:rsidRPr="006667E7">
        <w:rPr>
          <w:rFonts w:ascii="Calibri" w:hAnsi="Calibri" w:cs="Calibri"/>
          <w:sz w:val="24"/>
          <w:szCs w:val="24"/>
        </w:rPr>
        <w:t>ópias dos cheques emitidos nominalmente em favor dos favorecidos, ou comprovantes de transferências bancárias;</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VIII - e</w:t>
      </w:r>
      <w:r w:rsidR="006667E7" w:rsidRPr="006667E7">
        <w:rPr>
          <w:rFonts w:ascii="Calibri" w:hAnsi="Calibri" w:cs="Calibri"/>
          <w:sz w:val="24"/>
          <w:szCs w:val="24"/>
        </w:rPr>
        <w:t>xtrato bancário da conta específica, referente à movimentação dos recursos repassados;</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IX - c</w:t>
      </w:r>
      <w:r w:rsidR="006667E7" w:rsidRPr="006667E7">
        <w:rPr>
          <w:rFonts w:ascii="Calibri" w:hAnsi="Calibri" w:cs="Calibri"/>
          <w:sz w:val="24"/>
          <w:szCs w:val="24"/>
        </w:rPr>
        <w:t>ópia do Balanço Patrimonial e Balanço Financeiro (demonstração da receita e despesa),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X - c</w:t>
      </w:r>
      <w:r w:rsidR="006667E7" w:rsidRPr="006667E7">
        <w:rPr>
          <w:rFonts w:ascii="Calibri" w:hAnsi="Calibri" w:cs="Calibri"/>
          <w:sz w:val="24"/>
          <w:szCs w:val="24"/>
        </w:rPr>
        <w:t>ertidão expedida pelo Conselho Regional de Contabilidade – CRC comprovando a habilitação profissional do responsável pelas demonstrações contábeis da entidade;</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XI - Estatuto Social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XII - </w:t>
      </w:r>
      <w:r>
        <w:rPr>
          <w:rFonts w:ascii="Calibri" w:hAnsi="Calibri" w:cs="Calibri"/>
          <w:sz w:val="24"/>
          <w:szCs w:val="24"/>
        </w:rPr>
        <w:t>a</w:t>
      </w:r>
      <w:r w:rsidR="006667E7" w:rsidRPr="006667E7">
        <w:rPr>
          <w:rFonts w:ascii="Calibri" w:hAnsi="Calibri" w:cs="Calibri"/>
          <w:sz w:val="24"/>
          <w:szCs w:val="24"/>
        </w:rPr>
        <w:t xml:space="preserve">testado de funcionamento da </w:t>
      </w:r>
      <w:r>
        <w:rPr>
          <w:rFonts w:ascii="Calibri" w:hAnsi="Calibri" w:cs="Calibri"/>
          <w:sz w:val="24"/>
          <w:szCs w:val="24"/>
        </w:rPr>
        <w:t>e</w:t>
      </w:r>
      <w:r w:rsidR="006667E7" w:rsidRPr="006667E7">
        <w:rPr>
          <w:rFonts w:ascii="Calibri" w:hAnsi="Calibri" w:cs="Calibri"/>
          <w:sz w:val="24"/>
          <w:szCs w:val="24"/>
        </w:rPr>
        <w:t>ntidade emitido pelo Conselho Municipal de Assistência Social de Araraquara, referente ao exercício em que o numerário foi recebido;</w:t>
      </w: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XIII - </w:t>
      </w:r>
      <w:r>
        <w:rPr>
          <w:rFonts w:ascii="Calibri" w:hAnsi="Calibri" w:cs="Calibri"/>
          <w:sz w:val="24"/>
          <w:szCs w:val="24"/>
        </w:rPr>
        <w:t>cópia da a</w:t>
      </w:r>
      <w:r w:rsidR="006667E7" w:rsidRPr="006667E7">
        <w:rPr>
          <w:rFonts w:ascii="Calibri" w:hAnsi="Calibri" w:cs="Calibri"/>
          <w:sz w:val="24"/>
          <w:szCs w:val="24"/>
        </w:rPr>
        <w:t xml:space="preserve">ta da </w:t>
      </w:r>
      <w:r>
        <w:rPr>
          <w:rFonts w:ascii="Calibri" w:hAnsi="Calibri" w:cs="Calibri"/>
          <w:sz w:val="24"/>
          <w:szCs w:val="24"/>
        </w:rPr>
        <w:t>e</w:t>
      </w:r>
      <w:r w:rsidR="006667E7" w:rsidRPr="006667E7">
        <w:rPr>
          <w:rFonts w:ascii="Calibri" w:hAnsi="Calibri" w:cs="Calibri"/>
          <w:sz w:val="24"/>
          <w:szCs w:val="24"/>
        </w:rPr>
        <w:t>leição da diretoria da entidade, assim como do Conselho Fiscal que atuou durante a gestão do recurso;</w:t>
      </w: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XIV - relatório da e</w:t>
      </w:r>
      <w:r w:rsidR="006667E7" w:rsidRPr="006667E7">
        <w:rPr>
          <w:rFonts w:ascii="Calibri" w:hAnsi="Calibri" w:cs="Calibri"/>
          <w:sz w:val="24"/>
          <w:szCs w:val="24"/>
        </w:rPr>
        <w:t>ntidade sobre as atividades desenvolvidas com utilização do recurso.</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6667E7" w:rsidRP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7º Caso exista saldo de recursos recebidos que não tenha sido utilizado, ou que tenha sido solicitada a sua restituição, este deverá ser recolhido em nome da Prefeitura do Município de Araraquara, Banco nº 001 – Banco do Brasil S/A, Agência nº </w:t>
      </w:r>
      <w:r w:rsidR="006667E7" w:rsidRPr="006667E7">
        <w:rPr>
          <w:rFonts w:ascii="Calibri" w:hAnsi="Calibri" w:cs="Calibri"/>
          <w:sz w:val="24"/>
          <w:szCs w:val="24"/>
        </w:rPr>
        <w:lastRenderedPageBreak/>
        <w:t>0082-5, conta corrente nº 24.271-3 – Secretaria Municipal de Assistência e Desenvolvimento Social - Fundo Municipal de Assistência Social.</w:t>
      </w:r>
    </w:p>
    <w:p w:rsidR="00893A1D" w:rsidRDefault="00893A1D" w:rsidP="006667E7">
      <w:pPr>
        <w:tabs>
          <w:tab w:val="left" w:pos="709"/>
          <w:tab w:val="left" w:pos="1418"/>
          <w:tab w:val="left" w:pos="2127"/>
          <w:tab w:val="left" w:pos="2835"/>
        </w:tabs>
        <w:jc w:val="both"/>
        <w:rPr>
          <w:rFonts w:ascii="Calibri" w:hAnsi="Calibri" w:cs="Calibri"/>
          <w:sz w:val="24"/>
          <w:szCs w:val="24"/>
        </w:rPr>
      </w:pPr>
    </w:p>
    <w:p w:rsidR="006667E7"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8º As despesas decorrentes da </w:t>
      </w:r>
      <w:r>
        <w:rPr>
          <w:rFonts w:ascii="Calibri" w:hAnsi="Calibri" w:cs="Calibri"/>
          <w:sz w:val="24"/>
          <w:szCs w:val="24"/>
        </w:rPr>
        <w:t>s</w:t>
      </w:r>
      <w:r w:rsidR="006667E7" w:rsidRPr="006667E7">
        <w:rPr>
          <w:rFonts w:ascii="Calibri" w:hAnsi="Calibri" w:cs="Calibri"/>
          <w:sz w:val="24"/>
          <w:szCs w:val="24"/>
        </w:rPr>
        <w:t xml:space="preserve">ubvenção </w:t>
      </w:r>
      <w:r>
        <w:rPr>
          <w:rFonts w:ascii="Calibri" w:hAnsi="Calibri" w:cs="Calibri"/>
          <w:sz w:val="24"/>
          <w:szCs w:val="24"/>
        </w:rPr>
        <w:t>s</w:t>
      </w:r>
      <w:r w:rsidR="006667E7" w:rsidRPr="006667E7">
        <w:rPr>
          <w:rFonts w:ascii="Calibri" w:hAnsi="Calibri" w:cs="Calibri"/>
          <w:sz w:val="24"/>
          <w:szCs w:val="24"/>
        </w:rPr>
        <w:t>ocial onerarão as dotações</w:t>
      </w:r>
      <w:r w:rsidR="00C92004">
        <w:rPr>
          <w:rFonts w:ascii="Calibri" w:hAnsi="Calibri" w:cs="Calibri"/>
          <w:sz w:val="24"/>
          <w:szCs w:val="24"/>
        </w:rPr>
        <w:t>,</w:t>
      </w:r>
      <w:r w:rsidR="006667E7" w:rsidRPr="006667E7">
        <w:rPr>
          <w:rFonts w:ascii="Calibri" w:hAnsi="Calibri" w:cs="Calibri"/>
          <w:sz w:val="24"/>
          <w:szCs w:val="24"/>
        </w:rPr>
        <w:t xml:space="preserve"> aprovadas através da </w:t>
      </w:r>
      <w:r w:rsidR="006667E7" w:rsidRPr="00C92004">
        <w:rPr>
          <w:rFonts w:ascii="Calibri" w:hAnsi="Calibri" w:cs="Calibri"/>
          <w:sz w:val="24"/>
          <w:szCs w:val="24"/>
        </w:rPr>
        <w:t>Lei nº 9.145, de 06</w:t>
      </w:r>
      <w:r w:rsidR="00C92004">
        <w:rPr>
          <w:rFonts w:ascii="Calibri" w:hAnsi="Calibri" w:cs="Calibri"/>
          <w:sz w:val="24"/>
          <w:szCs w:val="24"/>
        </w:rPr>
        <w:t xml:space="preserve"> de dezembro de </w:t>
      </w:r>
      <w:r w:rsidR="006667E7" w:rsidRPr="00C92004">
        <w:rPr>
          <w:rFonts w:ascii="Calibri" w:hAnsi="Calibri" w:cs="Calibri"/>
          <w:sz w:val="24"/>
          <w:szCs w:val="24"/>
        </w:rPr>
        <w:t>201</w:t>
      </w:r>
      <w:r w:rsidR="00C92004">
        <w:rPr>
          <w:rFonts w:ascii="Calibri" w:hAnsi="Calibri" w:cs="Calibri"/>
          <w:sz w:val="24"/>
          <w:szCs w:val="24"/>
        </w:rPr>
        <w:t>7,</w:t>
      </w:r>
      <w:r w:rsidR="006667E7" w:rsidRPr="006667E7">
        <w:rPr>
          <w:rFonts w:ascii="Calibri" w:hAnsi="Calibri" w:cs="Calibri"/>
          <w:sz w:val="24"/>
          <w:szCs w:val="24"/>
        </w:rPr>
        <w:t xml:space="preserve"> 853 – 12.01.335043.08.242.039.2.073; 854 – 12.01.335043.08.242.039.2.076; 709 – 12.01.335043.08.243.039.2.074; e 943 – 12.01.335043.08.244.040.2.097.</w:t>
      </w:r>
    </w:p>
    <w:p w:rsidR="00893A1D" w:rsidRPr="006667E7" w:rsidRDefault="00893A1D" w:rsidP="006667E7">
      <w:pPr>
        <w:tabs>
          <w:tab w:val="left" w:pos="709"/>
          <w:tab w:val="left" w:pos="1418"/>
          <w:tab w:val="left" w:pos="2127"/>
          <w:tab w:val="left" w:pos="2835"/>
        </w:tabs>
        <w:jc w:val="both"/>
        <w:rPr>
          <w:rFonts w:ascii="Calibri" w:hAnsi="Calibri" w:cs="Calibri"/>
          <w:sz w:val="24"/>
          <w:szCs w:val="24"/>
        </w:rPr>
      </w:pPr>
    </w:p>
    <w:p w:rsidR="00032DD1" w:rsidRDefault="00893A1D" w:rsidP="006667E7">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667E7" w:rsidRPr="006667E7">
        <w:rPr>
          <w:rFonts w:ascii="Calibri" w:hAnsi="Calibri" w:cs="Calibri"/>
          <w:sz w:val="24"/>
          <w:szCs w:val="24"/>
        </w:rPr>
        <w:t xml:space="preserve">Art. 9º Esta </w:t>
      </w:r>
      <w:r>
        <w:rPr>
          <w:rFonts w:ascii="Calibri" w:hAnsi="Calibri" w:cs="Calibri"/>
          <w:sz w:val="24"/>
          <w:szCs w:val="24"/>
        </w:rPr>
        <w:t>l</w:t>
      </w:r>
      <w:r w:rsidR="006667E7" w:rsidRPr="006667E7">
        <w:rPr>
          <w:rFonts w:ascii="Calibri" w:hAnsi="Calibri" w:cs="Calibri"/>
          <w:sz w:val="24"/>
          <w:szCs w:val="24"/>
        </w:rPr>
        <w:t>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E26C30">
        <w:rPr>
          <w:rFonts w:ascii="Calibri" w:hAnsi="Calibri" w:cs="Calibri"/>
          <w:sz w:val="24"/>
          <w:szCs w:val="24"/>
        </w:rPr>
        <w:t>2</w:t>
      </w:r>
      <w:r w:rsidR="001F4101">
        <w:rPr>
          <w:rFonts w:ascii="Calibri" w:hAnsi="Calibri" w:cs="Calibri"/>
          <w:sz w:val="24"/>
          <w:szCs w:val="24"/>
        </w:rPr>
        <w:t>8</w:t>
      </w:r>
      <w:r w:rsidR="001E225D">
        <w:rPr>
          <w:rFonts w:ascii="Calibri" w:hAnsi="Calibri" w:cs="Calibri"/>
          <w:sz w:val="24"/>
          <w:szCs w:val="24"/>
        </w:rPr>
        <w:t xml:space="preserve"> </w:t>
      </w:r>
      <w:r w:rsidR="00C62685">
        <w:rPr>
          <w:rFonts w:ascii="Calibri" w:hAnsi="Calibri" w:cs="Calibri"/>
          <w:sz w:val="24"/>
          <w:szCs w:val="24"/>
        </w:rPr>
        <w:t>(</w:t>
      </w:r>
      <w:r w:rsidR="00E26C30">
        <w:rPr>
          <w:rFonts w:ascii="Calibri" w:hAnsi="Calibri" w:cs="Calibri"/>
          <w:sz w:val="24"/>
          <w:szCs w:val="24"/>
        </w:rPr>
        <w:t xml:space="preserve">vinte e </w:t>
      </w:r>
      <w:r w:rsidR="001F4101">
        <w:rPr>
          <w:rFonts w:ascii="Calibri" w:hAnsi="Calibri" w:cs="Calibri"/>
          <w:sz w:val="24"/>
          <w:szCs w:val="24"/>
        </w:rPr>
        <w:t>oito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9F386B">
        <w:rPr>
          <w:rFonts w:ascii="Calibri" w:hAnsi="Calibri" w:cs="Calibri"/>
          <w:sz w:val="24"/>
          <w:szCs w:val="24"/>
        </w:rPr>
        <w:t>fever</w:t>
      </w:r>
      <w:r w:rsidR="00B015D9">
        <w:rPr>
          <w:rFonts w:ascii="Calibri" w:hAnsi="Calibri" w:cs="Calibri"/>
          <w:sz w:val="24"/>
          <w:szCs w:val="24"/>
        </w:rPr>
        <w:t>ei</w:t>
      </w:r>
      <w:r w:rsidR="00635B49">
        <w:rPr>
          <w:rFonts w:ascii="Calibri" w:hAnsi="Calibri" w:cs="Calibri"/>
          <w:sz w:val="24"/>
          <w:szCs w:val="24"/>
        </w:rPr>
        <w:t>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A2985">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A298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A298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A2316"/>
    <w:rsid w:val="000C27F3"/>
    <w:rsid w:val="000C7B0C"/>
    <w:rsid w:val="000C7B3D"/>
    <w:rsid w:val="000D2744"/>
    <w:rsid w:val="000E20FC"/>
    <w:rsid w:val="000F6447"/>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060"/>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35474"/>
    <w:rsid w:val="00440DB9"/>
    <w:rsid w:val="00456D80"/>
    <w:rsid w:val="00457A0C"/>
    <w:rsid w:val="004641BA"/>
    <w:rsid w:val="004A1B2C"/>
    <w:rsid w:val="004A2985"/>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5E6E"/>
    <w:rsid w:val="00626F64"/>
    <w:rsid w:val="00635B49"/>
    <w:rsid w:val="00641F10"/>
    <w:rsid w:val="006507F8"/>
    <w:rsid w:val="0065244D"/>
    <w:rsid w:val="00660115"/>
    <w:rsid w:val="00660F99"/>
    <w:rsid w:val="006667E7"/>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D1FD7"/>
    <w:rsid w:val="007D47C7"/>
    <w:rsid w:val="007F1B26"/>
    <w:rsid w:val="00800D6C"/>
    <w:rsid w:val="00806F0F"/>
    <w:rsid w:val="00817076"/>
    <w:rsid w:val="00864528"/>
    <w:rsid w:val="00870C38"/>
    <w:rsid w:val="00877F8D"/>
    <w:rsid w:val="00893A1D"/>
    <w:rsid w:val="008970EF"/>
    <w:rsid w:val="008A09C8"/>
    <w:rsid w:val="008A6E8C"/>
    <w:rsid w:val="008B3AC3"/>
    <w:rsid w:val="008B6BDB"/>
    <w:rsid w:val="008C0F34"/>
    <w:rsid w:val="008C5A60"/>
    <w:rsid w:val="008D68F3"/>
    <w:rsid w:val="008D78B6"/>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92004"/>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4B55"/>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0AEA"/>
    <w:rsid w:val="00E11403"/>
    <w:rsid w:val="00E152C4"/>
    <w:rsid w:val="00E15C0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919</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118</cp:revision>
  <cp:lastPrinted>2017-04-25T15:43:00Z</cp:lastPrinted>
  <dcterms:created xsi:type="dcterms:W3CDTF">2016-08-16T19:55:00Z</dcterms:created>
  <dcterms:modified xsi:type="dcterms:W3CDTF">2018-02-27T14:55:00Z</dcterms:modified>
</cp:coreProperties>
</file>