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13FF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13FFF">
        <w:rPr>
          <w:rFonts w:ascii="Tahoma" w:hAnsi="Tahoma" w:cs="Tahoma"/>
          <w:b/>
          <w:sz w:val="32"/>
          <w:szCs w:val="32"/>
          <w:u w:val="single"/>
        </w:rPr>
        <w:t>043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1516B">
        <w:rPr>
          <w:rFonts w:ascii="Tahoma" w:hAnsi="Tahoma" w:cs="Tahoma"/>
          <w:b/>
          <w:sz w:val="32"/>
          <w:szCs w:val="32"/>
          <w:u w:val="single"/>
        </w:rPr>
        <w:t>045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8F44D1" w:rsidRDefault="005A56CA" w:rsidP="00D47EAB">
      <w:pPr>
        <w:jc w:val="both"/>
        <w:rPr>
          <w:rFonts w:ascii="Calibri" w:hAnsi="Calibri" w:cs="Calibri"/>
        </w:rPr>
      </w:pPr>
    </w:p>
    <w:p w:rsidR="005A56CA" w:rsidRPr="008F44D1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B1516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1516B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Pr="008F44D1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77F8D" w:rsidRPr="008F44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1516B" w:rsidRPr="00B1516B" w:rsidRDefault="00B1516B" w:rsidP="00B15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1516B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R$ 253.000,00 (</w:t>
      </w:r>
      <w:r>
        <w:rPr>
          <w:rFonts w:ascii="Calibri" w:hAnsi="Calibri" w:cs="Calibri"/>
          <w:sz w:val="24"/>
          <w:szCs w:val="24"/>
        </w:rPr>
        <w:t>d</w:t>
      </w:r>
      <w:r w:rsidRPr="00B1516B">
        <w:rPr>
          <w:rFonts w:ascii="Calibri" w:hAnsi="Calibri" w:cs="Calibri"/>
          <w:sz w:val="24"/>
          <w:szCs w:val="24"/>
        </w:rPr>
        <w:t>uzentos e cinquenta e três mil reais), para atender as despesas com a manutenção do convênio com o SESA – Serviço Especial de Saúde de Araraquara, conforme demonstrativo abaixo:</w:t>
      </w:r>
    </w:p>
    <w:p w:rsidR="00B1516B" w:rsidRPr="008F44D1" w:rsidRDefault="00B1516B" w:rsidP="00B15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4253"/>
        <w:gridCol w:w="425"/>
        <w:gridCol w:w="1559"/>
      </w:tblGrid>
      <w:tr w:rsidR="008F44D1" w:rsidRPr="008F44D1" w:rsidTr="006C662A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8F44D1" w:rsidRPr="008F44D1" w:rsidTr="006C662A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8F44D1" w:rsidRPr="008F44D1" w:rsidTr="006C662A">
        <w:trPr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F44D1" w:rsidRPr="008F44D1" w:rsidTr="006C662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4D1" w:rsidRPr="008F44D1" w:rsidTr="006C662A">
        <w:trPr>
          <w:cantSplit/>
          <w:trHeight w:val="34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F44D1" w:rsidRPr="008F44D1" w:rsidTr="006C662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CUIDANDO DAS PESSOAS – ASSITÊNCIA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10.302.0080.2.177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153.000,00</w:t>
            </w:r>
          </w:p>
        </w:tc>
      </w:tr>
      <w:tr w:rsidR="008F44D1" w:rsidRPr="008F44D1" w:rsidTr="006C662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F44D1" w:rsidRPr="008F44D1" w:rsidTr="006C662A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3.3.30.39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153.000,00</w:t>
            </w: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VINCULADOS</w:t>
            </w: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F44D1" w:rsidRPr="008F44D1" w:rsidTr="006C662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4D1" w:rsidRPr="008F44D1" w:rsidTr="006C662A">
        <w:trPr>
          <w:cantSplit/>
          <w:trHeight w:val="34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F44D1" w:rsidRPr="008F44D1" w:rsidTr="006C662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10.305.0078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10.305.0078.2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10.305.0078.2.173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MANUTENÇÃO DAS ATIVIDADES/AÇÕES/SERVIÇOS DA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100.000,00</w:t>
            </w:r>
          </w:p>
        </w:tc>
      </w:tr>
      <w:tr w:rsidR="008F44D1" w:rsidRPr="008F44D1" w:rsidTr="006C662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F44D1" w:rsidRPr="008F44D1" w:rsidTr="006C662A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100.000,00</w:t>
            </w: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B1516B" w:rsidRPr="008F44D1" w:rsidRDefault="00B1516B" w:rsidP="00B15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1516B" w:rsidRDefault="00B1516B" w:rsidP="00B15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B1516B">
        <w:rPr>
          <w:rFonts w:ascii="Calibri" w:hAnsi="Calibri" w:cs="Calibri"/>
          <w:sz w:val="24"/>
          <w:szCs w:val="24"/>
        </w:rPr>
        <w:t>Art. 2º O crédito autorizado no artigo anterior será coberto com recursos orçamentários provenientes de anulações parciais de dotações orçamentárias vigentes e abaixo especificadas:</w:t>
      </w:r>
    </w:p>
    <w:p w:rsidR="00B1516B" w:rsidRPr="008F44D1" w:rsidRDefault="00B1516B" w:rsidP="00B15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4253"/>
        <w:gridCol w:w="425"/>
        <w:gridCol w:w="1559"/>
      </w:tblGrid>
      <w:tr w:rsidR="008F44D1" w:rsidRPr="008F44D1" w:rsidTr="006C662A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8F44D1" w:rsidRPr="008F44D1" w:rsidTr="006C662A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8F44D1" w:rsidRPr="008F44D1" w:rsidTr="006C662A">
        <w:trPr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F44D1" w:rsidRPr="008F44D1" w:rsidTr="006C662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4D1" w:rsidRPr="008F44D1" w:rsidTr="006C662A">
        <w:trPr>
          <w:cantSplit/>
          <w:trHeight w:val="34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F44D1" w:rsidRPr="008F44D1" w:rsidTr="006C662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CUIDANDO DAS PESSOAS – ASSITÊNCIA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10.302.0080.2.177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153.000,00</w:t>
            </w:r>
          </w:p>
        </w:tc>
      </w:tr>
      <w:tr w:rsidR="008F44D1" w:rsidRPr="008F44D1" w:rsidTr="006C662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F44D1" w:rsidRPr="008F44D1" w:rsidTr="006C662A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153.000,00</w:t>
            </w: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VINCULADOS</w:t>
            </w: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F44D1" w:rsidRPr="008F44D1" w:rsidTr="006C662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4D1" w:rsidRPr="008F44D1" w:rsidTr="006C662A">
        <w:trPr>
          <w:cantSplit/>
          <w:trHeight w:val="34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F44D1" w:rsidRPr="008F44D1" w:rsidTr="006C662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10.305.0078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10.305.0078.2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10.305.0078.2.173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MANUTENÇÃO DAS ATIVIDADES/AÇÕES/SERVIÇOS DA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100.000,00</w:t>
            </w:r>
          </w:p>
        </w:tc>
      </w:tr>
      <w:tr w:rsidR="008F44D1" w:rsidRPr="008F44D1" w:rsidTr="006C662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44D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F44D1" w:rsidRPr="008F44D1" w:rsidTr="006C662A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50.000,00</w:t>
            </w:r>
          </w:p>
        </w:tc>
      </w:tr>
      <w:tr w:rsidR="008F44D1" w:rsidRPr="008F44D1" w:rsidTr="006C662A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50.000,00</w:t>
            </w:r>
          </w:p>
        </w:tc>
      </w:tr>
      <w:tr w:rsidR="008F44D1" w:rsidRPr="008F44D1" w:rsidTr="006C66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D1" w:rsidRPr="008F44D1" w:rsidRDefault="008F44D1" w:rsidP="006C662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4D1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B1516B" w:rsidRPr="008F44D1" w:rsidRDefault="00B1516B" w:rsidP="00B15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1516B" w:rsidRDefault="00B1516B" w:rsidP="00B15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1516B">
        <w:rPr>
          <w:rFonts w:ascii="Calibri" w:hAnsi="Calibri" w:cs="Calibri"/>
          <w:sz w:val="24"/>
          <w:szCs w:val="24"/>
        </w:rPr>
        <w:t xml:space="preserve">Art. 3º Fica incluso o presente crédito adicional suplementar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B1516B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B1516B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B1516B" w:rsidRPr="008F44D1" w:rsidRDefault="00B1516B" w:rsidP="00B15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32DD1" w:rsidRDefault="00B1516B" w:rsidP="00B15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1516B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B1516B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8F44D1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8F44D1" w:rsidRDefault="005A56CA" w:rsidP="00D47EAB">
      <w:pPr>
        <w:ind w:firstLine="2835"/>
        <w:jc w:val="both"/>
        <w:rPr>
          <w:rFonts w:ascii="Calibri" w:hAnsi="Calibri" w:cs="Calibri"/>
        </w:rPr>
      </w:pPr>
    </w:p>
    <w:p w:rsidR="005A56CA" w:rsidRPr="008F44D1" w:rsidRDefault="005A56CA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8F44D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13FFF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13FF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13FF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3FFF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8F44D1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1516B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107A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104</cp:revision>
  <cp:lastPrinted>2017-04-25T15:43:00Z</cp:lastPrinted>
  <dcterms:created xsi:type="dcterms:W3CDTF">2016-08-16T19:55:00Z</dcterms:created>
  <dcterms:modified xsi:type="dcterms:W3CDTF">2018-02-27T14:52:00Z</dcterms:modified>
</cp:coreProperties>
</file>