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65" w:rsidRPr="00582265" w:rsidRDefault="00582265" w:rsidP="00582265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Tahoma"/>
          <w:b/>
          <w:bCs/>
          <w:sz w:val="32"/>
          <w:szCs w:val="32"/>
          <w:lang w:eastAsia="pt-BR"/>
        </w:rPr>
      </w:pPr>
      <w:r w:rsidRPr="00582265">
        <w:rPr>
          <w:rFonts w:asciiTheme="majorHAnsi" w:eastAsia="Times New Roman" w:hAnsiTheme="majorHAnsi" w:cs="Tahoma"/>
          <w:b/>
          <w:bCs/>
          <w:sz w:val="32"/>
          <w:szCs w:val="32"/>
          <w:lang w:eastAsia="pt-BR"/>
        </w:rPr>
        <w:t xml:space="preserve">PROJETO DE LEI COMPLEMENTAR Nº </w:t>
      </w:r>
      <w:r w:rsidRPr="00582265">
        <w:rPr>
          <w:rFonts w:asciiTheme="majorHAnsi" w:eastAsia="Times New Roman" w:hAnsiTheme="majorHAnsi" w:cs="Tahoma"/>
          <w:b/>
          <w:bCs/>
          <w:sz w:val="32"/>
          <w:szCs w:val="32"/>
          <w:lang w:eastAsia="pt-BR"/>
        </w:rPr>
        <w:tab/>
      </w:r>
      <w:r w:rsidRPr="00582265">
        <w:rPr>
          <w:rFonts w:asciiTheme="majorHAnsi" w:eastAsia="Times New Roman" w:hAnsiTheme="majorHAnsi" w:cs="Tahoma"/>
          <w:b/>
          <w:bCs/>
          <w:sz w:val="32"/>
          <w:szCs w:val="32"/>
          <w:lang w:eastAsia="pt-BR"/>
        </w:rPr>
        <w:tab/>
      </w:r>
      <w:r w:rsidRPr="00582265">
        <w:rPr>
          <w:rFonts w:asciiTheme="majorHAnsi" w:eastAsia="Times New Roman" w:hAnsiTheme="majorHAnsi" w:cs="Tahoma"/>
          <w:b/>
          <w:bCs/>
          <w:sz w:val="32"/>
          <w:szCs w:val="32"/>
          <w:lang w:eastAsia="pt-BR"/>
        </w:rPr>
        <w:tab/>
        <w:t xml:space="preserve">   /1</w:t>
      </w:r>
      <w:r>
        <w:rPr>
          <w:rFonts w:asciiTheme="majorHAnsi" w:eastAsia="Times New Roman" w:hAnsiTheme="majorHAnsi" w:cs="Tahoma"/>
          <w:b/>
          <w:bCs/>
          <w:sz w:val="32"/>
          <w:szCs w:val="32"/>
          <w:lang w:eastAsia="pt-BR"/>
        </w:rPr>
        <w:t>8</w:t>
      </w:r>
    </w:p>
    <w:p w:rsidR="00582265" w:rsidRPr="00582265" w:rsidRDefault="00582265" w:rsidP="00582265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Cs/>
          <w:szCs w:val="24"/>
          <w:lang w:eastAsia="pt-BR"/>
        </w:rPr>
      </w:pPr>
    </w:p>
    <w:p w:rsidR="00582265" w:rsidRPr="00582265" w:rsidRDefault="00582265" w:rsidP="00582265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Cs/>
          <w:szCs w:val="24"/>
          <w:lang w:eastAsia="pt-BR"/>
        </w:rPr>
      </w:pPr>
    </w:p>
    <w:p w:rsidR="00582265" w:rsidRPr="00582265" w:rsidRDefault="00582265" w:rsidP="00582265">
      <w:pPr>
        <w:autoSpaceDE w:val="0"/>
        <w:autoSpaceDN w:val="0"/>
        <w:spacing w:line="240" w:lineRule="auto"/>
        <w:ind w:left="4536"/>
        <w:jc w:val="both"/>
        <w:rPr>
          <w:rFonts w:asciiTheme="majorHAnsi" w:eastAsia="Times New Roman" w:hAnsiTheme="majorHAnsi" w:cs="Arial"/>
          <w:bCs/>
          <w:iCs/>
          <w:sz w:val="22"/>
          <w:lang w:eastAsia="pt-BR"/>
        </w:rPr>
      </w:pPr>
      <w:bookmarkStart w:id="0" w:name="_GoBack"/>
      <w:r w:rsidRPr="00582265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Altera a Lei Complementar nº </w:t>
      </w:r>
      <w:r w:rsidR="00245CC1">
        <w:rPr>
          <w:rFonts w:asciiTheme="majorHAnsi" w:eastAsia="Times New Roman" w:hAnsiTheme="majorHAnsi" w:cs="Arial"/>
          <w:bCs/>
          <w:iCs/>
          <w:sz w:val="22"/>
          <w:lang w:eastAsia="pt-BR"/>
        </w:rPr>
        <w:t>875</w:t>
      </w:r>
      <w:r w:rsidRPr="00582265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, </w:t>
      </w:r>
      <w:r w:rsidR="00245CC1">
        <w:rPr>
          <w:rFonts w:asciiTheme="majorHAnsi" w:eastAsia="Times New Roman" w:hAnsiTheme="majorHAnsi" w:cs="Arial"/>
          <w:bCs/>
          <w:iCs/>
          <w:sz w:val="22"/>
          <w:lang w:eastAsia="pt-BR"/>
        </w:rPr>
        <w:t>de 25</w:t>
      </w:r>
      <w:r w:rsidRPr="00582265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 de </w:t>
      </w:r>
      <w:r w:rsidR="00245CC1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outubro </w:t>
      </w:r>
      <w:r w:rsidRPr="00582265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de </w:t>
      </w:r>
      <w:r w:rsidR="00245CC1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2016 </w:t>
      </w:r>
      <w:r w:rsidRPr="00582265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– </w:t>
      </w:r>
      <w:r w:rsidR="00245CC1" w:rsidRPr="00245CC1">
        <w:rPr>
          <w:rFonts w:asciiTheme="majorHAnsi" w:eastAsia="Times New Roman" w:hAnsiTheme="majorHAnsi" w:cs="Arial"/>
          <w:bCs/>
          <w:iCs/>
          <w:sz w:val="22"/>
          <w:lang w:eastAsia="pt-BR"/>
        </w:rPr>
        <w:t>Insere a ZPE (Zona de Processamento de Exportação) no perímetro urbano do Município, estabelece o seu zoneamento e dá outras providências</w:t>
      </w:r>
      <w:r w:rsidR="00245CC1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 </w:t>
      </w:r>
      <w:r w:rsidRPr="00582265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–, </w:t>
      </w:r>
      <w:r w:rsidR="00245CC1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de forma a corrigir remissões </w:t>
      </w:r>
      <w:r w:rsidR="004C6276">
        <w:rPr>
          <w:rFonts w:asciiTheme="majorHAnsi" w:eastAsia="Times New Roman" w:hAnsiTheme="majorHAnsi" w:cs="Arial"/>
          <w:bCs/>
          <w:iCs/>
          <w:sz w:val="22"/>
          <w:lang w:eastAsia="pt-BR"/>
        </w:rPr>
        <w:t>legislativas</w:t>
      </w:r>
      <w:r w:rsidR="00245CC1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 por aquela previstas. </w:t>
      </w:r>
      <w:r w:rsidRPr="00582265">
        <w:rPr>
          <w:rFonts w:asciiTheme="majorHAnsi" w:eastAsia="Times New Roman" w:hAnsiTheme="majorHAnsi" w:cs="Arial"/>
          <w:bCs/>
          <w:iCs/>
          <w:sz w:val="22"/>
          <w:lang w:eastAsia="pt-BR"/>
        </w:rPr>
        <w:t xml:space="preserve"> </w:t>
      </w:r>
    </w:p>
    <w:bookmarkEnd w:id="0"/>
    <w:p w:rsidR="00582265" w:rsidRPr="00582265" w:rsidRDefault="00582265" w:rsidP="00582265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582265" w:rsidRPr="00582265" w:rsidRDefault="00582265" w:rsidP="00582265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582265" w:rsidRPr="00582265" w:rsidRDefault="00582265" w:rsidP="00582265">
      <w:pPr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Art. 1º 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>Dê-se ao “caput” do artigo 1º d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a Lei Complementar nº 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>875, de 25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 de 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 xml:space="preserve">outubro 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de 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>2016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 a seguinte redação:</w:t>
      </w:r>
    </w:p>
    <w:p w:rsidR="00582265" w:rsidRPr="00582265" w:rsidRDefault="00582265" w:rsidP="00582265">
      <w:pPr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</w:p>
    <w:p w:rsidR="00582265" w:rsidRPr="00582265" w:rsidRDefault="00582265" w:rsidP="00582265">
      <w:pPr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Calibri"/>
          <w:vanish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>“</w:t>
      </w:r>
      <w:r w:rsidR="00245CC1" w:rsidRPr="00245CC1">
        <w:rPr>
          <w:rFonts w:asciiTheme="majorHAnsi" w:eastAsia="Times New Roman" w:hAnsiTheme="majorHAnsi" w:cs="Arial"/>
          <w:bCs/>
          <w:szCs w:val="24"/>
          <w:lang w:eastAsia="pt-BR"/>
        </w:rPr>
        <w:t>Art. 1º O Mapa 12 – do Anexo I da Lei Complementar nº 850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 xml:space="preserve">, de 11 de fevereiro de </w:t>
      </w:r>
      <w:r w:rsidR="00245CC1" w:rsidRPr="00245CC1">
        <w:rPr>
          <w:rFonts w:asciiTheme="majorHAnsi" w:eastAsia="Times New Roman" w:hAnsiTheme="majorHAnsi" w:cs="Arial"/>
          <w:bCs/>
          <w:szCs w:val="24"/>
          <w:lang w:eastAsia="pt-BR"/>
        </w:rPr>
        <w:t>2014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>,</w:t>
      </w:r>
      <w:r w:rsidR="00245CC1" w:rsidRPr="00245CC1">
        <w:rPr>
          <w:rFonts w:asciiTheme="majorHAnsi" w:eastAsia="Times New Roman" w:hAnsiTheme="majorHAnsi" w:cs="Arial"/>
          <w:bCs/>
          <w:szCs w:val="24"/>
          <w:lang w:eastAsia="pt-BR"/>
        </w:rPr>
        <w:t xml:space="preserve"> passa a vigorar conforme o mapa do Anexo I desta Lei Complementar, que inclui a zona urbana isolada, denominada ZPE – Zona de Processamento de Exportação, criada pela Lei 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 xml:space="preserve">nº </w:t>
      </w:r>
      <w:r w:rsidR="00245CC1" w:rsidRPr="00245CC1">
        <w:rPr>
          <w:rFonts w:asciiTheme="majorHAnsi" w:eastAsia="Times New Roman" w:hAnsiTheme="majorHAnsi" w:cs="Arial"/>
          <w:bCs/>
          <w:szCs w:val="24"/>
          <w:lang w:eastAsia="pt-BR"/>
        </w:rPr>
        <w:t>8.4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>4</w:t>
      </w:r>
      <w:r w:rsidR="00245CC1" w:rsidRPr="00245CC1">
        <w:rPr>
          <w:rFonts w:asciiTheme="majorHAnsi" w:eastAsia="Times New Roman" w:hAnsiTheme="majorHAnsi" w:cs="Arial"/>
          <w:bCs/>
          <w:szCs w:val="24"/>
          <w:lang w:eastAsia="pt-BR"/>
        </w:rPr>
        <w:t>6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 xml:space="preserve">, de 09 de abril de </w:t>
      </w:r>
      <w:proofErr w:type="gramStart"/>
      <w:r w:rsidR="00245CC1" w:rsidRPr="00245CC1">
        <w:rPr>
          <w:rFonts w:asciiTheme="majorHAnsi" w:eastAsia="Times New Roman" w:hAnsiTheme="majorHAnsi" w:cs="Arial"/>
          <w:bCs/>
          <w:szCs w:val="24"/>
          <w:lang w:eastAsia="pt-BR"/>
        </w:rPr>
        <w:t>2015.</w:t>
      </w:r>
      <w:r w:rsidR="00245CC1">
        <w:rPr>
          <w:rFonts w:asciiTheme="majorHAnsi" w:eastAsia="Times New Roman" w:hAnsiTheme="majorHAnsi" w:cs="Arial"/>
          <w:bCs/>
          <w:szCs w:val="24"/>
          <w:lang w:eastAsia="pt-BR"/>
        </w:rPr>
        <w:t>”</w:t>
      </w:r>
      <w:proofErr w:type="gramEnd"/>
    </w:p>
    <w:p w:rsidR="00582265" w:rsidRDefault="00245CC1" w:rsidP="00582265">
      <w:pPr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Calibri"/>
          <w:szCs w:val="24"/>
          <w:lang w:eastAsia="pt-BR"/>
        </w:rPr>
      </w:pPr>
      <w:r>
        <w:rPr>
          <w:rFonts w:asciiTheme="majorHAnsi" w:eastAsia="Times New Roman" w:hAnsiTheme="majorHAnsi" w:cs="Calibri"/>
          <w:szCs w:val="24"/>
          <w:lang w:eastAsia="pt-BR"/>
        </w:rPr>
        <w:t xml:space="preserve"> </w:t>
      </w:r>
    </w:p>
    <w:p w:rsidR="00245CC1" w:rsidRPr="00582265" w:rsidRDefault="00245CC1" w:rsidP="00582265">
      <w:pPr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Calibri"/>
          <w:szCs w:val="24"/>
          <w:lang w:eastAsia="pt-BR"/>
        </w:rPr>
      </w:pPr>
    </w:p>
    <w:p w:rsidR="00245CC1" w:rsidRPr="00582265" w:rsidRDefault="00245CC1" w:rsidP="00245CC1">
      <w:pPr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Art.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2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º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Dê-se ao artigo 2º d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a Lei Complementar nº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875, de 25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 de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outubro 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de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2016</w:t>
      </w:r>
      <w:r w:rsidR="003F3439">
        <w:rPr>
          <w:rFonts w:asciiTheme="majorHAnsi" w:eastAsia="Times New Roman" w:hAnsiTheme="majorHAnsi" w:cs="Arial"/>
          <w:bCs/>
          <w:szCs w:val="24"/>
          <w:lang w:eastAsia="pt-BR"/>
        </w:rPr>
        <w:t>,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 a seguinte redação:</w:t>
      </w:r>
    </w:p>
    <w:p w:rsidR="00245CC1" w:rsidRPr="00582265" w:rsidRDefault="00245CC1" w:rsidP="00245CC1">
      <w:pPr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</w:p>
    <w:p w:rsidR="00245CC1" w:rsidRDefault="00245CC1" w:rsidP="00245CC1">
      <w:pPr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>“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Art. 2</w:t>
      </w:r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º O Mapa 13 – do Anexo I da Lei Complementar nº 850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, de 11 de fevereiro de </w:t>
      </w:r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2014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,</w:t>
      </w:r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 xml:space="preserve"> passa a vigorar conforme o mapa do Anexo II desta Lei Complementar, definindo como </w:t>
      </w:r>
      <w:proofErr w:type="spellStart"/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Zoemi</w:t>
      </w:r>
      <w:proofErr w:type="spellEnd"/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-AEIU-ACOP (Zonas Especiais Mistas – Área Especial de Interesse Urbanístico – Área da cidade compacta de ocupação prioritária) o zoneamento, uso e ocupação do solo da zona urbana isolada criada pela Lei nº 8.4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4</w:t>
      </w:r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6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, de 09 de abril de </w:t>
      </w:r>
      <w:proofErr w:type="gramStart"/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2015.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”</w:t>
      </w:r>
      <w:proofErr w:type="gramEnd"/>
    </w:p>
    <w:p w:rsidR="00245CC1" w:rsidRDefault="00245CC1" w:rsidP="00245CC1">
      <w:pPr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</w:p>
    <w:p w:rsidR="00245CC1" w:rsidRPr="00582265" w:rsidRDefault="00245CC1" w:rsidP="00245CC1">
      <w:pPr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Art. </w:t>
      </w:r>
      <w:r w:rsidR="003F3439">
        <w:rPr>
          <w:rFonts w:asciiTheme="majorHAnsi" w:eastAsia="Times New Roman" w:hAnsiTheme="majorHAnsi" w:cs="Arial"/>
          <w:bCs/>
          <w:szCs w:val="24"/>
          <w:lang w:eastAsia="pt-BR"/>
        </w:rPr>
        <w:t>3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º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Dê-se ao “caput” do artigo 3º d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a Lei Complementar nº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875, de 25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 de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outubro 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de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2016</w:t>
      </w:r>
      <w:r w:rsidR="003F3439">
        <w:rPr>
          <w:rFonts w:asciiTheme="majorHAnsi" w:eastAsia="Times New Roman" w:hAnsiTheme="majorHAnsi" w:cs="Arial"/>
          <w:bCs/>
          <w:szCs w:val="24"/>
          <w:lang w:eastAsia="pt-BR"/>
        </w:rPr>
        <w:t>,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 a seguinte redação:</w:t>
      </w:r>
    </w:p>
    <w:p w:rsidR="00245CC1" w:rsidRPr="00582265" w:rsidRDefault="00245CC1" w:rsidP="00245CC1">
      <w:pPr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</w:p>
    <w:p w:rsidR="00245CC1" w:rsidRDefault="00245CC1" w:rsidP="00245CC1">
      <w:pPr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>“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Art. 3</w:t>
      </w:r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 xml:space="preserve">º A Lei Municipal nº 8.095, de 10 de dezembro de 2013, passa a vigorar acrescida do art. 4ºA com dois parágrafos, que acrescenta ao perímetro urbano do Município de Araraquara a área relativa à ZPE, criada pela Lei 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nº </w:t>
      </w:r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8.4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4</w:t>
      </w:r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6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, de 09 de abril de </w:t>
      </w:r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2015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 xml:space="preserve">, </w:t>
      </w:r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 xml:space="preserve">com a seguinte </w:t>
      </w:r>
      <w:proofErr w:type="gramStart"/>
      <w:r w:rsidRPr="00245CC1">
        <w:rPr>
          <w:rFonts w:asciiTheme="majorHAnsi" w:eastAsia="Times New Roman" w:hAnsiTheme="majorHAnsi" w:cs="Arial"/>
          <w:bCs/>
          <w:szCs w:val="24"/>
          <w:lang w:eastAsia="pt-BR"/>
        </w:rPr>
        <w:t>redação:</w:t>
      </w:r>
      <w:r>
        <w:rPr>
          <w:rFonts w:asciiTheme="majorHAnsi" w:eastAsia="Times New Roman" w:hAnsiTheme="majorHAnsi" w:cs="Arial"/>
          <w:bCs/>
          <w:szCs w:val="24"/>
          <w:lang w:eastAsia="pt-BR"/>
        </w:rPr>
        <w:t>”</w:t>
      </w:r>
      <w:proofErr w:type="gramEnd"/>
    </w:p>
    <w:p w:rsidR="00245CC1" w:rsidRDefault="00245CC1" w:rsidP="00245CC1">
      <w:pPr>
        <w:autoSpaceDE w:val="0"/>
        <w:autoSpaceDN w:val="0"/>
        <w:spacing w:line="240" w:lineRule="auto"/>
        <w:ind w:left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</w:p>
    <w:p w:rsidR="00582265" w:rsidRPr="00582265" w:rsidRDefault="00582265" w:rsidP="00582265">
      <w:pPr>
        <w:autoSpaceDE w:val="0"/>
        <w:autoSpaceDN w:val="0"/>
        <w:spacing w:line="240" w:lineRule="auto"/>
        <w:ind w:firstLine="1418"/>
        <w:jc w:val="both"/>
        <w:rPr>
          <w:rFonts w:asciiTheme="majorHAnsi" w:eastAsia="Times New Roman" w:hAnsiTheme="majorHAnsi" w:cs="Arial"/>
          <w:bCs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Art. </w:t>
      </w:r>
      <w:r w:rsidR="003F3439">
        <w:rPr>
          <w:rFonts w:asciiTheme="majorHAnsi" w:eastAsia="Times New Roman" w:hAnsiTheme="majorHAnsi" w:cs="Arial"/>
          <w:bCs/>
          <w:szCs w:val="24"/>
          <w:lang w:eastAsia="pt-BR"/>
        </w:rPr>
        <w:t>4</w:t>
      </w:r>
      <w:r w:rsidRPr="00582265">
        <w:rPr>
          <w:rFonts w:asciiTheme="majorHAnsi" w:eastAsia="Times New Roman" w:hAnsiTheme="majorHAnsi" w:cs="Arial"/>
          <w:bCs/>
          <w:szCs w:val="24"/>
          <w:lang w:eastAsia="pt-BR"/>
        </w:rPr>
        <w:t xml:space="preserve">º Esta Lei Complementar entra em vigor na data de sua publicação. </w:t>
      </w:r>
    </w:p>
    <w:p w:rsidR="00582265" w:rsidRPr="00582265" w:rsidRDefault="00582265" w:rsidP="00582265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</w:p>
    <w:p w:rsidR="00582265" w:rsidRPr="00582265" w:rsidRDefault="00582265" w:rsidP="003F3439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szCs w:val="24"/>
          <w:lang w:eastAsia="pt-BR"/>
        </w:rPr>
        <w:tab/>
      </w:r>
      <w:r w:rsidRPr="00582265">
        <w:rPr>
          <w:rFonts w:asciiTheme="majorHAnsi" w:eastAsia="Times New Roman" w:hAnsiTheme="majorHAnsi" w:cs="Arial"/>
          <w:szCs w:val="24"/>
          <w:lang w:eastAsia="pt-BR"/>
        </w:rPr>
        <w:tab/>
        <w:t xml:space="preserve">Sala de Sessões Plínio de Carvalho, </w:t>
      </w:r>
      <w:r w:rsidR="003F3439">
        <w:rPr>
          <w:rFonts w:asciiTheme="majorHAnsi" w:eastAsia="Times New Roman" w:hAnsiTheme="majorHAnsi" w:cs="Arial"/>
          <w:szCs w:val="24"/>
          <w:lang w:eastAsia="pt-BR"/>
        </w:rPr>
        <w:t>27</w:t>
      </w:r>
      <w:r w:rsidRPr="00582265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 w:rsidR="003F3439">
        <w:rPr>
          <w:rFonts w:asciiTheme="majorHAnsi" w:eastAsia="Times New Roman" w:hAnsiTheme="majorHAnsi" w:cs="Arial"/>
          <w:szCs w:val="24"/>
          <w:lang w:eastAsia="pt-BR"/>
        </w:rPr>
        <w:t>fevereiro de 2018</w:t>
      </w:r>
      <w:r w:rsidRPr="00582265">
        <w:rPr>
          <w:rFonts w:asciiTheme="majorHAnsi" w:eastAsia="Times New Roman" w:hAnsiTheme="majorHAnsi" w:cs="Arial"/>
          <w:szCs w:val="24"/>
          <w:lang w:eastAsia="pt-BR"/>
        </w:rPr>
        <w:t>.</w:t>
      </w:r>
    </w:p>
    <w:p w:rsidR="00582265" w:rsidRPr="00582265" w:rsidRDefault="00582265" w:rsidP="00582265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813658" w:rsidRDefault="00813658" w:rsidP="00582265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</w:p>
    <w:p w:rsidR="00813658" w:rsidRDefault="00813658" w:rsidP="00582265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</w:p>
    <w:p w:rsidR="00582265" w:rsidRPr="00582265" w:rsidRDefault="003F3439" w:rsidP="00582265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>
        <w:rPr>
          <w:rFonts w:asciiTheme="majorHAnsi" w:eastAsia="Times New Roman" w:hAnsiTheme="majorHAnsi" w:cs="Arial"/>
          <w:b/>
          <w:bCs/>
          <w:szCs w:val="24"/>
          <w:lang w:eastAsia="pt-BR"/>
        </w:rPr>
        <w:t>JÉFERSON YASHUDA FARMACÊUTICO</w:t>
      </w:r>
    </w:p>
    <w:p w:rsidR="00582265" w:rsidRPr="00582265" w:rsidRDefault="003F3439" w:rsidP="00582265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Vereador e Presidente</w:t>
      </w:r>
    </w:p>
    <w:p w:rsidR="00582265" w:rsidRPr="00582265" w:rsidRDefault="00582265" w:rsidP="00582265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582265" w:rsidRPr="00582265" w:rsidRDefault="00582265" w:rsidP="00AF49DC">
      <w:pPr>
        <w:spacing w:after="200" w:line="276" w:lineRule="auto"/>
        <w:jc w:val="center"/>
        <w:rPr>
          <w:rFonts w:asciiTheme="majorHAnsi" w:eastAsia="Times New Roman" w:hAnsiTheme="majorHAnsi" w:cs="Arial"/>
          <w:b/>
          <w:color w:val="222222"/>
          <w:szCs w:val="24"/>
          <w:shd w:val="clear" w:color="auto" w:fill="FFFFFF"/>
          <w:lang w:eastAsia="pt-BR"/>
        </w:rPr>
      </w:pPr>
      <w:r w:rsidRPr="00582265">
        <w:rPr>
          <w:rFonts w:asciiTheme="majorHAnsi" w:eastAsia="Times New Roman" w:hAnsiTheme="majorHAnsi" w:cs="Arial"/>
          <w:b/>
          <w:color w:val="222222"/>
          <w:szCs w:val="24"/>
          <w:shd w:val="clear" w:color="auto" w:fill="FFFFFF"/>
          <w:lang w:eastAsia="pt-BR"/>
        </w:rPr>
        <w:t>JUSTIFICATIVA</w:t>
      </w:r>
    </w:p>
    <w:p w:rsidR="00582265" w:rsidRPr="00582265" w:rsidRDefault="00582265" w:rsidP="00582265">
      <w:pPr>
        <w:shd w:val="clear" w:color="auto" w:fill="FFFFFF"/>
        <w:autoSpaceDE w:val="0"/>
        <w:autoSpaceDN w:val="0"/>
        <w:spacing w:line="293" w:lineRule="atLeast"/>
        <w:jc w:val="both"/>
        <w:rPr>
          <w:rFonts w:asciiTheme="majorHAnsi" w:eastAsia="Times New Roman" w:hAnsiTheme="majorHAnsi" w:cs="Arial"/>
          <w:color w:val="222222"/>
          <w:sz w:val="20"/>
          <w:szCs w:val="20"/>
          <w:lang w:eastAsia="pt-BR"/>
        </w:rPr>
      </w:pPr>
    </w:p>
    <w:p w:rsidR="00AF49DC" w:rsidRDefault="00AF49DC" w:rsidP="00AF49DC">
      <w:pPr>
        <w:autoSpaceDE w:val="0"/>
        <w:autoSpaceDN w:val="0"/>
        <w:spacing w:line="240" w:lineRule="auto"/>
        <w:ind w:firstLine="56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Times New Roman"/>
          <w:szCs w:val="24"/>
          <w:lang w:eastAsia="pt-BR"/>
        </w:rPr>
        <w:t xml:space="preserve">A presente propositura presta-se a corrigir erros de remissão legislativa contidos na </w:t>
      </w:r>
      <w:r w:rsidRPr="00AF49DC">
        <w:rPr>
          <w:rFonts w:asciiTheme="majorHAnsi" w:eastAsia="Times New Roman" w:hAnsiTheme="majorHAnsi" w:cs="Times New Roman"/>
          <w:szCs w:val="24"/>
          <w:lang w:eastAsia="pt-BR"/>
        </w:rPr>
        <w:t>Lei Complementar nº 875, de 25 de outubro de 2016</w:t>
      </w:r>
      <w:r>
        <w:rPr>
          <w:rFonts w:asciiTheme="majorHAnsi" w:eastAsia="Times New Roman" w:hAnsiTheme="majorHAnsi" w:cs="Times New Roman"/>
          <w:szCs w:val="24"/>
          <w:lang w:eastAsia="pt-BR"/>
        </w:rPr>
        <w:t>: em específico, tal norma contém diversas remissões a Lei 8466/2015 – lei que autoriza a abertura de crédito adicional especial –, ao passo que a correta seria a Lei 8446/2015 – que a</w:t>
      </w:r>
      <w:r w:rsidRPr="00AF49DC">
        <w:rPr>
          <w:rFonts w:asciiTheme="majorHAnsi" w:eastAsia="Times New Roman" w:hAnsiTheme="majorHAnsi" w:cs="Arial"/>
          <w:szCs w:val="24"/>
          <w:lang w:eastAsia="pt-BR"/>
        </w:rPr>
        <w:t>utoriza o Poder Executivo a elaborar proposta de criação e implantação da Zona de Processamento de Exportação - ZPE de Araraquara-SP, firmar contrato de con</w:t>
      </w:r>
      <w:r>
        <w:rPr>
          <w:rFonts w:asciiTheme="majorHAnsi" w:eastAsia="Times New Roman" w:hAnsiTheme="majorHAnsi" w:cs="Arial"/>
          <w:szCs w:val="24"/>
          <w:lang w:eastAsia="pt-BR"/>
        </w:rPr>
        <w:t>cessão e dá outras providências –, conforme, inclusive, pode ser verificado no Substitutivo ao Projeto de Complementar nº 005/16, que originou a Lei Complementar nº 875.</w:t>
      </w:r>
    </w:p>
    <w:p w:rsidR="00AF49DC" w:rsidRDefault="00AF49DC" w:rsidP="00AF49DC">
      <w:pPr>
        <w:autoSpaceDE w:val="0"/>
        <w:autoSpaceDN w:val="0"/>
        <w:spacing w:line="240" w:lineRule="auto"/>
        <w:ind w:firstLine="567"/>
        <w:jc w:val="both"/>
        <w:rPr>
          <w:rFonts w:asciiTheme="majorHAnsi" w:eastAsia="Times New Roman" w:hAnsiTheme="majorHAnsi" w:cs="Arial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No ensejo desta propositura, procurou-se adequar à melhor técnica legislativa as remissões legislativas previstas na Lei Complementar nº 875, especificando a data de sanção de todas as leis remetidas.</w:t>
      </w:r>
    </w:p>
    <w:p w:rsidR="00AF49DC" w:rsidRPr="00AF49DC" w:rsidRDefault="00AF49DC" w:rsidP="00AF49DC">
      <w:pPr>
        <w:autoSpaceDE w:val="0"/>
        <w:autoSpaceDN w:val="0"/>
        <w:spacing w:line="240" w:lineRule="auto"/>
        <w:ind w:firstLine="567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Feitas estas</w:t>
      </w:r>
    </w:p>
    <w:p w:rsidR="00582265" w:rsidRPr="00582265" w:rsidRDefault="00582265" w:rsidP="00582265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szCs w:val="24"/>
          <w:lang w:eastAsia="pt-BR"/>
        </w:rPr>
        <w:tab/>
      </w:r>
      <w:r w:rsidRPr="00582265">
        <w:rPr>
          <w:rFonts w:asciiTheme="majorHAnsi" w:eastAsia="Times New Roman" w:hAnsiTheme="majorHAnsi" w:cs="Arial"/>
          <w:szCs w:val="24"/>
          <w:lang w:eastAsia="pt-BR"/>
        </w:rPr>
        <w:tab/>
      </w:r>
    </w:p>
    <w:p w:rsidR="00AF49DC" w:rsidRPr="00582265" w:rsidRDefault="00AF49DC" w:rsidP="00AF49DC">
      <w:pPr>
        <w:autoSpaceDE w:val="0"/>
        <w:autoSpaceDN w:val="0"/>
        <w:spacing w:line="240" w:lineRule="auto"/>
        <w:jc w:val="both"/>
        <w:rPr>
          <w:rFonts w:asciiTheme="majorHAnsi" w:eastAsia="Times New Roman" w:hAnsiTheme="majorHAnsi" w:cs="Arial"/>
          <w:szCs w:val="24"/>
          <w:lang w:eastAsia="pt-BR"/>
        </w:rPr>
      </w:pPr>
      <w:r w:rsidRPr="00582265">
        <w:rPr>
          <w:rFonts w:asciiTheme="majorHAnsi" w:eastAsia="Times New Roman" w:hAnsiTheme="majorHAnsi" w:cs="Arial"/>
          <w:szCs w:val="24"/>
          <w:lang w:eastAsia="pt-BR"/>
        </w:rPr>
        <w:tab/>
      </w:r>
      <w:r w:rsidRPr="00582265">
        <w:rPr>
          <w:rFonts w:asciiTheme="majorHAnsi" w:eastAsia="Times New Roman" w:hAnsiTheme="majorHAnsi" w:cs="Arial"/>
          <w:szCs w:val="24"/>
          <w:lang w:eastAsia="pt-BR"/>
        </w:rPr>
        <w:tab/>
        <w:t xml:space="preserve">Sala de Sessões Plínio de Carvalho, </w:t>
      </w:r>
      <w:r>
        <w:rPr>
          <w:rFonts w:asciiTheme="majorHAnsi" w:eastAsia="Times New Roman" w:hAnsiTheme="majorHAnsi" w:cs="Arial"/>
          <w:szCs w:val="24"/>
          <w:lang w:eastAsia="pt-BR"/>
        </w:rPr>
        <w:t>27</w:t>
      </w:r>
      <w:r w:rsidRPr="00582265">
        <w:rPr>
          <w:rFonts w:asciiTheme="majorHAnsi" w:eastAsia="Times New Roman" w:hAnsiTheme="majorHAnsi" w:cs="Arial"/>
          <w:szCs w:val="24"/>
          <w:lang w:eastAsia="pt-BR"/>
        </w:rPr>
        <w:t xml:space="preserve"> de </w:t>
      </w:r>
      <w:r>
        <w:rPr>
          <w:rFonts w:asciiTheme="majorHAnsi" w:eastAsia="Times New Roman" w:hAnsiTheme="majorHAnsi" w:cs="Arial"/>
          <w:szCs w:val="24"/>
          <w:lang w:eastAsia="pt-BR"/>
        </w:rPr>
        <w:t>fevereiro de 2018</w:t>
      </w:r>
      <w:r w:rsidRPr="00582265">
        <w:rPr>
          <w:rFonts w:asciiTheme="majorHAnsi" w:eastAsia="Times New Roman" w:hAnsiTheme="majorHAnsi" w:cs="Arial"/>
          <w:szCs w:val="24"/>
          <w:lang w:eastAsia="pt-BR"/>
        </w:rPr>
        <w:t>.</w:t>
      </w:r>
    </w:p>
    <w:p w:rsidR="00AF49DC" w:rsidRPr="00582265" w:rsidRDefault="00AF49DC" w:rsidP="00AF49DC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szCs w:val="24"/>
          <w:lang w:eastAsia="pt-BR"/>
        </w:rPr>
      </w:pPr>
    </w:p>
    <w:p w:rsidR="00AF49DC" w:rsidRDefault="00AF49DC" w:rsidP="00AF49DC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</w:p>
    <w:p w:rsidR="00AF49DC" w:rsidRDefault="00AF49DC" w:rsidP="00AF49DC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</w:p>
    <w:p w:rsidR="00AF49DC" w:rsidRPr="00582265" w:rsidRDefault="00AF49DC" w:rsidP="00AF49DC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>
        <w:rPr>
          <w:rFonts w:asciiTheme="majorHAnsi" w:eastAsia="Times New Roman" w:hAnsiTheme="majorHAnsi" w:cs="Arial"/>
          <w:b/>
          <w:bCs/>
          <w:szCs w:val="24"/>
          <w:lang w:eastAsia="pt-BR"/>
        </w:rPr>
        <w:t>JÉFERSON YASHUDA FARMACÊUTICO</w:t>
      </w:r>
    </w:p>
    <w:p w:rsidR="00AF49DC" w:rsidRPr="00582265" w:rsidRDefault="00AF49DC" w:rsidP="00AF49DC">
      <w:pPr>
        <w:autoSpaceDE w:val="0"/>
        <w:autoSpaceDN w:val="0"/>
        <w:spacing w:line="240" w:lineRule="auto"/>
        <w:jc w:val="center"/>
        <w:rPr>
          <w:rFonts w:asciiTheme="majorHAnsi" w:eastAsia="Times New Roman" w:hAnsiTheme="majorHAnsi" w:cs="Arial"/>
          <w:b/>
          <w:bCs/>
          <w:szCs w:val="24"/>
          <w:lang w:eastAsia="pt-BR"/>
        </w:rPr>
      </w:pPr>
      <w:r>
        <w:rPr>
          <w:rFonts w:asciiTheme="majorHAnsi" w:eastAsia="Times New Roman" w:hAnsiTheme="majorHAnsi" w:cs="Arial"/>
          <w:szCs w:val="24"/>
          <w:lang w:eastAsia="pt-BR"/>
        </w:rPr>
        <w:t>Vereador e Presidente</w:t>
      </w:r>
    </w:p>
    <w:p w:rsidR="00582265" w:rsidRPr="00582265" w:rsidRDefault="00582265" w:rsidP="00582265">
      <w:pPr>
        <w:tabs>
          <w:tab w:val="left" w:pos="5220"/>
        </w:tabs>
        <w:autoSpaceDE w:val="0"/>
        <w:autoSpaceDN w:val="0"/>
        <w:spacing w:line="240" w:lineRule="auto"/>
        <w:ind w:right="125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</w:p>
    <w:p w:rsidR="00582265" w:rsidRPr="00582265" w:rsidRDefault="00582265" w:rsidP="00582265">
      <w:pPr>
        <w:autoSpaceDE w:val="0"/>
        <w:autoSpaceDN w:val="0"/>
        <w:spacing w:line="240" w:lineRule="auto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</w:p>
    <w:p w:rsidR="00AF49DC" w:rsidRDefault="00AF49DC">
      <w:pPr>
        <w:rPr>
          <w:rFonts w:asciiTheme="majorHAnsi" w:eastAsia="Times New Roman" w:hAnsiTheme="majorHAnsi" w:cs="Tahoma"/>
          <w:b/>
          <w:szCs w:val="24"/>
          <w:lang w:eastAsia="pt-BR"/>
        </w:rPr>
      </w:pPr>
      <w:r>
        <w:rPr>
          <w:rFonts w:asciiTheme="majorHAnsi" w:eastAsia="Times New Roman" w:hAnsiTheme="majorHAnsi" w:cs="Tahoma"/>
          <w:b/>
          <w:szCs w:val="24"/>
          <w:lang w:eastAsia="pt-BR"/>
        </w:rPr>
        <w:br w:type="page"/>
      </w:r>
    </w:p>
    <w:p w:rsidR="00582265" w:rsidRPr="00AF49DC" w:rsidRDefault="00582265" w:rsidP="00AF49DC">
      <w:pPr>
        <w:autoSpaceDE w:val="0"/>
        <w:autoSpaceDN w:val="0"/>
        <w:spacing w:line="240" w:lineRule="auto"/>
        <w:ind w:left="1560"/>
        <w:rPr>
          <w:rFonts w:asciiTheme="majorHAnsi" w:eastAsia="Times New Roman" w:hAnsiTheme="majorHAnsi" w:cs="Tahoma"/>
          <w:b/>
          <w:szCs w:val="24"/>
          <w:lang w:eastAsia="pt-BR"/>
        </w:rPr>
      </w:pPr>
      <w:r w:rsidRPr="00AF49DC">
        <w:rPr>
          <w:rFonts w:asciiTheme="majorHAnsi" w:eastAsia="Times New Roman" w:hAnsiTheme="majorHAnsi" w:cs="Tahoma"/>
          <w:b/>
          <w:szCs w:val="24"/>
          <w:lang w:eastAsia="pt-BR"/>
        </w:rPr>
        <w:t>DESPACHOS</w:t>
      </w:r>
    </w:p>
    <w:p w:rsidR="00582265" w:rsidRPr="00AF49DC" w:rsidRDefault="00582265" w:rsidP="00AF49DC">
      <w:pPr>
        <w:autoSpaceDE w:val="0"/>
        <w:autoSpaceDN w:val="0"/>
        <w:spacing w:line="240" w:lineRule="auto"/>
        <w:ind w:left="1560"/>
        <w:jc w:val="center"/>
        <w:rPr>
          <w:rFonts w:asciiTheme="majorHAnsi" w:eastAsia="Times New Roman" w:hAnsiTheme="majorHAnsi" w:cs="Tahoma"/>
          <w:b/>
          <w:szCs w:val="24"/>
          <w:lang w:eastAsia="pt-BR"/>
        </w:rPr>
      </w:pPr>
    </w:p>
    <w:p w:rsidR="00582265" w:rsidRPr="00AF49DC" w:rsidRDefault="00582265" w:rsidP="00AF49DC">
      <w:pPr>
        <w:autoSpaceDE w:val="0"/>
        <w:autoSpaceDN w:val="0"/>
        <w:spacing w:line="240" w:lineRule="auto"/>
        <w:ind w:left="1560"/>
        <w:rPr>
          <w:rFonts w:asciiTheme="majorHAnsi" w:eastAsia="Times New Roman" w:hAnsiTheme="majorHAnsi" w:cs="Tahoma"/>
          <w:b/>
          <w:szCs w:val="24"/>
          <w:lang w:eastAsia="pt-BR"/>
        </w:rPr>
      </w:pPr>
      <w:r w:rsidRPr="00AF49DC">
        <w:rPr>
          <w:rFonts w:asciiTheme="majorHAnsi" w:eastAsia="Times New Roman" w:hAnsiTheme="majorHAnsi" w:cs="Tahoma"/>
          <w:b/>
          <w:szCs w:val="24"/>
          <w:lang w:eastAsia="pt-BR"/>
        </w:rPr>
        <w:t>Processo nº                                 /1</w:t>
      </w:r>
      <w:r w:rsidR="00AF49DC">
        <w:rPr>
          <w:rFonts w:asciiTheme="majorHAnsi" w:eastAsia="Times New Roman" w:hAnsiTheme="majorHAnsi" w:cs="Tahoma"/>
          <w:b/>
          <w:szCs w:val="24"/>
          <w:lang w:eastAsia="pt-BR"/>
        </w:rPr>
        <w:t>8</w:t>
      </w:r>
    </w:p>
    <w:p w:rsidR="00582265" w:rsidRPr="00AF49DC" w:rsidRDefault="00582265" w:rsidP="00582265">
      <w:pPr>
        <w:autoSpaceDE w:val="0"/>
        <w:autoSpaceDN w:val="0"/>
        <w:spacing w:line="240" w:lineRule="auto"/>
        <w:ind w:left="349"/>
        <w:rPr>
          <w:rFonts w:asciiTheme="majorHAnsi" w:eastAsia="Times New Roman" w:hAnsiTheme="majorHAnsi" w:cs="Tahoma"/>
          <w:b/>
          <w:szCs w:val="24"/>
          <w:lang w:eastAsia="pt-BR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4"/>
      </w:tblGrid>
      <w:tr w:rsidR="00AF49DC" w:rsidRPr="00F50390" w:rsidTr="00AF49DC">
        <w:tc>
          <w:tcPr>
            <w:tcW w:w="4384" w:type="dxa"/>
            <w:shd w:val="clear" w:color="auto" w:fill="auto"/>
          </w:tcPr>
          <w:p w:rsidR="00AF49DC" w:rsidRPr="00F50390" w:rsidRDefault="00AF49DC" w:rsidP="00AF49DC">
            <w:pPr>
              <w:spacing w:line="240" w:lineRule="auto"/>
              <w:rPr>
                <w:rFonts w:asciiTheme="majorHAnsi" w:hAnsiTheme="majorHAnsi" w:cs="Tahoma"/>
                <w:b/>
                <w:szCs w:val="24"/>
              </w:rPr>
            </w:pPr>
          </w:p>
          <w:p w:rsidR="00AF49DC" w:rsidRPr="00F50390" w:rsidRDefault="00AF49DC" w:rsidP="00AF49DC">
            <w:pPr>
              <w:spacing w:line="240" w:lineRule="auto"/>
              <w:ind w:left="72" w:right="167"/>
              <w:jc w:val="both"/>
              <w:rPr>
                <w:rFonts w:asciiTheme="majorHAnsi" w:hAnsiTheme="majorHAnsi" w:cs="Tahoma"/>
                <w:szCs w:val="24"/>
              </w:rPr>
            </w:pPr>
            <w:r w:rsidRPr="00F50390">
              <w:rPr>
                <w:rFonts w:asciiTheme="majorHAnsi" w:hAnsiTheme="majorHAnsi" w:cs="Tahoma"/>
                <w:szCs w:val="24"/>
              </w:rPr>
              <w:t xml:space="preserve">Julgado objeto de deliberação. </w:t>
            </w:r>
          </w:p>
          <w:p w:rsidR="00AF49DC" w:rsidRPr="00194498" w:rsidRDefault="00AF49DC" w:rsidP="00AF49DC">
            <w:pPr>
              <w:spacing w:line="240" w:lineRule="auto"/>
              <w:ind w:left="72" w:right="167"/>
              <w:jc w:val="both"/>
              <w:rPr>
                <w:rFonts w:asciiTheme="majorHAnsi" w:hAnsiTheme="majorHAnsi" w:cs="Tahoma"/>
                <w:sz w:val="4"/>
                <w:szCs w:val="4"/>
              </w:rPr>
            </w:pPr>
          </w:p>
          <w:p w:rsidR="00AF49DC" w:rsidRPr="00F50390" w:rsidRDefault="00AF49DC" w:rsidP="00AF49DC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proofErr w:type="gramStart"/>
            <w:r w:rsidRPr="00F50390">
              <w:rPr>
                <w:rFonts w:asciiTheme="majorHAnsi" w:hAnsiTheme="majorHAnsi" w:cs="Tahoma"/>
                <w:szCs w:val="24"/>
              </w:rPr>
              <w:t>Araraquara,_</w:t>
            </w:r>
            <w:proofErr w:type="gramEnd"/>
            <w:r w:rsidRPr="00F50390">
              <w:rPr>
                <w:rFonts w:asciiTheme="majorHAnsi" w:hAnsiTheme="majorHAnsi" w:cs="Tahoma"/>
                <w:szCs w:val="24"/>
              </w:rPr>
              <w:t>____________________________</w:t>
            </w:r>
            <w:r w:rsidR="00194498">
              <w:rPr>
                <w:rFonts w:asciiTheme="majorHAnsi" w:hAnsiTheme="majorHAnsi" w:cs="Tahoma"/>
                <w:szCs w:val="24"/>
              </w:rPr>
              <w:t>_</w:t>
            </w:r>
          </w:p>
          <w:p w:rsidR="00AF49DC" w:rsidRPr="00F50390" w:rsidRDefault="00AF49DC" w:rsidP="00AF49DC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</w:p>
          <w:p w:rsidR="00AF49DC" w:rsidRPr="00F50390" w:rsidRDefault="00AF49DC" w:rsidP="00AF49DC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r w:rsidRPr="00F50390">
              <w:rPr>
                <w:rFonts w:asciiTheme="majorHAnsi" w:hAnsiTheme="majorHAnsi" w:cs="Tahoma"/>
                <w:szCs w:val="24"/>
              </w:rPr>
              <w:t>_______________________________________</w:t>
            </w:r>
          </w:p>
          <w:p w:rsidR="00AF49DC" w:rsidRPr="00F50390" w:rsidRDefault="00AF49DC" w:rsidP="00AF49DC">
            <w:pPr>
              <w:spacing w:line="240" w:lineRule="auto"/>
              <w:ind w:left="426" w:right="201"/>
              <w:jc w:val="center"/>
              <w:rPr>
                <w:rFonts w:asciiTheme="majorHAnsi" w:hAnsiTheme="majorHAnsi" w:cs="Tahoma"/>
                <w:szCs w:val="24"/>
              </w:rPr>
            </w:pPr>
            <w:r w:rsidRPr="00F50390">
              <w:rPr>
                <w:rFonts w:asciiTheme="majorHAnsi" w:hAnsiTheme="majorHAnsi" w:cs="Tahoma"/>
                <w:szCs w:val="24"/>
              </w:rPr>
              <w:t>Presidente</w:t>
            </w:r>
          </w:p>
          <w:p w:rsidR="00AF49DC" w:rsidRPr="00F50390" w:rsidRDefault="00AF49DC" w:rsidP="00AF49DC">
            <w:pPr>
              <w:spacing w:line="240" w:lineRule="auto"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F49DC" w:rsidRPr="00F50390" w:rsidRDefault="00AF49DC" w:rsidP="00AF49DC">
      <w:pPr>
        <w:spacing w:line="240" w:lineRule="auto"/>
        <w:ind w:left="349"/>
        <w:rPr>
          <w:rFonts w:asciiTheme="majorHAnsi" w:hAnsiTheme="majorHAnsi" w:cs="Tahoma"/>
          <w:b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4"/>
      </w:tblGrid>
      <w:tr w:rsidR="00AF49DC" w:rsidRPr="00F50390" w:rsidTr="00AF49DC">
        <w:tc>
          <w:tcPr>
            <w:tcW w:w="4384" w:type="dxa"/>
            <w:shd w:val="clear" w:color="auto" w:fill="auto"/>
          </w:tcPr>
          <w:p w:rsidR="00AF49DC" w:rsidRPr="00F50390" w:rsidRDefault="00AF49DC" w:rsidP="00AF49DC">
            <w:pPr>
              <w:spacing w:line="240" w:lineRule="auto"/>
              <w:rPr>
                <w:rFonts w:asciiTheme="majorHAnsi" w:hAnsiTheme="majorHAnsi" w:cs="Tahoma"/>
                <w:b/>
                <w:szCs w:val="24"/>
              </w:rPr>
            </w:pPr>
          </w:p>
          <w:p w:rsidR="00AF49DC" w:rsidRPr="00F50390" w:rsidRDefault="00AF49DC" w:rsidP="00AF49DC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r w:rsidRPr="00F50390">
              <w:rPr>
                <w:rFonts w:asciiTheme="majorHAnsi" w:hAnsiTheme="majorHAnsi" w:cs="Tahoma"/>
                <w:szCs w:val="24"/>
              </w:rPr>
              <w:t>Às Comissões competentes.</w:t>
            </w:r>
          </w:p>
          <w:p w:rsidR="00AF49DC" w:rsidRPr="00194498" w:rsidRDefault="00AF49DC" w:rsidP="00AF49DC">
            <w:pPr>
              <w:spacing w:line="240" w:lineRule="auto"/>
              <w:ind w:left="72" w:right="167"/>
              <w:jc w:val="both"/>
              <w:rPr>
                <w:rFonts w:asciiTheme="majorHAnsi" w:hAnsiTheme="majorHAnsi" w:cs="Tahoma"/>
                <w:sz w:val="4"/>
                <w:szCs w:val="24"/>
              </w:rPr>
            </w:pPr>
          </w:p>
          <w:p w:rsidR="00AF49DC" w:rsidRPr="00F50390" w:rsidRDefault="00AF49DC" w:rsidP="00AF49DC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proofErr w:type="gramStart"/>
            <w:r w:rsidRPr="00F50390">
              <w:rPr>
                <w:rFonts w:asciiTheme="majorHAnsi" w:hAnsiTheme="majorHAnsi" w:cs="Tahoma"/>
                <w:szCs w:val="24"/>
              </w:rPr>
              <w:t>Araraquara,_</w:t>
            </w:r>
            <w:proofErr w:type="gramEnd"/>
            <w:r w:rsidRPr="00F50390">
              <w:rPr>
                <w:rFonts w:asciiTheme="majorHAnsi" w:hAnsiTheme="majorHAnsi" w:cs="Tahoma"/>
                <w:szCs w:val="24"/>
              </w:rPr>
              <w:t>____________________________</w:t>
            </w:r>
            <w:r w:rsidR="00194498">
              <w:rPr>
                <w:rFonts w:asciiTheme="majorHAnsi" w:hAnsiTheme="majorHAnsi" w:cs="Tahoma"/>
                <w:szCs w:val="24"/>
              </w:rPr>
              <w:t>_</w:t>
            </w:r>
          </w:p>
          <w:p w:rsidR="00AF49DC" w:rsidRPr="00F50390" w:rsidRDefault="00AF49DC" w:rsidP="00AF49DC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</w:p>
          <w:p w:rsidR="00AF49DC" w:rsidRPr="00F50390" w:rsidRDefault="00AF49DC" w:rsidP="00AF49DC">
            <w:pPr>
              <w:tabs>
                <w:tab w:val="left" w:pos="5112"/>
              </w:tabs>
              <w:spacing w:line="240" w:lineRule="auto"/>
              <w:ind w:left="72" w:right="167"/>
              <w:rPr>
                <w:rFonts w:asciiTheme="majorHAnsi" w:hAnsiTheme="majorHAnsi" w:cs="Tahoma"/>
                <w:szCs w:val="24"/>
              </w:rPr>
            </w:pPr>
            <w:r w:rsidRPr="00F50390">
              <w:rPr>
                <w:rFonts w:asciiTheme="majorHAnsi" w:hAnsiTheme="majorHAnsi" w:cs="Tahoma"/>
                <w:szCs w:val="24"/>
              </w:rPr>
              <w:t>_______________________________________</w:t>
            </w:r>
          </w:p>
          <w:p w:rsidR="00AF49DC" w:rsidRPr="00F50390" w:rsidRDefault="00AF49DC" w:rsidP="00AF49DC">
            <w:pPr>
              <w:spacing w:line="240" w:lineRule="auto"/>
              <w:ind w:left="426" w:right="201"/>
              <w:jc w:val="center"/>
              <w:rPr>
                <w:rFonts w:asciiTheme="majorHAnsi" w:hAnsiTheme="majorHAnsi" w:cs="Tahoma"/>
                <w:szCs w:val="24"/>
              </w:rPr>
            </w:pPr>
            <w:r w:rsidRPr="00F50390">
              <w:rPr>
                <w:rFonts w:asciiTheme="majorHAnsi" w:hAnsiTheme="majorHAnsi" w:cs="Tahoma"/>
                <w:szCs w:val="24"/>
              </w:rPr>
              <w:t>Presidente</w:t>
            </w:r>
          </w:p>
          <w:p w:rsidR="00AF49DC" w:rsidRPr="00F50390" w:rsidRDefault="00AF49DC" w:rsidP="00AF49DC">
            <w:pPr>
              <w:spacing w:line="240" w:lineRule="auto"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F49DC" w:rsidRPr="00F50390" w:rsidRDefault="00AF49DC" w:rsidP="00AF49DC">
      <w:pPr>
        <w:ind w:firstLine="2268"/>
        <w:jc w:val="both"/>
        <w:rPr>
          <w:rFonts w:asciiTheme="majorHAnsi" w:hAnsiTheme="majorHAnsi"/>
          <w:szCs w:val="24"/>
        </w:rPr>
      </w:pPr>
    </w:p>
    <w:p w:rsidR="00582265" w:rsidRPr="00F50390" w:rsidRDefault="00582265" w:rsidP="00582265">
      <w:pPr>
        <w:shd w:val="clear" w:color="auto" w:fill="FFFFFF"/>
        <w:autoSpaceDE w:val="0"/>
        <w:autoSpaceDN w:val="0"/>
        <w:spacing w:line="293" w:lineRule="atLeast"/>
        <w:jc w:val="both"/>
        <w:rPr>
          <w:rFonts w:asciiTheme="majorHAnsi" w:eastAsia="Times New Roman" w:hAnsiTheme="majorHAnsi" w:cs="Times New Roman"/>
          <w:szCs w:val="24"/>
          <w:lang w:eastAsia="pt-BR"/>
        </w:rPr>
      </w:pPr>
    </w:p>
    <w:p w:rsidR="004F251B" w:rsidRPr="00582265" w:rsidRDefault="004F251B">
      <w:pPr>
        <w:rPr>
          <w:rFonts w:asciiTheme="majorHAnsi" w:hAnsiTheme="majorHAnsi" w:cs="Arial"/>
          <w:smallCaps/>
          <w:szCs w:val="24"/>
        </w:rPr>
      </w:pPr>
    </w:p>
    <w:sectPr w:rsidR="004F251B" w:rsidRPr="00582265" w:rsidSect="005E6CA5">
      <w:headerReference w:type="default" r:id="rId8"/>
      <w:footerReference w:type="default" r:id="rId9"/>
      <w:pgSz w:w="11906" w:h="16838"/>
      <w:pgMar w:top="1701" w:right="1134" w:bottom="1134" w:left="1701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7A9" w:rsidRDefault="00E477A9" w:rsidP="00126850">
      <w:pPr>
        <w:spacing w:line="240" w:lineRule="auto"/>
      </w:pPr>
      <w:r>
        <w:separator/>
      </w:r>
    </w:p>
  </w:endnote>
  <w:endnote w:type="continuationSeparator" w:id="0">
    <w:p w:rsidR="00E477A9" w:rsidRDefault="00E477A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86C" w:rsidRPr="00582265" w:rsidRDefault="001E186C" w:rsidP="001E186C">
    <w:pPr>
      <w:pStyle w:val="Rodap"/>
      <w:jc w:val="center"/>
      <w:rPr>
        <w:rFonts w:ascii="Cambria" w:hAnsi="Cambria"/>
        <w:b/>
        <w:szCs w:val="24"/>
      </w:rPr>
    </w:pPr>
    <w:r w:rsidRPr="00582265">
      <w:rPr>
        <w:rFonts w:ascii="Cambria" w:hAnsi="Cambria"/>
        <w:b/>
        <w:szCs w:val="24"/>
      </w:rPr>
      <w:t>_________________________________________________________________________________</w:t>
    </w:r>
  </w:p>
  <w:p w:rsidR="001E186C" w:rsidRPr="00582265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582265">
      <w:rPr>
        <w:rFonts w:ascii="Cambria" w:hAnsi="Cambria"/>
        <w:sz w:val="20"/>
        <w:szCs w:val="20"/>
      </w:rPr>
      <w:t>Rua São Bento, 887, Centro, Araraquara - SP, CEP 14801-300</w:t>
    </w:r>
  </w:p>
  <w:p w:rsidR="001E186C" w:rsidRPr="00582265" w:rsidRDefault="001E186C" w:rsidP="001E186C">
    <w:pPr>
      <w:pStyle w:val="Rodap"/>
      <w:jc w:val="center"/>
      <w:rPr>
        <w:rFonts w:ascii="Cambria" w:hAnsi="Cambria"/>
        <w:sz w:val="20"/>
        <w:szCs w:val="20"/>
      </w:rPr>
    </w:pPr>
    <w:r w:rsidRPr="00582265">
      <w:rPr>
        <w:rFonts w:ascii="Cambria" w:hAnsi="Cambria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7A9" w:rsidRDefault="00E477A9" w:rsidP="00126850">
      <w:pPr>
        <w:spacing w:line="240" w:lineRule="auto"/>
      </w:pPr>
      <w:r>
        <w:separator/>
      </w:r>
    </w:p>
  </w:footnote>
  <w:footnote w:type="continuationSeparator" w:id="0">
    <w:p w:rsidR="00E477A9" w:rsidRDefault="00E477A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1E186C" w:rsidP="0080024E">
    <w:pPr>
      <w:spacing w:after="120" w:line="240" w:lineRule="auto"/>
      <w:ind w:firstLine="1701"/>
      <w:jc w:val="center"/>
      <w:rPr>
        <w:rFonts w:ascii="Cambria" w:hAnsi="Cambria"/>
        <w:smallCaps/>
        <w:sz w:val="50"/>
      </w:rPr>
    </w:pPr>
    <w:r w:rsidRPr="00582265">
      <w:rPr>
        <w:noProof/>
        <w:color w:val="4F81BD"/>
        <w:lang w:eastAsia="pt-BR"/>
      </w:rPr>
      <w:drawing>
        <wp:anchor distT="0" distB="0" distL="114300" distR="114300" simplePos="0" relativeHeight="251660288" behindDoc="0" locked="0" layoutInCell="1" allowOverlap="1" wp14:anchorId="1A044CB5" wp14:editId="31FF7826">
          <wp:simplePos x="0" y="0"/>
          <wp:positionH relativeFrom="column">
            <wp:posOffset>94103</wp:posOffset>
          </wp:positionH>
          <wp:positionV relativeFrom="paragraph">
            <wp:posOffset>-32092</wp:posOffset>
          </wp:positionV>
          <wp:extent cx="824400" cy="900000"/>
          <wp:effectExtent l="0" t="0" r="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582265">
      <w:rPr>
        <w:rFonts w:ascii="Cambria" w:hAnsi="Cambria"/>
        <w:smallCaps/>
        <w:color w:val="548DD4"/>
        <w:sz w:val="50"/>
      </w:rPr>
      <w:t>Câmara Municipal de Araraquara</w:t>
    </w:r>
  </w:p>
  <w:p w:rsidR="002F5765" w:rsidRDefault="00582265" w:rsidP="002F5765">
    <w:pPr>
      <w:spacing w:line="240" w:lineRule="auto"/>
      <w:ind w:firstLine="1701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Gabinete da Presidência</w:t>
    </w:r>
  </w:p>
  <w:p w:rsidR="00582265" w:rsidRPr="001E186C" w:rsidRDefault="00582265" w:rsidP="002F5765">
    <w:pPr>
      <w:spacing w:line="240" w:lineRule="auto"/>
      <w:ind w:firstLine="1701"/>
      <w:jc w:val="center"/>
      <w:rPr>
        <w:rFonts w:ascii="Arial" w:hAnsi="Arial"/>
        <w:sz w:val="28"/>
        <w:szCs w:val="32"/>
      </w:rPr>
    </w:pPr>
  </w:p>
  <w:p w:rsidR="002F5765" w:rsidRDefault="002F576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20A2"/>
    <w:rsid w:val="00037AD0"/>
    <w:rsid w:val="000430CE"/>
    <w:rsid w:val="000463D4"/>
    <w:rsid w:val="000477D9"/>
    <w:rsid w:val="00055EFF"/>
    <w:rsid w:val="000745D9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94498"/>
    <w:rsid w:val="001A462F"/>
    <w:rsid w:val="001B1AA9"/>
    <w:rsid w:val="001C00A7"/>
    <w:rsid w:val="001D70B1"/>
    <w:rsid w:val="001E186C"/>
    <w:rsid w:val="001E485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45CC1"/>
    <w:rsid w:val="0026535A"/>
    <w:rsid w:val="00272320"/>
    <w:rsid w:val="00274DAC"/>
    <w:rsid w:val="0028013F"/>
    <w:rsid w:val="00281A7C"/>
    <w:rsid w:val="002821BE"/>
    <w:rsid w:val="00294D7F"/>
    <w:rsid w:val="00296F4F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F3439"/>
    <w:rsid w:val="003F57F3"/>
    <w:rsid w:val="00403D90"/>
    <w:rsid w:val="00405402"/>
    <w:rsid w:val="004061D9"/>
    <w:rsid w:val="004107A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C6276"/>
    <w:rsid w:val="004D7A1D"/>
    <w:rsid w:val="004E0809"/>
    <w:rsid w:val="004E1D74"/>
    <w:rsid w:val="004E4DB7"/>
    <w:rsid w:val="004F0A44"/>
    <w:rsid w:val="004F251B"/>
    <w:rsid w:val="004F3BA9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64DE"/>
    <w:rsid w:val="005676EF"/>
    <w:rsid w:val="00581D7A"/>
    <w:rsid w:val="00582265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B2B"/>
    <w:rsid w:val="005F4BA3"/>
    <w:rsid w:val="005F6B3E"/>
    <w:rsid w:val="006112CC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60CB5"/>
    <w:rsid w:val="007622D2"/>
    <w:rsid w:val="00781B87"/>
    <w:rsid w:val="00785355"/>
    <w:rsid w:val="007B4EDA"/>
    <w:rsid w:val="007D3E59"/>
    <w:rsid w:val="007D7A18"/>
    <w:rsid w:val="0080024E"/>
    <w:rsid w:val="00801A34"/>
    <w:rsid w:val="00807F5B"/>
    <w:rsid w:val="00813658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1221"/>
    <w:rsid w:val="00991F61"/>
    <w:rsid w:val="009A48EC"/>
    <w:rsid w:val="009A6ED0"/>
    <w:rsid w:val="009C0DAD"/>
    <w:rsid w:val="009C441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49DC"/>
    <w:rsid w:val="00AF560F"/>
    <w:rsid w:val="00AF6785"/>
    <w:rsid w:val="00B03915"/>
    <w:rsid w:val="00B11BE8"/>
    <w:rsid w:val="00B17E12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477A9"/>
    <w:rsid w:val="00E524C3"/>
    <w:rsid w:val="00E525B4"/>
    <w:rsid w:val="00E55328"/>
    <w:rsid w:val="00E64A3E"/>
    <w:rsid w:val="00E7174C"/>
    <w:rsid w:val="00E744E6"/>
    <w:rsid w:val="00E879BE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0390"/>
    <w:rsid w:val="00F53ED0"/>
    <w:rsid w:val="00F53F67"/>
    <w:rsid w:val="00F56763"/>
    <w:rsid w:val="00F70343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669A31-FD8A-4DE2-AB16-16003619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3A4F9-38B0-428F-8CF5-707E0D2D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Daniel L. O. Mattosinho</cp:lastModifiedBy>
  <cp:revision>6</cp:revision>
  <cp:lastPrinted>2018-02-27T18:31:00Z</cp:lastPrinted>
  <dcterms:created xsi:type="dcterms:W3CDTF">2018-02-27T17:26:00Z</dcterms:created>
  <dcterms:modified xsi:type="dcterms:W3CDTF">2018-02-27T18:31:00Z</dcterms:modified>
</cp:coreProperties>
</file>