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0</w:t>
      </w:r>
      <w:r w:rsidR="0009352A">
        <w:rPr>
          <w:rFonts w:asciiTheme="minorHAnsi" w:hAnsiTheme="minorHAnsi" w:cs="Arial"/>
          <w:b/>
          <w:bCs/>
          <w:sz w:val="32"/>
          <w:szCs w:val="32"/>
        </w:rPr>
        <w:t>5</w:t>
      </w:r>
      <w:r w:rsidR="00133C2D">
        <w:rPr>
          <w:rFonts w:asciiTheme="minorHAnsi" w:hAnsiTheme="minorHAnsi" w:cs="Arial"/>
          <w:b/>
          <w:bCs/>
          <w:sz w:val="32"/>
          <w:szCs w:val="32"/>
        </w:rPr>
        <w:t>9</w:t>
      </w:r>
      <w:r>
        <w:rPr>
          <w:rFonts w:asciiTheme="minorHAnsi" w:hAnsiTheme="minorHAnsi" w:cs="Arial"/>
          <w:b/>
          <w:bCs/>
          <w:sz w:val="32"/>
          <w:szCs w:val="32"/>
        </w:rPr>
        <w:t>/1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>Dê-se ao</w:t>
      </w:r>
      <w:r w:rsidR="00A41E26">
        <w:rPr>
          <w:rFonts w:ascii="Arial" w:hAnsi="Arial" w:cs="Arial"/>
          <w:bCs/>
          <w:sz w:val="24"/>
          <w:szCs w:val="24"/>
        </w:rPr>
        <w:t xml:space="preserve"> </w:t>
      </w:r>
      <w:r w:rsidR="00FB7E4B">
        <w:rPr>
          <w:rFonts w:ascii="Arial" w:hAnsi="Arial" w:cs="Arial"/>
          <w:bCs/>
          <w:sz w:val="24"/>
          <w:szCs w:val="24"/>
        </w:rPr>
        <w:t>inciso IV do</w:t>
      </w:r>
      <w:r w:rsidR="004E3473">
        <w:rPr>
          <w:rFonts w:ascii="Arial" w:hAnsi="Arial" w:cs="Arial"/>
          <w:bCs/>
          <w:sz w:val="24"/>
          <w:szCs w:val="24"/>
        </w:rPr>
        <w:t xml:space="preserve"> art. </w:t>
      </w:r>
      <w:r w:rsidR="0009352A">
        <w:rPr>
          <w:rFonts w:ascii="Arial" w:hAnsi="Arial" w:cs="Arial"/>
          <w:bCs/>
          <w:sz w:val="24"/>
          <w:szCs w:val="24"/>
        </w:rPr>
        <w:t>6</w:t>
      </w:r>
      <w:r w:rsidR="004E3473">
        <w:rPr>
          <w:rFonts w:ascii="Arial" w:hAnsi="Arial" w:cs="Arial"/>
          <w:bCs/>
          <w:sz w:val="24"/>
          <w:szCs w:val="24"/>
        </w:rPr>
        <w:t xml:space="preserve">º do Projeto de Lei nº </w:t>
      </w:r>
      <w:r w:rsidR="00A41E26">
        <w:rPr>
          <w:rFonts w:ascii="Arial" w:hAnsi="Arial" w:cs="Arial"/>
          <w:bCs/>
          <w:sz w:val="24"/>
          <w:szCs w:val="24"/>
        </w:rPr>
        <w:t>0</w:t>
      </w:r>
      <w:r w:rsidR="0009352A">
        <w:rPr>
          <w:rFonts w:ascii="Arial" w:hAnsi="Arial" w:cs="Arial"/>
          <w:bCs/>
          <w:sz w:val="24"/>
          <w:szCs w:val="24"/>
        </w:rPr>
        <w:t>5</w:t>
      </w:r>
      <w:r w:rsidR="00133C2D">
        <w:rPr>
          <w:rFonts w:ascii="Arial" w:hAnsi="Arial" w:cs="Arial"/>
          <w:bCs/>
          <w:sz w:val="24"/>
          <w:szCs w:val="24"/>
        </w:rPr>
        <w:t>9</w:t>
      </w:r>
      <w:bookmarkStart w:id="0" w:name="_GoBack"/>
      <w:bookmarkEnd w:id="0"/>
      <w:r w:rsidR="004E3473">
        <w:rPr>
          <w:rFonts w:ascii="Arial" w:hAnsi="Arial" w:cs="Arial"/>
          <w:bCs/>
          <w:sz w:val="24"/>
          <w:szCs w:val="24"/>
        </w:rPr>
        <w:t>/1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4E3473">
        <w:rPr>
          <w:rFonts w:ascii="Arial" w:hAnsi="Arial" w:cs="Arial"/>
          <w:bCs/>
          <w:sz w:val="24"/>
          <w:szCs w:val="24"/>
        </w:rPr>
        <w:t xml:space="preserve">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41E26" w:rsidRDefault="004E3473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A41E26">
        <w:rPr>
          <w:rFonts w:ascii="Arial" w:hAnsi="Arial" w:cs="Arial"/>
          <w:bCs/>
          <w:sz w:val="24"/>
          <w:szCs w:val="24"/>
        </w:rPr>
        <w:t xml:space="preserve">Art. </w:t>
      </w:r>
      <w:r w:rsidR="0009352A">
        <w:rPr>
          <w:rFonts w:ascii="Arial" w:hAnsi="Arial" w:cs="Arial"/>
          <w:bCs/>
          <w:sz w:val="24"/>
          <w:szCs w:val="24"/>
        </w:rPr>
        <w:t>6</w:t>
      </w:r>
      <w:r w:rsidR="000A0C05" w:rsidRPr="000A0C05">
        <w:rPr>
          <w:rFonts w:ascii="Arial" w:hAnsi="Arial" w:cs="Arial"/>
          <w:bCs/>
          <w:sz w:val="24"/>
          <w:szCs w:val="24"/>
        </w:rPr>
        <w:t>º</w:t>
      </w:r>
      <w:r w:rsidR="00A41E26">
        <w:rPr>
          <w:rFonts w:ascii="Arial" w:hAnsi="Arial" w:cs="Arial"/>
          <w:bCs/>
          <w:sz w:val="24"/>
          <w:szCs w:val="24"/>
        </w:rPr>
        <w:t xml:space="preserve"> ...</w:t>
      </w:r>
    </w:p>
    <w:p w:rsidR="00A41E26" w:rsidRDefault="003B1AEA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</w:t>
      </w:r>
    </w:p>
    <w:p w:rsidR="00377243" w:rsidRDefault="0009352A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 w:rsidRPr="0009352A">
        <w:rPr>
          <w:rFonts w:ascii="Arial" w:hAnsi="Arial" w:cs="Arial"/>
          <w:bCs/>
          <w:sz w:val="24"/>
          <w:szCs w:val="24"/>
        </w:rPr>
        <w:t xml:space="preserve">IV - Anexos 18 e 20 da Instrução Normativa nº 002/2016 </w:t>
      </w:r>
      <w:r>
        <w:rPr>
          <w:rFonts w:ascii="Arial" w:hAnsi="Arial" w:cs="Arial"/>
          <w:bCs/>
          <w:sz w:val="24"/>
          <w:szCs w:val="24"/>
        </w:rPr>
        <w:t xml:space="preserve">do tribunal de Contas do Estado de São Paulo </w:t>
      </w:r>
      <w:r w:rsidRPr="0009352A">
        <w:rPr>
          <w:rFonts w:ascii="Arial" w:hAnsi="Arial" w:cs="Arial"/>
          <w:bCs/>
          <w:sz w:val="24"/>
          <w:szCs w:val="24"/>
        </w:rPr>
        <w:t>com todas as assinaturas. Caso haja qualquer aditamento ou supressão da Instrução citada, assim como sua substituição, estarão em voga as normas indicadas pela versão mais recente da mesma;</w:t>
      </w:r>
      <w:r w:rsidR="004E3473">
        <w:rPr>
          <w:rFonts w:ascii="Arial" w:hAnsi="Arial" w:cs="Arial"/>
          <w:bCs/>
          <w:sz w:val="24"/>
          <w:szCs w:val="24"/>
        </w:rPr>
        <w:t>”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434" w:rsidRDefault="00702434" w:rsidP="009E0C3A">
      <w:r>
        <w:separator/>
      </w:r>
    </w:p>
  </w:endnote>
  <w:endnote w:type="continuationSeparator" w:id="0">
    <w:p w:rsidR="00702434" w:rsidRDefault="00702434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434" w:rsidRDefault="00702434" w:rsidP="009E0C3A">
      <w:r>
        <w:separator/>
      </w:r>
    </w:p>
  </w:footnote>
  <w:footnote w:type="continuationSeparator" w:id="0">
    <w:p w:rsidR="00702434" w:rsidRDefault="00702434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9352A"/>
    <w:rsid w:val="000A0C05"/>
    <w:rsid w:val="000B0136"/>
    <w:rsid w:val="000C47EA"/>
    <w:rsid w:val="000D2A2E"/>
    <w:rsid w:val="000E1C37"/>
    <w:rsid w:val="00124092"/>
    <w:rsid w:val="00133C2D"/>
    <w:rsid w:val="001F7335"/>
    <w:rsid w:val="00256BAA"/>
    <w:rsid w:val="00275FFD"/>
    <w:rsid w:val="0028246E"/>
    <w:rsid w:val="002B1843"/>
    <w:rsid w:val="002B5F89"/>
    <w:rsid w:val="002F599B"/>
    <w:rsid w:val="002F7AD1"/>
    <w:rsid w:val="00362E4E"/>
    <w:rsid w:val="00377243"/>
    <w:rsid w:val="00391D66"/>
    <w:rsid w:val="003B1AEA"/>
    <w:rsid w:val="003E7DFC"/>
    <w:rsid w:val="00451722"/>
    <w:rsid w:val="00456879"/>
    <w:rsid w:val="00461586"/>
    <w:rsid w:val="004B7429"/>
    <w:rsid w:val="004E3473"/>
    <w:rsid w:val="005037E3"/>
    <w:rsid w:val="00523D86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6D3765"/>
    <w:rsid w:val="00702434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618D1"/>
    <w:rsid w:val="00973F14"/>
    <w:rsid w:val="009771CF"/>
    <w:rsid w:val="009971E0"/>
    <w:rsid w:val="009A68DC"/>
    <w:rsid w:val="009E0C3A"/>
    <w:rsid w:val="00A41E26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975EF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65C24"/>
    <w:rsid w:val="00E73924"/>
    <w:rsid w:val="00E956F3"/>
    <w:rsid w:val="00EA27D3"/>
    <w:rsid w:val="00EE21F9"/>
    <w:rsid w:val="00EF4E32"/>
    <w:rsid w:val="00F072B3"/>
    <w:rsid w:val="00F13981"/>
    <w:rsid w:val="00F25573"/>
    <w:rsid w:val="00F32128"/>
    <w:rsid w:val="00F8058E"/>
    <w:rsid w:val="00F8368B"/>
    <w:rsid w:val="00F96B08"/>
    <w:rsid w:val="00FB7E4B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</cp:revision>
  <cp:lastPrinted>2017-09-22T19:26:00Z</cp:lastPrinted>
  <dcterms:created xsi:type="dcterms:W3CDTF">2018-02-23T16:14:00Z</dcterms:created>
  <dcterms:modified xsi:type="dcterms:W3CDTF">2018-02-23T16:24:00Z</dcterms:modified>
</cp:coreProperties>
</file>