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A71EBC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</w:t>
            </w:r>
            <w:r w:rsidR="00A71EBC"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2D01B7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 xml:space="preserve">Substitutivo ao </w:t>
      </w:r>
      <w:r w:rsidR="00B96500">
        <w:rPr>
          <w:b w:val="0"/>
        </w:rPr>
        <w:t>Projeto de Lei Complementar nº 1/2018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B96500">
        <w:rPr>
          <w:b w:val="0"/>
        </w:rPr>
        <w:t>16/2018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B96500">
        <w:rPr>
          <w:rFonts w:ascii="Arial" w:hAnsi="Arial" w:cs="Arial"/>
          <w:sz w:val="24"/>
          <w:szCs w:val="24"/>
        </w:rPr>
        <w:t>PREFEITURA DO MUNICÍPIO DE ARARAQUARA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B96500">
        <w:rPr>
          <w:rFonts w:ascii="Arial" w:hAnsi="Arial" w:cs="Arial"/>
          <w:sz w:val="24"/>
          <w:szCs w:val="24"/>
        </w:rPr>
        <w:t>Concede isenção de Imposto Predial e Territorial Urbano (IPTU) ao contribuinte que esteja ele próprio, seu cônjuge ou filho diagnosticado com neoplasia maligna (câncer) e que esteja em tratamento, e dá outras providências.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A71EBC" w:rsidRDefault="00A71EBC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A71EBC" w:rsidRDefault="00A71EBC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Propositura formalmente em ordem, atendendo às normas regimentais vigentes.</w:t>
      </w:r>
    </w:p>
    <w:p w:rsidR="00A71EBC" w:rsidRDefault="00A71EBC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4CAF">
        <w:rPr>
          <w:rFonts w:ascii="Arial" w:hAnsi="Arial" w:cs="Arial"/>
          <w:sz w:val="24"/>
          <w:szCs w:val="24"/>
        </w:rPr>
        <w:t xml:space="preserve">Cabe </w:t>
      </w:r>
      <w:r w:rsidR="00292D27">
        <w:rPr>
          <w:rFonts w:ascii="Arial" w:hAnsi="Arial" w:cs="Arial"/>
          <w:sz w:val="24"/>
          <w:szCs w:val="24"/>
        </w:rPr>
        <w:t>à</w:t>
      </w:r>
      <w:r w:rsidR="009C4CAF">
        <w:rPr>
          <w:rFonts w:ascii="Arial" w:hAnsi="Arial" w:cs="Arial"/>
          <w:sz w:val="24"/>
          <w:szCs w:val="24"/>
        </w:rPr>
        <w:t xml:space="preserve"> Câmara</w:t>
      </w:r>
      <w:r w:rsidR="00292D27">
        <w:rPr>
          <w:rFonts w:ascii="Arial" w:hAnsi="Arial" w:cs="Arial"/>
          <w:sz w:val="24"/>
          <w:szCs w:val="24"/>
        </w:rPr>
        <w:t xml:space="preserve"> Municipal</w:t>
      </w:r>
      <w:r w:rsidR="009C4CAF">
        <w:rPr>
          <w:rFonts w:ascii="Arial" w:hAnsi="Arial" w:cs="Arial"/>
          <w:sz w:val="24"/>
          <w:szCs w:val="24"/>
        </w:rPr>
        <w:t xml:space="preserve">, com sanção do Prefeito, </w:t>
      </w:r>
      <w:r w:rsidR="00A71EBC">
        <w:rPr>
          <w:rFonts w:ascii="Arial" w:hAnsi="Arial" w:cs="Arial"/>
          <w:sz w:val="24"/>
          <w:szCs w:val="24"/>
        </w:rPr>
        <w:t>legislar sobre autorização de isenções tributárias (art. 22, II, da Lei Orgânica)</w:t>
      </w:r>
      <w:r w:rsidR="009C4CAF">
        <w:rPr>
          <w:rFonts w:ascii="Arial" w:hAnsi="Arial" w:cs="Arial"/>
          <w:sz w:val="24"/>
          <w:szCs w:val="24"/>
        </w:rPr>
        <w:t>.</w:t>
      </w:r>
    </w:p>
    <w:p w:rsidR="00280C19" w:rsidRDefault="00280C19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280C19" w:rsidRDefault="00280C19" w:rsidP="00280C19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Foi necessária a apresentação de uma emenda para </w:t>
      </w:r>
      <w:r>
        <w:rPr>
          <w:rFonts w:ascii="Arial" w:hAnsi="Arial" w:cs="Arial"/>
          <w:sz w:val="24"/>
          <w:szCs w:val="24"/>
        </w:rPr>
        <w:t>corrigir remissões feitas em determinados artigos da proposição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027D1" w:rsidRDefault="00E027D1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4CAF">
        <w:rPr>
          <w:rFonts w:ascii="Arial" w:hAnsi="Arial" w:cs="Arial"/>
          <w:sz w:val="24"/>
          <w:szCs w:val="24"/>
        </w:rPr>
        <w:t>A Comissão de Tributação</w:t>
      </w:r>
      <w:r w:rsidR="00292D27">
        <w:rPr>
          <w:rFonts w:ascii="Arial" w:hAnsi="Arial" w:cs="Arial"/>
          <w:sz w:val="24"/>
          <w:szCs w:val="24"/>
        </w:rPr>
        <w:t>,</w:t>
      </w:r>
      <w:r w:rsidR="009C4CAF">
        <w:rPr>
          <w:rFonts w:ascii="Arial" w:hAnsi="Arial" w:cs="Arial"/>
          <w:sz w:val="24"/>
          <w:szCs w:val="24"/>
        </w:rPr>
        <w:t xml:space="preserve"> Finanças e Orçamento deverá manifestar-se sobre o assunto.</w:t>
      </w:r>
    </w:p>
    <w:p w:rsidR="009C4CAF" w:rsidRDefault="009C4CAF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4CAF">
        <w:rPr>
          <w:rFonts w:ascii="Arial" w:hAnsi="Arial" w:cs="Arial"/>
          <w:sz w:val="24"/>
          <w:szCs w:val="24"/>
        </w:rPr>
        <w:t>Pela legalidade.</w:t>
      </w:r>
    </w:p>
    <w:p w:rsidR="009C4CAF" w:rsidRDefault="009C4CAF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4CAF">
        <w:rPr>
          <w:rFonts w:ascii="Arial" w:hAnsi="Arial" w:cs="Arial"/>
          <w:sz w:val="24"/>
          <w:szCs w:val="24"/>
        </w:rPr>
        <w:t>Quanto ao mérito, o plenário decidirá.</w:t>
      </w:r>
    </w:p>
    <w:p w:rsidR="009C4CAF" w:rsidRDefault="009C4CAF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</w:t>
      </w:r>
      <w:r w:rsidR="009C4CAF">
        <w:rPr>
          <w:rFonts w:ascii="Arial" w:hAnsi="Arial" w:cs="Arial"/>
          <w:sz w:val="24"/>
          <w:szCs w:val="24"/>
        </w:rPr>
        <w:t>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81E73" w:rsidRPr="00CE12E9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381E73" w:rsidRDefault="00ED4A3F" w:rsidP="00381E7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B02439" w:rsidRPr="007E0248" w:rsidRDefault="00B02439" w:rsidP="00A71EBC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B02439" w:rsidRP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6C6" w:rsidRDefault="005266C6" w:rsidP="00292D27">
      <w:r>
        <w:separator/>
      </w:r>
    </w:p>
  </w:endnote>
  <w:endnote w:type="continuationSeparator" w:id="0">
    <w:p w:rsidR="005266C6" w:rsidRDefault="005266C6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6C6" w:rsidRDefault="005266C6" w:rsidP="00292D27">
      <w:r>
        <w:separator/>
      </w:r>
    </w:p>
  </w:footnote>
  <w:footnote w:type="continuationSeparator" w:id="0">
    <w:p w:rsidR="005266C6" w:rsidRDefault="005266C6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27" w:rsidRPr="009E0C3A" w:rsidRDefault="00CD2CC1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292D27" w:rsidRPr="009E0C3A"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292D2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26A75"/>
    <w:rsid w:val="00054884"/>
    <w:rsid w:val="0005636F"/>
    <w:rsid w:val="00064ECE"/>
    <w:rsid w:val="000743FB"/>
    <w:rsid w:val="0016222B"/>
    <w:rsid w:val="00175628"/>
    <w:rsid w:val="00184A5B"/>
    <w:rsid w:val="00193B15"/>
    <w:rsid w:val="001A3951"/>
    <w:rsid w:val="001E6743"/>
    <w:rsid w:val="001F29F0"/>
    <w:rsid w:val="002033EF"/>
    <w:rsid w:val="00280C19"/>
    <w:rsid w:val="00292D27"/>
    <w:rsid w:val="002B5FB8"/>
    <w:rsid w:val="002C66E3"/>
    <w:rsid w:val="002D01B7"/>
    <w:rsid w:val="00313F7E"/>
    <w:rsid w:val="00381E73"/>
    <w:rsid w:val="003910D3"/>
    <w:rsid w:val="003E7DFC"/>
    <w:rsid w:val="003F1211"/>
    <w:rsid w:val="00410511"/>
    <w:rsid w:val="00423F04"/>
    <w:rsid w:val="00464265"/>
    <w:rsid w:val="00480BFC"/>
    <w:rsid w:val="00486625"/>
    <w:rsid w:val="004A3F0A"/>
    <w:rsid w:val="004C50B3"/>
    <w:rsid w:val="004D6249"/>
    <w:rsid w:val="005266C6"/>
    <w:rsid w:val="00533B60"/>
    <w:rsid w:val="0056785D"/>
    <w:rsid w:val="00583878"/>
    <w:rsid w:val="00586DB5"/>
    <w:rsid w:val="005B1F20"/>
    <w:rsid w:val="005B4139"/>
    <w:rsid w:val="005E689D"/>
    <w:rsid w:val="005F55EE"/>
    <w:rsid w:val="00637048"/>
    <w:rsid w:val="006B2529"/>
    <w:rsid w:val="006C718B"/>
    <w:rsid w:val="0073425F"/>
    <w:rsid w:val="00782937"/>
    <w:rsid w:val="00794C8D"/>
    <w:rsid w:val="007E0248"/>
    <w:rsid w:val="007E32A8"/>
    <w:rsid w:val="00874E7B"/>
    <w:rsid w:val="00883E7E"/>
    <w:rsid w:val="008B5F65"/>
    <w:rsid w:val="008F7C69"/>
    <w:rsid w:val="009C4CAF"/>
    <w:rsid w:val="009E0C3A"/>
    <w:rsid w:val="009E48EC"/>
    <w:rsid w:val="00A26D33"/>
    <w:rsid w:val="00A52A8A"/>
    <w:rsid w:val="00A71EBC"/>
    <w:rsid w:val="00A7327E"/>
    <w:rsid w:val="00A824C5"/>
    <w:rsid w:val="00AE77C0"/>
    <w:rsid w:val="00B02439"/>
    <w:rsid w:val="00B049F7"/>
    <w:rsid w:val="00B15D8C"/>
    <w:rsid w:val="00B77E1C"/>
    <w:rsid w:val="00B96500"/>
    <w:rsid w:val="00BC2123"/>
    <w:rsid w:val="00BF334F"/>
    <w:rsid w:val="00C650A7"/>
    <w:rsid w:val="00C831D2"/>
    <w:rsid w:val="00CA372D"/>
    <w:rsid w:val="00CB5F5F"/>
    <w:rsid w:val="00CC3B32"/>
    <w:rsid w:val="00CD2CC1"/>
    <w:rsid w:val="00CD4844"/>
    <w:rsid w:val="00CE12E9"/>
    <w:rsid w:val="00CE70C2"/>
    <w:rsid w:val="00CF7BD2"/>
    <w:rsid w:val="00DB683A"/>
    <w:rsid w:val="00DF7F7E"/>
    <w:rsid w:val="00E027D1"/>
    <w:rsid w:val="00E85707"/>
    <w:rsid w:val="00E967CB"/>
    <w:rsid w:val="00EA195E"/>
    <w:rsid w:val="00ED04C4"/>
    <w:rsid w:val="00ED4A3F"/>
    <w:rsid w:val="00EE7593"/>
    <w:rsid w:val="00EF4284"/>
    <w:rsid w:val="00EF4527"/>
    <w:rsid w:val="00F13B87"/>
    <w:rsid w:val="00F65143"/>
    <w:rsid w:val="00FC568D"/>
    <w:rsid w:val="00FF5549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E1D011D-26AA-4B4C-A900-3BA1B0E5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0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Projeto de Lei Complementar nº 1/2018</vt:lpstr>
      <vt:lpstr>Processo nº 16/2018</vt:lpstr>
    </vt:vector>
  </TitlesOfParts>
  <Company>Camara Municipal Araraquara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Valdemar M. Neto Mendonça</cp:lastModifiedBy>
  <cp:revision>5</cp:revision>
  <cp:lastPrinted>2015-04-27T20:59:00Z</cp:lastPrinted>
  <dcterms:created xsi:type="dcterms:W3CDTF">2018-02-02T11:22:00Z</dcterms:created>
  <dcterms:modified xsi:type="dcterms:W3CDTF">2018-02-02T13:43:00Z</dcterms:modified>
</cp:coreProperties>
</file>