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355" w:rsidRDefault="00734355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  <w:r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Cs/>
          <w:sz w:val="24"/>
          <w:szCs w:val="24"/>
        </w:rPr>
        <w:t>A</w:t>
      </w:r>
      <w:r w:rsidRPr="00EF7583">
        <w:rPr>
          <w:rFonts w:ascii="Arial" w:hAnsi="Arial" w:cs="Arial"/>
          <w:sz w:val="24"/>
          <w:szCs w:val="24"/>
        </w:rPr>
        <w:t xml:space="preserve"> Comissão</w:t>
      </w:r>
      <w:r w:rsidR="00EF7583" w:rsidRPr="00EF7583">
        <w:rPr>
          <w:rFonts w:ascii="Arial" w:hAnsi="Arial" w:cs="Arial"/>
          <w:sz w:val="24"/>
          <w:szCs w:val="24"/>
        </w:rPr>
        <w:t xml:space="preserve"> de Justiça, Legislação e Redação</w:t>
      </w:r>
      <w:r w:rsidRPr="00EF7583">
        <w:rPr>
          <w:rFonts w:ascii="Arial" w:hAnsi="Arial" w:cs="Arial"/>
          <w:sz w:val="24"/>
          <w:szCs w:val="24"/>
        </w:rPr>
        <w:t xml:space="preserve">, de conformidade com o que deliberou o plenário em sessão ordinária de </w:t>
      </w:r>
      <w:r w:rsidR="00F363D2" w:rsidRPr="00EF7583">
        <w:rPr>
          <w:rFonts w:ascii="Arial" w:hAnsi="Arial" w:cs="Arial"/>
          <w:sz w:val="24"/>
          <w:szCs w:val="24"/>
        </w:rPr>
        <w:t>2</w:t>
      </w:r>
      <w:r w:rsidR="007D0071">
        <w:rPr>
          <w:rFonts w:ascii="Arial" w:hAnsi="Arial" w:cs="Arial"/>
          <w:sz w:val="24"/>
          <w:szCs w:val="24"/>
        </w:rPr>
        <w:t>3</w:t>
      </w:r>
      <w:r w:rsidRPr="00EF7583">
        <w:rPr>
          <w:rFonts w:ascii="Arial" w:hAnsi="Arial" w:cs="Arial"/>
          <w:sz w:val="24"/>
          <w:szCs w:val="24"/>
        </w:rPr>
        <w:t xml:space="preserve"> de </w:t>
      </w:r>
      <w:r w:rsidR="007D0071">
        <w:rPr>
          <w:rFonts w:ascii="Arial" w:hAnsi="Arial" w:cs="Arial"/>
          <w:sz w:val="24"/>
          <w:szCs w:val="24"/>
        </w:rPr>
        <w:t>janeir</w:t>
      </w:r>
      <w:r w:rsidR="00E85196" w:rsidRPr="00EF7583">
        <w:rPr>
          <w:rFonts w:ascii="Arial" w:hAnsi="Arial" w:cs="Arial"/>
          <w:sz w:val="24"/>
          <w:szCs w:val="24"/>
        </w:rPr>
        <w:t>o</w:t>
      </w:r>
      <w:r w:rsidRPr="00EF7583">
        <w:rPr>
          <w:rFonts w:ascii="Arial" w:hAnsi="Arial" w:cs="Arial"/>
          <w:sz w:val="24"/>
          <w:szCs w:val="24"/>
        </w:rPr>
        <w:t xml:space="preserve"> de 20</w:t>
      </w:r>
      <w:r w:rsidR="008021DA" w:rsidRPr="00EF7583">
        <w:rPr>
          <w:rFonts w:ascii="Arial" w:hAnsi="Arial" w:cs="Arial"/>
          <w:sz w:val="24"/>
          <w:szCs w:val="24"/>
        </w:rPr>
        <w:t>1</w:t>
      </w:r>
      <w:r w:rsidR="009C6450">
        <w:rPr>
          <w:rFonts w:ascii="Arial" w:hAnsi="Arial" w:cs="Arial"/>
          <w:sz w:val="24"/>
          <w:szCs w:val="24"/>
        </w:rPr>
        <w:t>8</w:t>
      </w:r>
      <w:r w:rsidRPr="00EF7583">
        <w:rPr>
          <w:rFonts w:ascii="Arial" w:hAnsi="Arial" w:cs="Arial"/>
          <w:sz w:val="24"/>
          <w:szCs w:val="24"/>
        </w:rPr>
        <w:t xml:space="preserve">, </w:t>
      </w:r>
      <w:r w:rsidR="00CE7817" w:rsidRPr="00EF7583">
        <w:rPr>
          <w:rFonts w:ascii="Arial" w:hAnsi="Arial" w:cs="Arial"/>
          <w:sz w:val="24"/>
          <w:szCs w:val="24"/>
        </w:rPr>
        <w:t xml:space="preserve">aprovando </w:t>
      </w:r>
      <w:r w:rsidR="007D0071">
        <w:rPr>
          <w:rFonts w:ascii="Arial" w:hAnsi="Arial" w:cs="Arial"/>
          <w:sz w:val="24"/>
          <w:szCs w:val="24"/>
        </w:rPr>
        <w:t>o</w:t>
      </w:r>
      <w:r w:rsidR="00CE7817" w:rsidRPr="00EF7583">
        <w:rPr>
          <w:rFonts w:ascii="Arial" w:hAnsi="Arial" w:cs="Arial"/>
          <w:sz w:val="24"/>
          <w:szCs w:val="24"/>
        </w:rPr>
        <w:t xml:space="preserve"> Projeto de Lei nº </w:t>
      </w:r>
      <w:r w:rsidR="007D0071">
        <w:rPr>
          <w:rFonts w:ascii="Arial" w:hAnsi="Arial" w:cs="Arial"/>
          <w:sz w:val="24"/>
          <w:szCs w:val="24"/>
        </w:rPr>
        <w:t>013</w:t>
      </w:r>
      <w:r w:rsidR="00CE7817" w:rsidRPr="00EF7583">
        <w:rPr>
          <w:rFonts w:ascii="Arial" w:hAnsi="Arial" w:cs="Arial"/>
          <w:sz w:val="24"/>
          <w:szCs w:val="24"/>
        </w:rPr>
        <w:t>/1</w:t>
      </w:r>
      <w:r w:rsidR="009C6450">
        <w:rPr>
          <w:rFonts w:ascii="Arial" w:hAnsi="Arial" w:cs="Arial"/>
          <w:sz w:val="24"/>
          <w:szCs w:val="24"/>
        </w:rPr>
        <w:t>8</w:t>
      </w:r>
      <w:r w:rsidR="00CE7817" w:rsidRPr="00EF7583">
        <w:rPr>
          <w:rFonts w:ascii="Arial" w:hAnsi="Arial" w:cs="Arial"/>
          <w:sz w:val="24"/>
          <w:szCs w:val="24"/>
        </w:rPr>
        <w:t>, apresenta</w:t>
      </w:r>
      <w:r w:rsidR="00EF7583">
        <w:rPr>
          <w:rFonts w:ascii="Arial" w:hAnsi="Arial" w:cs="Arial"/>
          <w:sz w:val="24"/>
          <w:szCs w:val="24"/>
        </w:rPr>
        <w:t xml:space="preserve"> a inclusa</w:t>
      </w:r>
    </w:p>
    <w:p w:rsid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EF7583" w:rsidRP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734355" w:rsidRDefault="00EF7583" w:rsidP="00CC2294">
      <w:pPr>
        <w:ind w:right="-9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>REDAÇÃO</w:t>
      </w:r>
      <w:r w:rsidR="008B13B9">
        <w:rPr>
          <w:b/>
          <w:bCs/>
          <w:sz w:val="32"/>
          <w:szCs w:val="32"/>
        </w:rPr>
        <w:t xml:space="preserve"> FINAL</w:t>
      </w:r>
      <w:r w:rsidR="00BC755B">
        <w:rPr>
          <w:b/>
          <w:bCs/>
          <w:sz w:val="32"/>
          <w:szCs w:val="32"/>
        </w:rPr>
        <w:t xml:space="preserve"> D</w:t>
      </w:r>
      <w:r>
        <w:rPr>
          <w:b/>
          <w:bCs/>
          <w:sz w:val="32"/>
          <w:szCs w:val="32"/>
        </w:rPr>
        <w:t xml:space="preserve">O </w:t>
      </w:r>
      <w:r w:rsidR="00CC2294">
        <w:rPr>
          <w:b/>
          <w:bCs/>
          <w:sz w:val="32"/>
          <w:szCs w:val="32"/>
        </w:rPr>
        <w:t xml:space="preserve">PROJETO DE LEI Nº </w:t>
      </w:r>
      <w:r w:rsidR="007D0071">
        <w:rPr>
          <w:b/>
          <w:bCs/>
          <w:sz w:val="32"/>
          <w:szCs w:val="32"/>
        </w:rPr>
        <w:t>013</w:t>
      </w:r>
      <w:r w:rsidR="00CC2294">
        <w:rPr>
          <w:b/>
          <w:bCs/>
          <w:sz w:val="32"/>
          <w:szCs w:val="32"/>
        </w:rPr>
        <w:t>/1</w:t>
      </w:r>
      <w:r w:rsidR="009C6450">
        <w:rPr>
          <w:b/>
          <w:bCs/>
          <w:sz w:val="32"/>
          <w:szCs w:val="32"/>
        </w:rPr>
        <w:t>8</w:t>
      </w: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CC2294" w:rsidRDefault="007D0071" w:rsidP="00CC2294">
      <w:pPr>
        <w:ind w:left="4536"/>
        <w:jc w:val="both"/>
        <w:rPr>
          <w:rFonts w:ascii="Arial" w:hAnsi="Arial" w:cs="Arial"/>
          <w:sz w:val="22"/>
          <w:szCs w:val="22"/>
        </w:rPr>
      </w:pPr>
      <w:r w:rsidRPr="007D0071">
        <w:rPr>
          <w:rFonts w:ascii="Arial" w:hAnsi="Arial" w:cs="Arial"/>
          <w:sz w:val="22"/>
          <w:szCs w:val="22"/>
        </w:rPr>
        <w:t>Dispõe sobre a abertura de Crédito Adicional Especial no Departamento Autônomo de Água e Esgotos (</w:t>
      </w:r>
      <w:proofErr w:type="spellStart"/>
      <w:r w:rsidRPr="007D0071">
        <w:rPr>
          <w:rFonts w:ascii="Arial" w:hAnsi="Arial" w:cs="Arial"/>
          <w:sz w:val="22"/>
          <w:szCs w:val="22"/>
        </w:rPr>
        <w:t>Daae</w:t>
      </w:r>
      <w:proofErr w:type="spellEnd"/>
      <w:r w:rsidRPr="007D0071">
        <w:rPr>
          <w:rFonts w:ascii="Arial" w:hAnsi="Arial" w:cs="Arial"/>
          <w:sz w:val="22"/>
          <w:szCs w:val="22"/>
        </w:rPr>
        <w:t>) e dá outras providências.</w:t>
      </w: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7D0071" w:rsidRPr="007D0071" w:rsidRDefault="007D0071" w:rsidP="007D007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7D0071">
        <w:rPr>
          <w:rFonts w:ascii="Arial" w:hAnsi="Arial" w:cs="Arial"/>
          <w:sz w:val="24"/>
          <w:szCs w:val="24"/>
        </w:rPr>
        <w:tab/>
      </w:r>
      <w:r w:rsidRPr="007D0071">
        <w:rPr>
          <w:rFonts w:ascii="Arial" w:hAnsi="Arial" w:cs="Arial"/>
          <w:sz w:val="24"/>
          <w:szCs w:val="24"/>
        </w:rPr>
        <w:tab/>
        <w:t xml:space="preserve">Art. 1º Fica o Departamento Autônomo de Água e Esgotos autorizado a abrir um Crédito Adicional Especial no valor de R$ 3.110.000,00 (três milhões, cento e dez mil reais), destinado ao custeio da complementação das obras de implantação do Centro de Produção e </w:t>
      </w:r>
      <w:proofErr w:type="spellStart"/>
      <w:r w:rsidRPr="007D0071">
        <w:rPr>
          <w:rFonts w:ascii="Arial" w:hAnsi="Arial" w:cs="Arial"/>
          <w:sz w:val="24"/>
          <w:szCs w:val="24"/>
        </w:rPr>
        <w:t>Reservação</w:t>
      </w:r>
      <w:proofErr w:type="spellEnd"/>
      <w:r w:rsidRPr="007D007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0071">
        <w:rPr>
          <w:rFonts w:ascii="Arial" w:hAnsi="Arial" w:cs="Arial"/>
          <w:sz w:val="24"/>
          <w:szCs w:val="24"/>
        </w:rPr>
        <w:t>Selmi</w:t>
      </w:r>
      <w:proofErr w:type="spellEnd"/>
      <w:r w:rsidRPr="007D0071">
        <w:rPr>
          <w:rFonts w:ascii="Arial" w:hAnsi="Arial" w:cs="Arial"/>
          <w:sz w:val="24"/>
          <w:szCs w:val="24"/>
        </w:rPr>
        <w:t xml:space="preserve"> Dei II, conforme demonstrativo abaixo:</w:t>
      </w:r>
    </w:p>
    <w:p w:rsidR="007D0071" w:rsidRPr="007D0071" w:rsidRDefault="007D0071" w:rsidP="007D007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tbl>
      <w:tblPr>
        <w:tblW w:w="808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709"/>
        <w:gridCol w:w="283"/>
        <w:gridCol w:w="3828"/>
        <w:gridCol w:w="425"/>
        <w:gridCol w:w="1559"/>
      </w:tblGrid>
      <w:tr w:rsidR="007D0071" w:rsidRPr="007D0071" w:rsidTr="001A6E3D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71" w:rsidRPr="007D0071" w:rsidRDefault="007D0071" w:rsidP="007D007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D0071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71" w:rsidRPr="007D0071" w:rsidRDefault="007D0071" w:rsidP="007D007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D0071">
              <w:rPr>
                <w:rFonts w:ascii="Arial" w:hAnsi="Arial" w:cs="Arial"/>
                <w:bCs/>
                <w:sz w:val="24"/>
                <w:szCs w:val="24"/>
              </w:rPr>
              <w:t>DEPARTAMENTO AUTÔNOMO DE ÁGUA E ESGOTOS</w:t>
            </w:r>
          </w:p>
        </w:tc>
      </w:tr>
      <w:tr w:rsidR="007D0071" w:rsidRPr="007D0071" w:rsidTr="001A6E3D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71" w:rsidRPr="007D0071" w:rsidRDefault="007D0071" w:rsidP="007D007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D0071">
              <w:rPr>
                <w:rFonts w:ascii="Arial" w:hAnsi="Arial" w:cs="Arial"/>
                <w:bCs/>
                <w:sz w:val="24"/>
                <w:szCs w:val="24"/>
              </w:rPr>
              <w:t>03.23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71" w:rsidRPr="007D0071" w:rsidRDefault="007D0071" w:rsidP="007D007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D0071">
              <w:rPr>
                <w:rFonts w:ascii="Arial" w:hAnsi="Arial" w:cs="Arial"/>
                <w:bCs/>
                <w:sz w:val="24"/>
                <w:szCs w:val="24"/>
              </w:rPr>
              <w:t>GESTÃO TÉCNICA E OPERACIONAL - DAAE</w:t>
            </w:r>
          </w:p>
        </w:tc>
      </w:tr>
      <w:tr w:rsidR="007D0071" w:rsidRPr="007D0071" w:rsidTr="001A6E3D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71" w:rsidRPr="007D0071" w:rsidRDefault="007D0071" w:rsidP="007D007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D0071">
              <w:rPr>
                <w:rFonts w:ascii="Arial" w:hAnsi="Arial" w:cs="Arial"/>
                <w:bCs/>
                <w:sz w:val="24"/>
                <w:szCs w:val="24"/>
              </w:rPr>
              <w:t>03.23.01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71" w:rsidRPr="007D0071" w:rsidRDefault="007D0071" w:rsidP="007D007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D0071">
              <w:rPr>
                <w:rFonts w:ascii="Arial" w:hAnsi="Arial" w:cs="Arial"/>
                <w:bCs/>
                <w:sz w:val="24"/>
                <w:szCs w:val="24"/>
              </w:rPr>
              <w:t>GESTÃO TÉCNICA E OPERACIONAL</w:t>
            </w:r>
          </w:p>
        </w:tc>
      </w:tr>
      <w:tr w:rsidR="007D0071" w:rsidRPr="007D0071" w:rsidTr="001A6E3D">
        <w:trPr>
          <w:cantSplit/>
          <w:trHeight w:val="267"/>
          <w:jc w:val="center"/>
        </w:trPr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71" w:rsidRPr="007D0071" w:rsidRDefault="007D0071" w:rsidP="007D007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7D0071">
              <w:rPr>
                <w:rFonts w:ascii="Arial" w:hAnsi="Arial" w:cs="Arial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7D0071" w:rsidRPr="007D0071" w:rsidTr="001A6E3D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71" w:rsidRPr="007D0071" w:rsidRDefault="007D0071" w:rsidP="007D007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0071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71" w:rsidRPr="007D0071" w:rsidRDefault="007D0071" w:rsidP="007D007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0071">
              <w:rPr>
                <w:rFonts w:ascii="Arial" w:hAnsi="Arial" w:cs="Arial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71" w:rsidRPr="007D0071" w:rsidRDefault="007D0071" w:rsidP="007D007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71" w:rsidRPr="007D0071" w:rsidRDefault="007D0071" w:rsidP="007D007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0071" w:rsidRPr="007D0071" w:rsidTr="001A6E3D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71" w:rsidRPr="007D0071" w:rsidRDefault="007D0071" w:rsidP="007D007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0071">
              <w:rPr>
                <w:rFonts w:ascii="Arial" w:hAnsi="Arial" w:cs="Arial"/>
                <w:sz w:val="24"/>
                <w:szCs w:val="24"/>
              </w:rPr>
              <w:t>17.512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71" w:rsidRPr="007D0071" w:rsidRDefault="007D0071" w:rsidP="007D007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0071">
              <w:rPr>
                <w:rFonts w:ascii="Arial" w:hAnsi="Arial" w:cs="Arial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71" w:rsidRPr="007D0071" w:rsidRDefault="007D0071" w:rsidP="007D007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71" w:rsidRPr="007D0071" w:rsidRDefault="007D0071" w:rsidP="007D007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D0071" w:rsidRPr="007D0071" w:rsidTr="001A6E3D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71" w:rsidRPr="007D0071" w:rsidRDefault="007D0071" w:rsidP="007D007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0071">
              <w:rPr>
                <w:rFonts w:ascii="Arial" w:hAnsi="Arial" w:cs="Arial"/>
                <w:sz w:val="24"/>
                <w:szCs w:val="24"/>
              </w:rPr>
              <w:t>17.512.0007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71" w:rsidRPr="007D0071" w:rsidRDefault="007D0071" w:rsidP="007D007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0071">
              <w:rPr>
                <w:rFonts w:ascii="Arial" w:hAnsi="Arial" w:cs="Arial"/>
                <w:sz w:val="24"/>
                <w:szCs w:val="24"/>
              </w:rPr>
              <w:t>Gestão Estratégica do Sistema de Água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71" w:rsidRPr="007D0071" w:rsidRDefault="007D0071" w:rsidP="007D007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71" w:rsidRPr="007D0071" w:rsidRDefault="007D0071" w:rsidP="007D007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D0071" w:rsidRPr="007D0071" w:rsidTr="001A6E3D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71" w:rsidRPr="007D0071" w:rsidRDefault="007D0071" w:rsidP="007D007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0071">
              <w:rPr>
                <w:rFonts w:ascii="Arial" w:hAnsi="Arial" w:cs="Arial"/>
                <w:sz w:val="24"/>
                <w:szCs w:val="24"/>
              </w:rPr>
              <w:t>17.512.0007.1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71" w:rsidRPr="007D0071" w:rsidRDefault="007D0071" w:rsidP="007D007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0071">
              <w:rPr>
                <w:rFonts w:ascii="Arial" w:hAnsi="Arial" w:cs="Arial"/>
                <w:sz w:val="24"/>
                <w:szCs w:val="24"/>
              </w:rPr>
              <w:t>Projeto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71" w:rsidRPr="007D0071" w:rsidRDefault="007D0071" w:rsidP="007D007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71" w:rsidRPr="007D0071" w:rsidRDefault="007D0071" w:rsidP="007D007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0071" w:rsidRPr="007D0071" w:rsidTr="001A6E3D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71" w:rsidRPr="007D0071" w:rsidRDefault="007D0071" w:rsidP="007D007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0071">
              <w:rPr>
                <w:rFonts w:ascii="Arial" w:hAnsi="Arial" w:cs="Arial"/>
                <w:sz w:val="24"/>
                <w:szCs w:val="24"/>
              </w:rPr>
              <w:t>17.512.0007.1.071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71" w:rsidRPr="007D0071" w:rsidRDefault="007D0071" w:rsidP="007D007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0071">
              <w:rPr>
                <w:rFonts w:ascii="Arial" w:hAnsi="Arial" w:cs="Arial"/>
                <w:sz w:val="24"/>
                <w:szCs w:val="24"/>
              </w:rPr>
              <w:t xml:space="preserve">Implantação do Centro de Produção </w:t>
            </w:r>
            <w:proofErr w:type="spellStart"/>
            <w:r w:rsidRPr="007D0071">
              <w:rPr>
                <w:rFonts w:ascii="Arial" w:hAnsi="Arial" w:cs="Arial"/>
                <w:sz w:val="24"/>
                <w:szCs w:val="24"/>
              </w:rPr>
              <w:t>Selmi</w:t>
            </w:r>
            <w:proofErr w:type="spellEnd"/>
            <w:r w:rsidRPr="007D0071">
              <w:rPr>
                <w:rFonts w:ascii="Arial" w:hAnsi="Arial" w:cs="Arial"/>
                <w:sz w:val="24"/>
                <w:szCs w:val="24"/>
              </w:rPr>
              <w:t xml:space="preserve"> Dei 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71" w:rsidRPr="007D0071" w:rsidRDefault="007D0071" w:rsidP="007D007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0071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71" w:rsidRPr="007D0071" w:rsidRDefault="007D0071" w:rsidP="007D007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0071">
              <w:rPr>
                <w:rFonts w:ascii="Arial" w:hAnsi="Arial" w:cs="Arial"/>
                <w:sz w:val="24"/>
                <w:szCs w:val="24"/>
              </w:rPr>
              <w:t>3.110.000,00</w:t>
            </w:r>
          </w:p>
        </w:tc>
      </w:tr>
      <w:tr w:rsidR="007D0071" w:rsidRPr="007D0071" w:rsidTr="001A6E3D">
        <w:trPr>
          <w:cantSplit/>
          <w:trHeight w:val="206"/>
          <w:jc w:val="center"/>
        </w:trPr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71" w:rsidRPr="007D0071" w:rsidRDefault="007D0071" w:rsidP="007D007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7D0071">
              <w:rPr>
                <w:rFonts w:ascii="Arial" w:hAnsi="Arial" w:cs="Arial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7D0071" w:rsidRPr="007D0071" w:rsidTr="001A6E3D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71" w:rsidRPr="007D0071" w:rsidRDefault="007D0071" w:rsidP="007D007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0071">
              <w:rPr>
                <w:rFonts w:ascii="Arial" w:hAnsi="Arial" w:cs="Arial"/>
                <w:sz w:val="24"/>
                <w:szCs w:val="24"/>
              </w:rPr>
              <w:t>4.4.90.51.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71" w:rsidRPr="007D0071" w:rsidRDefault="007D0071" w:rsidP="007D007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0071">
              <w:rPr>
                <w:rFonts w:ascii="Arial" w:hAnsi="Arial" w:cs="Arial"/>
                <w:sz w:val="24"/>
                <w:szCs w:val="24"/>
              </w:rPr>
              <w:t>Obras e Instalações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71" w:rsidRPr="007D0071" w:rsidRDefault="007D0071" w:rsidP="007D007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0071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71" w:rsidRPr="007D0071" w:rsidRDefault="007D0071" w:rsidP="007D007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0071">
              <w:rPr>
                <w:rFonts w:ascii="Arial" w:hAnsi="Arial" w:cs="Arial"/>
                <w:sz w:val="24"/>
                <w:szCs w:val="24"/>
              </w:rPr>
              <w:t>3.110.000,00</w:t>
            </w:r>
          </w:p>
        </w:tc>
      </w:tr>
      <w:tr w:rsidR="007D0071" w:rsidRPr="007D0071" w:rsidTr="001A6E3D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71" w:rsidRPr="007D0071" w:rsidRDefault="007D0071" w:rsidP="007D007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0071">
              <w:rPr>
                <w:rFonts w:ascii="Arial" w:hAnsi="Arial" w:cs="Arial"/>
                <w:sz w:val="24"/>
                <w:szCs w:val="24"/>
              </w:rPr>
              <w:t>FONTE DE RECURSO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071" w:rsidRPr="007D0071" w:rsidRDefault="007D0071" w:rsidP="007D0071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D0071">
              <w:rPr>
                <w:rFonts w:ascii="Arial" w:hAnsi="Arial" w:cs="Arial"/>
                <w:sz w:val="24"/>
                <w:szCs w:val="24"/>
              </w:rPr>
              <w:t>04 – Recursos Próprios da Administração Indireta</w:t>
            </w:r>
          </w:p>
        </w:tc>
      </w:tr>
    </w:tbl>
    <w:p w:rsidR="007D0071" w:rsidRPr="007D0071" w:rsidRDefault="007D0071" w:rsidP="007D007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7D0071" w:rsidRPr="007D0071" w:rsidRDefault="007D0071" w:rsidP="007D007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7D0071">
        <w:rPr>
          <w:rFonts w:ascii="Arial" w:hAnsi="Arial" w:cs="Arial"/>
          <w:sz w:val="24"/>
          <w:szCs w:val="24"/>
        </w:rPr>
        <w:tab/>
      </w:r>
      <w:r w:rsidRPr="007D0071">
        <w:rPr>
          <w:rFonts w:ascii="Arial" w:hAnsi="Arial" w:cs="Arial"/>
          <w:sz w:val="24"/>
          <w:szCs w:val="24"/>
        </w:rPr>
        <w:tab/>
        <w:t xml:space="preserve">Art. 2º O Crédito Adicional Especial autorizado no art. 1º será coberto com recursos provenientes do superávit financeiro, apurado no balanço do exercício anterior (art. 43, I e § 2º, da Lei Federal nº 4.320, de 17 de março de 1964), no valor de R$ 3.110.000,00 (três milhões, cento e dez mil reais). </w:t>
      </w:r>
    </w:p>
    <w:p w:rsidR="007D0071" w:rsidRPr="007D0071" w:rsidRDefault="007D0071" w:rsidP="007D007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7D0071" w:rsidRPr="007D0071" w:rsidRDefault="007D0071" w:rsidP="007D007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7D0071">
        <w:rPr>
          <w:rFonts w:ascii="Arial" w:hAnsi="Arial" w:cs="Arial"/>
          <w:sz w:val="24"/>
          <w:szCs w:val="24"/>
        </w:rPr>
        <w:tab/>
      </w:r>
      <w:r w:rsidRPr="007D0071">
        <w:rPr>
          <w:rFonts w:ascii="Arial" w:hAnsi="Arial" w:cs="Arial"/>
          <w:sz w:val="24"/>
          <w:szCs w:val="24"/>
        </w:rPr>
        <w:tab/>
        <w:t>Art. 3º Fica incluso o presente Crédito Adicional Especial na Lei nº 9.138, de 29 de novembro de 2017 (Plano Plurianual – PPA), na Lei nº 9.008, de 22 de junho de 2017 (Lei de Diretrizes Orçamentárias – LDO) e na Lei nº 9.145, de 06 de dezembro de 2017 (Lei Orçamentária Anual – LOA).</w:t>
      </w:r>
    </w:p>
    <w:p w:rsidR="007D0071" w:rsidRPr="007D0071" w:rsidRDefault="007D0071" w:rsidP="007D007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7D0071" w:rsidRPr="007D0071" w:rsidRDefault="007D0071" w:rsidP="007D007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7D0071">
        <w:rPr>
          <w:rFonts w:ascii="Arial" w:hAnsi="Arial" w:cs="Arial"/>
          <w:sz w:val="24"/>
          <w:szCs w:val="24"/>
        </w:rPr>
        <w:tab/>
      </w:r>
      <w:r w:rsidRPr="007D0071">
        <w:rPr>
          <w:rFonts w:ascii="Arial" w:hAnsi="Arial" w:cs="Arial"/>
          <w:sz w:val="24"/>
          <w:szCs w:val="24"/>
        </w:rPr>
        <w:tab/>
        <w:t>Art. 4º Esta lei entra em vigor na data de sua publicação.</w:t>
      </w:r>
    </w:p>
    <w:p w:rsidR="008B13B9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B13B9" w:rsidRPr="00CC2294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44E26" w:rsidRPr="00CE12E9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CE12E9">
        <w:rPr>
          <w:rFonts w:ascii="Arial" w:hAnsi="Arial" w:cs="Arial"/>
          <w:bCs/>
          <w:sz w:val="24"/>
          <w:szCs w:val="24"/>
        </w:rPr>
        <w:t>Sala de reuniões das comissões, ______________________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>José Carlos Porsani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C110DC" w:rsidRPr="008B13B9" w:rsidRDefault="00401ED0" w:rsidP="008B13B9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Cabo </w:t>
      </w:r>
      <w:r w:rsidR="00844E26" w:rsidRPr="00E85707">
        <w:rPr>
          <w:rFonts w:ascii="Arial" w:hAnsi="Arial" w:cs="Arial"/>
          <w:b/>
          <w:bCs/>
          <w:sz w:val="24"/>
          <w:szCs w:val="24"/>
        </w:rPr>
        <w:t>Magal Verri</w:t>
      </w:r>
      <w:r w:rsidR="00844E26" w:rsidRPr="00E85707">
        <w:rPr>
          <w:rFonts w:ascii="Arial" w:hAnsi="Arial" w:cs="Arial"/>
          <w:b/>
          <w:bCs/>
          <w:sz w:val="24"/>
          <w:szCs w:val="24"/>
        </w:rPr>
        <w:tab/>
        <w:t xml:space="preserve">                           Thainara Faria</w:t>
      </w:r>
    </w:p>
    <w:sectPr w:rsidR="00C110DC" w:rsidRPr="008B13B9" w:rsidSect="00CC22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2" w:h="15842" w:code="1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7E4" w:rsidRDefault="000B27E4" w:rsidP="00C110DC">
      <w:r>
        <w:separator/>
      </w:r>
    </w:p>
  </w:endnote>
  <w:endnote w:type="continuationSeparator" w:id="0">
    <w:p w:rsidR="000B27E4" w:rsidRDefault="000B27E4" w:rsidP="00C1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0172305"/>
      <w:docPartObj>
        <w:docPartGallery w:val="Page Numbers (Bottom of Page)"/>
        <w:docPartUnique/>
      </w:docPartObj>
    </w:sdtPr>
    <w:sdtEndPr/>
    <w:sdtContent>
      <w:p w:rsidR="00877B64" w:rsidRDefault="00877B6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0071">
          <w:rPr>
            <w:noProof/>
          </w:rPr>
          <w:t>1</w:t>
        </w:r>
        <w:r>
          <w:fldChar w:fldCharType="end"/>
        </w:r>
      </w:p>
    </w:sdtContent>
  </w:sdt>
  <w:p w:rsidR="00877B64" w:rsidRDefault="00877B64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7E4" w:rsidRDefault="000B27E4" w:rsidP="00C110DC">
      <w:r>
        <w:separator/>
      </w:r>
    </w:p>
  </w:footnote>
  <w:footnote w:type="continuationSeparator" w:id="0">
    <w:p w:rsidR="000B27E4" w:rsidRDefault="000B27E4" w:rsidP="00C11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 w:rsidP="008A32CD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-143510</wp:posOffset>
          </wp:positionV>
          <wp:extent cx="798195" cy="878205"/>
          <wp:effectExtent l="0" t="0" r="1905" b="0"/>
          <wp:wrapSquare wrapText="bothSides"/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jan" w:hAnsi="Trajan"/>
        <w:color w:val="3889AE"/>
        <w:spacing w:val="22"/>
        <w:sz w:val="32"/>
        <w:szCs w:val="32"/>
      </w:rPr>
      <w:t>CÂMARA MUNICIPAL DE ARARAQUARA</w:t>
    </w:r>
    <w:r>
      <w:t xml:space="preserve"> </w:t>
    </w:r>
  </w:p>
  <w:p w:rsidR="00C110DC" w:rsidRPr="009E0C3A" w:rsidRDefault="00C110DC" w:rsidP="00C110DC">
    <w:pPr>
      <w:pStyle w:val="Cabealho"/>
      <w:jc w:val="center"/>
      <w:rPr>
        <w:rFonts w:ascii="Trajan" w:hAnsi="Trajan"/>
        <w:color w:val="3889AE"/>
        <w:spacing w:val="22"/>
        <w:sz w:val="22"/>
        <w:szCs w:val="32"/>
      </w:rPr>
    </w:pP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C110DC" w:rsidRDefault="00C110DC" w:rsidP="00C110DC">
    <w:pPr>
      <w:pStyle w:val="Cabealho"/>
    </w:pPr>
  </w:p>
  <w:p w:rsidR="00C110DC" w:rsidRDefault="00C110DC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55"/>
    <w:rsid w:val="00054884"/>
    <w:rsid w:val="00064ECE"/>
    <w:rsid w:val="000B27E4"/>
    <w:rsid w:val="000D05C0"/>
    <w:rsid w:val="00177DCD"/>
    <w:rsid w:val="001B0F01"/>
    <w:rsid w:val="00242A1A"/>
    <w:rsid w:val="002F4BE3"/>
    <w:rsid w:val="002F6514"/>
    <w:rsid w:val="002F7149"/>
    <w:rsid w:val="003F07FB"/>
    <w:rsid w:val="00401ED0"/>
    <w:rsid w:val="004423DA"/>
    <w:rsid w:val="004D6249"/>
    <w:rsid w:val="00523C1B"/>
    <w:rsid w:val="00533B60"/>
    <w:rsid w:val="005927CE"/>
    <w:rsid w:val="005C5BBB"/>
    <w:rsid w:val="005E6886"/>
    <w:rsid w:val="00627E09"/>
    <w:rsid w:val="006779C6"/>
    <w:rsid w:val="0068127F"/>
    <w:rsid w:val="00695317"/>
    <w:rsid w:val="006B2529"/>
    <w:rsid w:val="006B359A"/>
    <w:rsid w:val="006F6ACC"/>
    <w:rsid w:val="00734230"/>
    <w:rsid w:val="00734355"/>
    <w:rsid w:val="007378DC"/>
    <w:rsid w:val="007D0071"/>
    <w:rsid w:val="008021DA"/>
    <w:rsid w:val="0084027C"/>
    <w:rsid w:val="00844E26"/>
    <w:rsid w:val="00877B64"/>
    <w:rsid w:val="008A32CD"/>
    <w:rsid w:val="008B13B9"/>
    <w:rsid w:val="008B53A7"/>
    <w:rsid w:val="008D3A37"/>
    <w:rsid w:val="00970EA1"/>
    <w:rsid w:val="009C6450"/>
    <w:rsid w:val="009E0C3A"/>
    <w:rsid w:val="00A00141"/>
    <w:rsid w:val="00A21A11"/>
    <w:rsid w:val="00AB6A5E"/>
    <w:rsid w:val="00AE69B6"/>
    <w:rsid w:val="00BC755B"/>
    <w:rsid w:val="00C110DC"/>
    <w:rsid w:val="00C169CA"/>
    <w:rsid w:val="00C622BE"/>
    <w:rsid w:val="00C80339"/>
    <w:rsid w:val="00CC2294"/>
    <w:rsid w:val="00CE7817"/>
    <w:rsid w:val="00D245ED"/>
    <w:rsid w:val="00E159CD"/>
    <w:rsid w:val="00E85196"/>
    <w:rsid w:val="00E90C7A"/>
    <w:rsid w:val="00EF7583"/>
    <w:rsid w:val="00F363D2"/>
    <w:rsid w:val="00FC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5:docId w15:val="{AF4D026A-F295-4221-853A-9583204F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7FB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AB6A5E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aliases w:val="Cabeçalho Char Char"/>
    <w:basedOn w:val="Normal"/>
    <w:link w:val="Cabealho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locked/>
    <w:rsid w:val="00C110DC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C110DC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313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2110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 M. Neto Mendonça</cp:lastModifiedBy>
  <cp:revision>46</cp:revision>
  <cp:lastPrinted>1998-11-10T17:41:00Z</cp:lastPrinted>
  <dcterms:created xsi:type="dcterms:W3CDTF">2017-03-28T14:59:00Z</dcterms:created>
  <dcterms:modified xsi:type="dcterms:W3CDTF">2018-01-23T20:25:00Z</dcterms:modified>
</cp:coreProperties>
</file>