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713E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641F8">
        <w:rPr>
          <w:rFonts w:ascii="Tahoma" w:hAnsi="Tahoma" w:cs="Tahoma"/>
          <w:b/>
          <w:sz w:val="32"/>
          <w:szCs w:val="32"/>
          <w:u w:val="single"/>
        </w:rPr>
        <w:t>274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641F8">
        <w:rPr>
          <w:rFonts w:ascii="Tahoma" w:hAnsi="Tahoma" w:cs="Tahoma"/>
          <w:b/>
          <w:sz w:val="32"/>
          <w:szCs w:val="32"/>
          <w:u w:val="single"/>
        </w:rPr>
        <w:t>309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E78F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E78F9">
        <w:rPr>
          <w:rFonts w:ascii="Calibri" w:hAnsi="Calibri" w:cs="Calibri"/>
          <w:sz w:val="22"/>
          <w:szCs w:val="22"/>
        </w:rPr>
        <w:t>Altera a Lei nº 6.512, de 04 de janeiro de 2007, de forma a isentar da tarifa da praça de pedágio do distrito de Bueno de Andrada os servidores municipais lotados nas unidades escolares e de saúde localizadas no assentamento Monte Alegre, no distrito de Bueno de Andrada, quando em deslocamento entre a sede do Município e as referidas unidades.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E78F9" w:rsidRPr="008E78F9" w:rsidRDefault="000641F8" w:rsidP="008E78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E78F9" w:rsidRPr="008E78F9">
        <w:rPr>
          <w:rFonts w:ascii="Calibri" w:hAnsi="Calibri" w:cs="Calibri"/>
          <w:sz w:val="24"/>
          <w:szCs w:val="24"/>
        </w:rPr>
        <w:t>Art. 1º Fica o artigo 4º da Lei nº 6.512, de 04 de janeiro de 2007 acrescido do inciso XI:</w:t>
      </w:r>
    </w:p>
    <w:p w:rsidR="008E78F9" w:rsidRPr="008E78F9" w:rsidRDefault="008E78F9" w:rsidP="008E78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E78F9" w:rsidRPr="008E78F9" w:rsidRDefault="008E78F9" w:rsidP="008E78F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8E78F9">
        <w:rPr>
          <w:rFonts w:ascii="Calibri" w:hAnsi="Calibri" w:cs="Calibri"/>
          <w:sz w:val="24"/>
          <w:szCs w:val="24"/>
        </w:rPr>
        <w:t>‘Art. 4º [...]</w:t>
      </w:r>
    </w:p>
    <w:p w:rsidR="008E78F9" w:rsidRPr="008E78F9" w:rsidRDefault="008E78F9" w:rsidP="008E78F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8E78F9" w:rsidRPr="008E78F9" w:rsidRDefault="008E78F9" w:rsidP="008E78F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8E78F9">
        <w:rPr>
          <w:rFonts w:ascii="Calibri" w:hAnsi="Calibri" w:cs="Calibri"/>
          <w:sz w:val="24"/>
          <w:szCs w:val="24"/>
        </w:rPr>
        <w:t>I a X [...]</w:t>
      </w:r>
    </w:p>
    <w:p w:rsidR="008E78F9" w:rsidRPr="008E78F9" w:rsidRDefault="008E78F9" w:rsidP="008E78F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0641F8" w:rsidRPr="000641F8" w:rsidRDefault="008E78F9" w:rsidP="008E78F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8E78F9">
        <w:rPr>
          <w:rFonts w:ascii="Calibri" w:hAnsi="Calibri" w:cs="Calibri"/>
          <w:sz w:val="24"/>
          <w:szCs w:val="24"/>
        </w:rPr>
        <w:t>XI – os veículos de servidores municipais lotados nas unidades escolares e de saúde localizadas no assentamento Monte Alegre, no distrito de Bueno de Andrada, quando em deslocamento entre a sede do Município e as referidas unidades.’</w:t>
      </w:r>
      <w:r w:rsidR="000641F8" w:rsidRPr="000641F8">
        <w:rPr>
          <w:rFonts w:ascii="Calibri" w:hAnsi="Calibri" w:cs="Calibri"/>
          <w:sz w:val="24"/>
          <w:szCs w:val="24"/>
        </w:rPr>
        <w:t xml:space="preserve"> </w:t>
      </w:r>
    </w:p>
    <w:p w:rsidR="000641F8" w:rsidRDefault="000641F8" w:rsidP="000641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641F8" w:rsidRPr="000641F8" w:rsidRDefault="000641F8" w:rsidP="000641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E78F9" w:rsidRPr="008E78F9">
        <w:rPr>
          <w:rFonts w:ascii="Calibri" w:hAnsi="Calibri" w:cs="Calibri"/>
          <w:sz w:val="24"/>
          <w:szCs w:val="24"/>
        </w:rPr>
        <w:t>Art. 2º A aplicação do disposto no Art. 1º desta Lei será regulamentada pelo Poder Executivo no prazo de 30 (trinta) dias a contar da entrada em vigor da presente Lei.</w:t>
      </w:r>
    </w:p>
    <w:p w:rsidR="000641F8" w:rsidRDefault="000641F8" w:rsidP="000641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641F8" w:rsidP="000641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E78F9">
        <w:rPr>
          <w:rFonts w:ascii="Calibri" w:hAnsi="Calibri" w:cs="Calibri"/>
          <w:sz w:val="24"/>
          <w:szCs w:val="24"/>
        </w:rPr>
        <w:t>Art. 3</w:t>
      </w:r>
      <w:r w:rsidRPr="000641F8">
        <w:rPr>
          <w:rFonts w:ascii="Calibri" w:hAnsi="Calibri" w:cs="Calibri"/>
          <w:sz w:val="24"/>
          <w:szCs w:val="24"/>
        </w:rPr>
        <w:t>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16A7D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16A7D">
        <w:rPr>
          <w:rFonts w:ascii="Calibri" w:hAnsi="Calibri" w:cs="Calibri"/>
          <w:sz w:val="24"/>
          <w:szCs w:val="24"/>
        </w:rPr>
        <w:t>vinte e</w:t>
      </w:r>
      <w:r w:rsidR="00C01D77">
        <w:rPr>
          <w:rFonts w:ascii="Calibri" w:hAnsi="Calibri" w:cs="Calibri"/>
          <w:sz w:val="24"/>
          <w:szCs w:val="24"/>
        </w:rPr>
        <w:t xml:space="preserve"> do</w:t>
      </w:r>
      <w:r w:rsidR="00516A7D">
        <w:rPr>
          <w:rFonts w:ascii="Calibri" w:hAnsi="Calibri" w:cs="Calibri"/>
          <w:sz w:val="24"/>
          <w:szCs w:val="24"/>
        </w:rPr>
        <w:t>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13E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13E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41F8"/>
    <w:rsid w:val="0006545D"/>
    <w:rsid w:val="000713EA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107A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8E78F9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9F7EBA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117</cp:revision>
  <cp:lastPrinted>2017-04-25T15:43:00Z</cp:lastPrinted>
  <dcterms:created xsi:type="dcterms:W3CDTF">2016-08-16T19:55:00Z</dcterms:created>
  <dcterms:modified xsi:type="dcterms:W3CDTF">2017-11-21T19:31:00Z</dcterms:modified>
</cp:coreProperties>
</file>