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64D63" w:rsidP="009B746E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9B746E">
      <w:pPr>
        <w:jc w:val="center"/>
        <w:rPr>
          <w:b/>
          <w:sz w:val="36"/>
        </w:rPr>
      </w:pPr>
    </w:p>
    <w:p w:rsidR="000553B2" w:rsidRDefault="000553B2" w:rsidP="009B746E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9B74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53080">
        <w:rPr>
          <w:rFonts w:ascii="Tahoma" w:hAnsi="Tahoma" w:cs="Tahoma"/>
          <w:b/>
          <w:sz w:val="32"/>
          <w:szCs w:val="32"/>
          <w:u w:val="single"/>
        </w:rPr>
        <w:t>2</w:t>
      </w:r>
      <w:r w:rsidR="001D4D7F">
        <w:rPr>
          <w:rFonts w:ascii="Tahoma" w:hAnsi="Tahoma" w:cs="Tahoma"/>
          <w:b/>
          <w:sz w:val="32"/>
          <w:szCs w:val="32"/>
          <w:u w:val="single"/>
        </w:rPr>
        <w:t>59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9B74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746E">
        <w:rPr>
          <w:rFonts w:ascii="Tahoma" w:hAnsi="Tahoma" w:cs="Tahoma"/>
          <w:b/>
          <w:sz w:val="32"/>
          <w:szCs w:val="32"/>
          <w:u w:val="single"/>
        </w:rPr>
        <w:t>2</w:t>
      </w:r>
      <w:r w:rsidR="001D4D7F">
        <w:rPr>
          <w:rFonts w:ascii="Tahoma" w:hAnsi="Tahoma" w:cs="Tahoma"/>
          <w:b/>
          <w:sz w:val="32"/>
          <w:szCs w:val="32"/>
          <w:u w:val="single"/>
        </w:rPr>
        <w:t>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2679E" w:rsidRDefault="005A56CA" w:rsidP="009B746E">
      <w:pPr>
        <w:jc w:val="both"/>
        <w:rPr>
          <w:rFonts w:ascii="Calibri" w:hAnsi="Calibri" w:cs="Calibri"/>
          <w:sz w:val="16"/>
          <w:szCs w:val="16"/>
        </w:rPr>
      </w:pPr>
    </w:p>
    <w:p w:rsidR="005A56CA" w:rsidRPr="0012679E" w:rsidRDefault="005A56CA" w:rsidP="009B746E">
      <w:pPr>
        <w:jc w:val="both"/>
        <w:rPr>
          <w:rFonts w:ascii="Calibri" w:hAnsi="Calibri" w:cs="Calibri"/>
          <w:sz w:val="16"/>
          <w:szCs w:val="16"/>
        </w:rPr>
      </w:pPr>
    </w:p>
    <w:p w:rsidR="001D4D7F" w:rsidRDefault="0012679E" w:rsidP="00B36F15">
      <w:pPr>
        <w:ind w:left="4820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12679E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  <w:bookmarkEnd w:id="0"/>
    </w:p>
    <w:p w:rsidR="009B746E" w:rsidRPr="0012679E" w:rsidRDefault="009B746E" w:rsidP="009B7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2679E" w:rsidRPr="0012679E" w:rsidRDefault="0012679E" w:rsidP="009B7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679E">
        <w:rPr>
          <w:rFonts w:asciiTheme="minorHAnsi" w:hAnsiTheme="minorHAnsi" w:cstheme="minorHAnsi"/>
          <w:sz w:val="24"/>
          <w:szCs w:val="24"/>
        </w:rPr>
        <w:tab/>
      </w:r>
      <w:r w:rsidRPr="0012679E">
        <w:rPr>
          <w:rFonts w:asciiTheme="minorHAnsi" w:hAnsiTheme="minorHAnsi" w:cstheme="minorHAnsi"/>
          <w:sz w:val="24"/>
          <w:szCs w:val="24"/>
        </w:rPr>
        <w:tab/>
        <w:t xml:space="preserve">Art. 1º Fica o Poder Executivo autorizado a abrir um Crédito Adicional Suplementar, até o limite de R$ 7.550.000,00 (sete milhões, quinhentos e cinquenta mil reais), para atender despesas decorrentes com folhas de pagamentos e obrigações patronais, referente ao mês de outubro, conforme demonstrativo abaixo: </w:t>
      </w: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822"/>
        <w:gridCol w:w="567"/>
        <w:gridCol w:w="1565"/>
      </w:tblGrid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02.062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02.062.017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PLANEJAMENTO JURÍDICO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02.062.017.2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02.062.017.2.027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125.500,00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100.000,00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25.500,00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DA SAÚDE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10.122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10.122.034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SUPERVISÃO E COORDENAÇÃO DA SECRETARIA DE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10.122.034.2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10.122.034.2.375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 DE SERVIÇOS DE SAUDE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667.000,00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530.000,00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137.000,00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10.301.035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BÁSICA DE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10.301.035.2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10.301.035.2.414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PROGRAMA SAUDE DA FAMILIA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599.500,00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434.000,00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165.500,00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10.302.038.2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10.302.038.2.411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DO CENTRO DE ATENDIMENTO PSICOSSOCIAL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96.500,00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72.000,00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24.500,00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10.305.039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AÇÕES DE VIGILÂNCIA EM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10.305.039.2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10.305.039.2.404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VIGILANCIA EPIDEMIOLOGICA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338.000,00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288.000,00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10.302.038.2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10.302.038.2.410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DAS UNIDADES DE PRONTO ATENDIMENTO (UPAS)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2.011.000,00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1.507.000,00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504.000,00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ESPECIALIZADA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10.302.037.2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10.302.037.2.053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E IMPLEMENTAÇÃO DO PROGRAMA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436.500,00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423.500,00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ESPECIALIZADA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10.302.037.2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10.302.037.2.406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42.500,00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42.500,00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EDUCAÇÃO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EDUCAÇÃO INFANTIL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12.365.116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12.365.116.2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12.365.116.2.457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86.000,00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3.1.90.01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86.000,00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12.365.041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12.365.041.2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12.365.041.2.337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1.691.500,00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1.333.000,00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358.500,00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12.365.116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12.365.116.2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12.365.116.2.457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3.1.90.03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Pensões do RPPS e do Militar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EDUCAÇÃO FUNDAMENTAL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12.361.041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12.361.041.2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12.361.041.2.350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479.000,00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383.500,00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95.500,00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12.361.116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12.361.116.2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12.361.116.2.457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3.1.90.01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 EXECUTIVA DE PLANEJAMENTO URBANO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15.122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15.122.056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PLANEJAMENTO E GESTÃO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15.122.056.2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15.122.056.2.425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183.500,00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144.500,00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39.000,00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CULTURA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CULTURA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13.392.078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13.392.078.2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13.392.078.2.507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CENTRO DE ARTES E OFÍCIOS JUDITH LAUAND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5.500,00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4.500,00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13.392.078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13.392.078.2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13.392.078.2.512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TEATRO DE ARENA BENEDITO DE OLIVEIRA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13.391.080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13.391.080.2.514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MAPA MUSEU DE ARQUEOLOGIA E PALEONTOLOGIA DE ARARAQUARA MAESTRO JOSÉ TESCARI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17.000,00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14.000,00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13.391.080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13.391.080.2.517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MIS MUSEU DA IMAGEM E DO SOM MAESTRO JOSÉ TESCARI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ASSISTÊNCIA E DESENVOLVIMENTO SOCIAL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02.16.01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 EXECUTIVA DE ASSISTÊNCIA SOCIAL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08.122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08.122.083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08.122.083.2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08.122.083.2.110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COORDENAÇÃO E SUPERVISÃO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125.000,00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125.000,00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PLANEJAMENTO E PART. POPULAR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02.27.03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DIREITOS DA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14.422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DIREITOS INDIVIDUAIS, COLETIVOS E DIFUSOS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14.422.010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PARTICIPAÇÃO POPULAR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14.422.010.2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14.422.010.2.422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GOVERNO POPULAR NOS BAIRROS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66.000,00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54.500,00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11.500,00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04.122.022.2.006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118.500,00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118.500,00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28.846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OUTROS ENCARGOS ESPECIAIS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28.846.030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COMPLEMENTAÇÃO DE PROVENTOS DE APOSENTADORIAS E PENSÕES AOS SERVIDORES - 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28.846.030.0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28.846.030.0.003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214.000,00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3.1.90.03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Pensões do RPPS e do Militar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214.000,00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02.29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02.29.02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15.452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SERVIÇOS FINANCEIROS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15.452.072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GERAÇÃO DE EMPREGO E RENDA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15.452.072.2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15.452.072.2.006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TRAB. DE ECON. CRIATIVA SOLIDÁRIA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COMÉRCIO E SERVIÇOS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23.694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SERVIÇOS FINANCEIROS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23.694.059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GERAÇÃO DE EMPREGO E RENDA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23.694.059.2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23.694.059.2.441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1.500,00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02.30.03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COM., TURISMO E PRESTAÇÃO SERVIÇOS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COMÉRCIO E SERVIÇOS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23.695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23.695.060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PLANEJAMENTO E GESTÃO DO 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23.695.060.2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23.695.060.2.006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02.30.04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DA AGRICULTURA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AGRICULTURA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20.605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ABASTECIMENTO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20.605.105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AGRICULTURA E PRODUÇÃO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20.605.105.2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20.605.105.2.006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55.500,00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43.500,00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02.32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PROCURADORIA GERAL DO MUNICÍPIO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02.32.01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</w:rPr>
              <w:t>PROCURADORIA GERAL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02.062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02.062.017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PLANEJAMENTO JURÍDICO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02.062.017.2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02.062.017.2.027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178.000,00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133.000,00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45.000,00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679E">
        <w:rPr>
          <w:rFonts w:asciiTheme="minorHAnsi" w:hAnsiTheme="minorHAnsi" w:cstheme="minorHAnsi"/>
          <w:sz w:val="24"/>
          <w:szCs w:val="24"/>
        </w:rPr>
        <w:tab/>
      </w:r>
      <w:r w:rsidRPr="0012679E">
        <w:rPr>
          <w:rFonts w:asciiTheme="minorHAnsi" w:hAnsiTheme="minorHAnsi" w:cstheme="minorHAnsi"/>
          <w:sz w:val="24"/>
          <w:szCs w:val="24"/>
        </w:rPr>
        <w:tab/>
        <w:t>Art. 2º O crédito adicional suplementar autorizado no art. 1º será coberto com recursos orçamentários provenientes de:</w:t>
      </w: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679E">
        <w:rPr>
          <w:rFonts w:asciiTheme="minorHAnsi" w:hAnsiTheme="minorHAnsi" w:cstheme="minorHAnsi"/>
          <w:sz w:val="24"/>
          <w:szCs w:val="24"/>
        </w:rPr>
        <w:tab/>
      </w:r>
      <w:r w:rsidRPr="0012679E">
        <w:rPr>
          <w:rFonts w:asciiTheme="minorHAnsi" w:hAnsiTheme="minorHAnsi" w:cstheme="minorHAnsi"/>
          <w:sz w:val="24"/>
          <w:szCs w:val="24"/>
        </w:rPr>
        <w:tab/>
        <w:t>I - anulações parciais das dotações abaixo especificadas no valor de R$ 3.579.000,00 (três milhões, quinhentos e setenta e nove mil reais), conforme abaixo especificada:</w:t>
      </w: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4"/>
        <w:gridCol w:w="567"/>
        <w:gridCol w:w="1423"/>
      </w:tblGrid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04.131.124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04.131.124.2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04.131.124.2.006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10.301.035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BÁSICA DE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10.301.035.2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10.301.035.2.461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AGENTES COMUNITÁRIOS DE SAÚDE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10.302.038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10.302.038.2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10.302.038.2.407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MANUTENÇÃO DO CENTRO DE REFERÊNCIA EM SAÚDE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6.000,00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12.365.041.2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12.365.041.2.046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VALORIZAÇÃO DO MAGISTÉRIO – REMUNERAÇÃO DE PROFESSORES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EDUCAÇÃO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12.365.041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12.365.041.2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12.365.041.2.337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261.000,00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12.122.040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 ISTRAÇÃO GERAL DA SECRETARIA DA 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12.122.040.2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12.122.040.2.060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SUPERVISÃO E COORDENAÇÃO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12.361.049.2.385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APOIO A ALIMENTAÇÃO ESCOLAR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12.361.041.2.339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DE EDUCAÇÃO INTEGRAL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12.361.041.2.046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VALORIZAÇÃO DO MAGISTÉRIO – REMUNERAÇÃO DE PROFESSORES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590.000,00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OBRILORIZAÇGAÇÕES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15.122.057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E MANUTENÇÃO DA SECRETARIA DE DESENVOLVIMENTO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15.122.057.2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15.122.057.2.006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69.000,00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16.482.101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16.482.101.2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16.482.101.2.006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26.122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26.122.093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26.122.093.2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26.122.093.2.387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DO PEDÁGIO DE BUENO DE ANDRADA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DE CULTURA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13.392.078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13.392.078.2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13.392.078.2.509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DE ESPORTES E ARTES UNIFICADAS VEREADORA DEODATA LEOPOLDINA DO AMARAL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13.392.078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13.392.078.2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13.392.078.2.510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TEATRO MUNICIPAL PREFEITO CLODOALDO MEDINA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13.392.078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13.392.078.2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13.392.078.2.508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OFICINAS CULTURAIS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13.391.080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13.391.080.2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13.391.080.2.515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MUSEU DO FUTEBOL E DOS ESPORTES DE ARARAQUARA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27.122.081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DA SECRETARIA DE ESPORTES E LAZER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27.122.081.2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27.122.081.2.006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27.812.113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PROJETOS ESPORTIVOS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27.812.113.2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27.812.113.2.163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ESOLINHAS DE ESPORTES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DE SEGURANÇA ALIMENTAR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08.244.106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ABASTECIMENTO INSTITUCIONAL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08.244.106.2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08.244.106.2.006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DA INFÂNCIA E JUVENTUDE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DA INFÂNCIA E JUVENTUDE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À CRIANÇA E AO ADOLESCENTE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08.243.099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08.243.099.2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08.243.099.2.006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À CRIANÇA E AO ADOLESCENTE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08.243.085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08.243.085.2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08.243.085.2.232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PROMAIP – PROGRAMA MUNICIPAL DE ACOLHIMENTO INSTITUCIONAL PROVISÓRIO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08.244.085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08.244.085.2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08.244.085.2.144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CASA TRANSITÓRIA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COORDENAÇÃO DE POLÍTICAS PÚBLICAS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04.122.015.2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04.122.015.2.006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RESASARCIMENTO DE DESPESAS DE PESSOAL REQUISITADO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04.122.016.2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04.122.016.2.068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RELAÇÕES INTERNACIONAIS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trHeight w:val="270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04.122.016.2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04.122.016.2.520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CAPTAÇÃO DE RECURSOS E CONVÊNIOS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02.27.01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04.121.019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04.121.019.2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04.121.019.2.006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02.28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02.28.01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02.28.02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04.127.021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04.127.021.2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04.127.021.2.006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02.28.03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AÇÃO 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02.061.020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EXECUÇÃO FISCAIS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02.061.020.2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02.061.020.2.006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02.28.04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ORDENAMENTO ORÇAMENTÉRIO, CONTÁBIL E FINANCEIRO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04.123.019.2.006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02.28.05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169.000,00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169.000,00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04.122.022.2.524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02.29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02.29.01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OBRAS PÚBLICAS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26.782.067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26.782.067.2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26.782.067.2.095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DE MANUTENÇÃO E CONSERVAÇÃO DO SISTEMA 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02.29.02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15.122.071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PÚBLICOS – ATIVIDADES ADMINISTRATIVAS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15.122.071.2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15.122.071.2.006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15.452.073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ILUMINAÇÃO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15.452.073.2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15.452.073.2.006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02.30.01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22.662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PRODUÇÃO INDUSTRIAL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22.662.058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22.662.058.2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22.662.058.2.006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DE CONCESSÕES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04.130.061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04.130.061.2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04.130.061.2.012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 SALA DO EMPREENDEDOR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156.000,00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02.30.02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DO TRABALHO DE  ECONOMIA CRIATIVA E SOLIDÁRIA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11.334.059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EMPREGO E RENDA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11.334.059.2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11.334.059.2.443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E APOIO ESTRUTURAL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FINANCEIROS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23.694.059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EMPREGO E RENDA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23.694.059.2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23.694.059.2.441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DO BANCO DO POVO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COOPERAÇÃO E ASSUNTOS DE SEGURANÇA PÚBLICA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02.31.02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06.122.086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AÇÕES VOLTADAS À SEGURANÇA PÚBLICA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06.122.086.2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06.122.086.2.438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DA DEFESA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112.000,0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26.782.089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FISCALIZAÇÃO DE TRÂNSITO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26.782.089.2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679E" w:rsidRPr="0012679E" w:rsidTr="00084B7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26.782.089.2.006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E" w:rsidRPr="0012679E" w:rsidRDefault="0012679E" w:rsidP="00084B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42.000,00</w:t>
            </w:r>
          </w:p>
        </w:tc>
      </w:tr>
      <w:tr w:rsidR="0012679E" w:rsidRPr="0012679E" w:rsidTr="00084B7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267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E" w:rsidRPr="0012679E" w:rsidRDefault="0012679E" w:rsidP="00084B7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7.000,00</w:t>
            </w:r>
          </w:p>
        </w:tc>
      </w:tr>
      <w:tr w:rsidR="0012679E" w:rsidRPr="0012679E" w:rsidTr="00084B7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12679E" w:rsidRDefault="0012679E" w:rsidP="00084B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7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01– Tesouro</w:t>
            </w:r>
          </w:p>
        </w:tc>
      </w:tr>
    </w:tbl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679E">
        <w:rPr>
          <w:rFonts w:asciiTheme="minorHAnsi" w:hAnsiTheme="minorHAnsi" w:cstheme="minorHAnsi"/>
          <w:sz w:val="24"/>
          <w:szCs w:val="24"/>
        </w:rPr>
        <w:tab/>
      </w:r>
      <w:r w:rsidRPr="0012679E">
        <w:rPr>
          <w:rFonts w:asciiTheme="minorHAnsi" w:hAnsiTheme="minorHAnsi" w:cstheme="minorHAnsi"/>
          <w:sz w:val="24"/>
          <w:szCs w:val="24"/>
        </w:rPr>
        <w:tab/>
        <w:t>II - recursos de excesso de arrecadação, apurado no presente exercício, no valor de R$ 3.971.000,00 (três milhões, novecentos e setenta e um mil reais).</w:t>
      </w: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679E">
        <w:rPr>
          <w:rFonts w:asciiTheme="minorHAnsi" w:hAnsiTheme="minorHAnsi" w:cstheme="minorHAnsi"/>
          <w:sz w:val="24"/>
          <w:szCs w:val="24"/>
        </w:rPr>
        <w:tab/>
      </w:r>
      <w:r w:rsidRPr="0012679E">
        <w:rPr>
          <w:rFonts w:asciiTheme="minorHAnsi" w:hAnsiTheme="minorHAnsi" w:cstheme="minorHAnsi"/>
          <w:sz w:val="24"/>
          <w:szCs w:val="24"/>
        </w:rPr>
        <w:tab/>
        <w:t>Art. 3º Fica incluído o presente crédito adicional suplementar na Lei nº 8.075, de 22 de novembro de 2013 (Plano Plurianual - PPA), na Lei nº 8.753, de 19 de julho de 2016 (Lei de Diretrizes Orçamentárias - LDO) e na Lei nº 8.864, de 16 de dezembro de 2016 (Lei Orçamentária Anual - LOA).</w:t>
      </w: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12679E" w:rsidRPr="0012679E" w:rsidRDefault="0012679E" w:rsidP="001267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679E">
        <w:rPr>
          <w:rFonts w:asciiTheme="minorHAnsi" w:hAnsiTheme="minorHAnsi" w:cstheme="minorHAnsi"/>
          <w:sz w:val="24"/>
          <w:szCs w:val="24"/>
        </w:rPr>
        <w:tab/>
      </w:r>
      <w:r w:rsidRPr="0012679E">
        <w:rPr>
          <w:rFonts w:asciiTheme="minorHAnsi" w:hAnsiTheme="minorHAnsi" w:cstheme="minorHAnsi"/>
          <w:sz w:val="24"/>
          <w:szCs w:val="24"/>
        </w:rPr>
        <w:tab/>
        <w:t>Art. 4º Esta lei entra em vigor na data de sua publicação.</w:t>
      </w:r>
    </w:p>
    <w:p w:rsidR="001D4D7F" w:rsidRPr="0012679E" w:rsidRDefault="001D4D7F" w:rsidP="009B7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83BC1" w:rsidP="001D4D7F">
      <w:pPr>
        <w:tabs>
          <w:tab w:val="left" w:pos="709"/>
          <w:tab w:val="left" w:pos="1418"/>
          <w:tab w:val="left" w:pos="2127"/>
          <w:tab w:val="left" w:pos="2835"/>
        </w:tabs>
        <w:ind w:firstLine="709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13F1E">
        <w:rPr>
          <w:rFonts w:ascii="Calibri" w:hAnsi="Calibri" w:cs="Calibri"/>
          <w:sz w:val="24"/>
          <w:szCs w:val="24"/>
        </w:rPr>
        <w:t>DE ARARAQUARA, aos 25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513F1E">
        <w:rPr>
          <w:rFonts w:ascii="Calibri" w:hAnsi="Calibri" w:cs="Calibri"/>
          <w:sz w:val="24"/>
          <w:szCs w:val="24"/>
        </w:rPr>
        <w:t xml:space="preserve"> e cinco</w:t>
      </w:r>
      <w:r w:rsidR="00F4781E">
        <w:rPr>
          <w:rFonts w:ascii="Calibri" w:hAnsi="Calibri" w:cs="Calibri"/>
          <w:sz w:val="24"/>
          <w:szCs w:val="24"/>
        </w:rPr>
        <w:t xml:space="preserve">) dias do mês de </w:t>
      </w:r>
      <w:r w:rsidR="005A719D">
        <w:rPr>
          <w:rFonts w:ascii="Calibri" w:hAnsi="Calibri" w:cs="Calibri"/>
          <w:sz w:val="24"/>
          <w:szCs w:val="24"/>
        </w:rPr>
        <w:t>outu</w:t>
      </w:r>
      <w:r w:rsidR="00F4781E">
        <w:rPr>
          <w:rFonts w:ascii="Calibri" w:hAnsi="Calibri" w:cs="Calibri"/>
          <w:sz w:val="24"/>
          <w:szCs w:val="24"/>
        </w:rPr>
        <w:t>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12679E" w:rsidRDefault="005A56CA" w:rsidP="009B746E">
      <w:pPr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9B746E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9B746E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36F15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6F1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6F1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46AB"/>
    <w:rsid w:val="00115796"/>
    <w:rsid w:val="0012679E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D4D7F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3F1E"/>
    <w:rsid w:val="00515FD1"/>
    <w:rsid w:val="00525257"/>
    <w:rsid w:val="005252E0"/>
    <w:rsid w:val="00541CF0"/>
    <w:rsid w:val="00543BB0"/>
    <w:rsid w:val="00547EE3"/>
    <w:rsid w:val="00554827"/>
    <w:rsid w:val="00564421"/>
    <w:rsid w:val="00564D63"/>
    <w:rsid w:val="00571D48"/>
    <w:rsid w:val="0059443B"/>
    <w:rsid w:val="005A56CA"/>
    <w:rsid w:val="005A719D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B746E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B3505"/>
    <w:rsid w:val="00AC3F41"/>
    <w:rsid w:val="00AF1CA6"/>
    <w:rsid w:val="00AF3B6E"/>
    <w:rsid w:val="00AF3CAF"/>
    <w:rsid w:val="00AF3DD4"/>
    <w:rsid w:val="00B20972"/>
    <w:rsid w:val="00B27DA5"/>
    <w:rsid w:val="00B340BF"/>
    <w:rsid w:val="00B36F15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17C9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3080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1FF9FEC-1301-40E1-A7B0-884FA36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rsid w:val="001D4D7F"/>
    <w:pPr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rsid w:val="001D4D7F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1D4D7F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1D4D7F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1D4D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4D7F"/>
    <w:rPr>
      <w:sz w:val="16"/>
      <w:szCs w:val="16"/>
    </w:rPr>
  </w:style>
  <w:style w:type="paragraph" w:styleId="Ttulo">
    <w:name w:val="Title"/>
    <w:basedOn w:val="Normal"/>
    <w:link w:val="TtuloChar"/>
    <w:qFormat/>
    <w:rsid w:val="001D4D7F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1D4D7F"/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1D4D7F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1D4D7F"/>
    <w:pPr>
      <w:ind w:left="708"/>
    </w:pPr>
  </w:style>
  <w:style w:type="character" w:customStyle="1" w:styleId="apple-converted-space">
    <w:name w:val="apple-converted-space"/>
    <w:basedOn w:val="Fontepargpadro"/>
    <w:rsid w:val="001D4D7F"/>
  </w:style>
  <w:style w:type="character" w:styleId="Hyperlink">
    <w:name w:val="Hyperlink"/>
    <w:unhideWhenUsed/>
    <w:rsid w:val="001D4D7F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1D4D7F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rsid w:val="001D4D7F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1D4D7F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1D4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D4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D4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D4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D4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D4D7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D4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D4D7F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D4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D4D7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D4D7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D4D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D4D7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D4D7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D4D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D4D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D4D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D4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D4D7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D4D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D4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D4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D4D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D4D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D4D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1D4D7F"/>
  </w:style>
  <w:style w:type="paragraph" w:customStyle="1" w:styleId="t00edtulo00201">
    <w:name w:val="t_00edtulo_00201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1D4D7F"/>
  </w:style>
  <w:style w:type="paragraph" w:customStyle="1" w:styleId="recuo0020de0020corpo0020de0020texto00202">
    <w:name w:val="recuo_0020de_0020corpo_0020de_0020texto_00202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1D4D7F"/>
  </w:style>
  <w:style w:type="character" w:customStyle="1" w:styleId="t00edtulo00203char">
    <w:name w:val="t_00edtulo_00203__char"/>
    <w:basedOn w:val="Fontepargpadro"/>
    <w:rsid w:val="001D4D7F"/>
  </w:style>
  <w:style w:type="character" w:customStyle="1" w:styleId="t00edtulo00202char">
    <w:name w:val="t_00edtulo_00202__char"/>
    <w:basedOn w:val="Fontepargpadro"/>
    <w:rsid w:val="001D4D7F"/>
  </w:style>
  <w:style w:type="paragraph" w:customStyle="1" w:styleId="t00edtulo00203">
    <w:name w:val="t_00edtulo_00203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1D4D7F"/>
  </w:style>
  <w:style w:type="character" w:customStyle="1" w:styleId="t00edtulo00201charchar">
    <w:name w:val="t__00edtulo__00201____char__char"/>
    <w:basedOn w:val="Fontepargpadro"/>
    <w:rsid w:val="001D4D7F"/>
  </w:style>
  <w:style w:type="paragraph" w:customStyle="1" w:styleId="t00edtulo00202">
    <w:name w:val="t__00edtulo__00202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1D4D7F"/>
  </w:style>
  <w:style w:type="paragraph" w:customStyle="1" w:styleId="Default">
    <w:name w:val="Default"/>
    <w:rsid w:val="001D4D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1D4D7F"/>
    <w:rPr>
      <w:rFonts w:cs="Times New Roman"/>
      <w:b/>
      <w:bCs/>
    </w:rPr>
  </w:style>
  <w:style w:type="character" w:customStyle="1" w:styleId="CharChar6">
    <w:name w:val="Char Char6"/>
    <w:locked/>
    <w:rsid w:val="001D4D7F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customStyle="1" w:styleId="PargrafodaLista10">
    <w:name w:val="Parágrafo da Lista1"/>
    <w:basedOn w:val="Normal"/>
    <w:rsid w:val="001D4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10">
    <w:name w:val="Normal1"/>
    <w:basedOn w:val="Normal"/>
    <w:rsid w:val="001D4D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4641</Words>
  <Characters>25066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2017-04-25T15:43:00Z</cp:lastPrinted>
  <dcterms:created xsi:type="dcterms:W3CDTF">2017-10-24T18:56:00Z</dcterms:created>
  <dcterms:modified xsi:type="dcterms:W3CDTF">2017-10-24T20:53:00Z</dcterms:modified>
</cp:coreProperties>
</file>