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953" w:type="dxa"/>
        <w:tblInd w:w="1668" w:type="dxa"/>
        <w:tblLook w:val="01E0" w:firstRow="1" w:lastRow="1" w:firstColumn="1" w:lastColumn="1" w:noHBand="0" w:noVBand="0"/>
      </w:tblPr>
      <w:tblGrid>
        <w:gridCol w:w="3260"/>
        <w:gridCol w:w="2693"/>
      </w:tblGrid>
      <w:tr w:rsidR="00C6237A" w:rsidRPr="006A154B" w:rsidTr="00092C90">
        <w:tc>
          <w:tcPr>
            <w:tcW w:w="3260" w:type="dxa"/>
            <w:hideMark/>
          </w:tcPr>
          <w:p w:rsidR="00C6237A" w:rsidRPr="006A154B" w:rsidRDefault="00C6237A" w:rsidP="00092C90">
            <w:pPr>
              <w:spacing w:line="276" w:lineRule="auto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6A154B">
              <w:rPr>
                <w:b/>
                <w:bCs/>
                <w:sz w:val="28"/>
                <w:szCs w:val="28"/>
              </w:rPr>
              <w:t xml:space="preserve">EMENDA Nº  </w:t>
            </w:r>
          </w:p>
        </w:tc>
        <w:tc>
          <w:tcPr>
            <w:tcW w:w="2693" w:type="dxa"/>
            <w:hideMark/>
          </w:tcPr>
          <w:p w:rsidR="00C6237A" w:rsidRPr="006A154B" w:rsidRDefault="00C6237A" w:rsidP="00092C90">
            <w:pPr>
              <w:spacing w:line="276" w:lineRule="auto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</w:t>
            </w:r>
            <w:bookmarkStart w:id="0" w:name="_GoBack"/>
            <w:bookmarkEnd w:id="0"/>
          </w:p>
        </w:tc>
      </w:tr>
    </w:tbl>
    <w:p w:rsidR="00C6237A" w:rsidRPr="006A154B" w:rsidRDefault="00C6237A" w:rsidP="00C6237A">
      <w:pPr>
        <w:ind w:left="567" w:right="-518"/>
        <w:jc w:val="center"/>
        <w:rPr>
          <w:rFonts w:ascii="Arial" w:hAnsi="Arial" w:cs="Arial"/>
          <w:sz w:val="28"/>
          <w:szCs w:val="28"/>
        </w:rPr>
      </w:pPr>
    </w:p>
    <w:p w:rsidR="00C6237A" w:rsidRPr="006A154B" w:rsidRDefault="00C6237A" w:rsidP="00C6237A">
      <w:pPr>
        <w:ind w:left="567" w:right="-5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Ao Anexo VI-A – Demonstrativo de Programas e ações por órgão e unidade - físico e financeiro</w:t>
      </w:r>
    </w:p>
    <w:p w:rsidR="00C6237A" w:rsidRPr="006A154B" w:rsidRDefault="00C6237A" w:rsidP="00C6237A">
      <w:pPr>
        <w:ind w:left="567" w:right="-518"/>
        <w:jc w:val="center"/>
        <w:rPr>
          <w:rFonts w:ascii="Arial" w:hAnsi="Arial" w:cs="Arial"/>
          <w:sz w:val="28"/>
          <w:szCs w:val="28"/>
        </w:rPr>
      </w:pPr>
    </w:p>
    <w:tbl>
      <w:tblPr>
        <w:tblW w:w="7513" w:type="dxa"/>
        <w:tblInd w:w="817" w:type="dxa"/>
        <w:tblLook w:val="01E0" w:firstRow="1" w:lastRow="1" w:firstColumn="1" w:lastColumn="1" w:noHBand="0" w:noVBand="0"/>
      </w:tblPr>
      <w:tblGrid>
        <w:gridCol w:w="4678"/>
        <w:gridCol w:w="2126"/>
        <w:gridCol w:w="709"/>
      </w:tblGrid>
      <w:tr w:rsidR="00C6237A" w:rsidRPr="006A154B" w:rsidTr="00092C90">
        <w:tc>
          <w:tcPr>
            <w:tcW w:w="4678" w:type="dxa"/>
            <w:hideMark/>
          </w:tcPr>
          <w:p w:rsidR="00C6237A" w:rsidRPr="006A154B" w:rsidRDefault="00C6237A" w:rsidP="00092C90">
            <w:pPr>
              <w:spacing w:line="276" w:lineRule="auto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6A154B">
              <w:rPr>
                <w:b/>
                <w:bCs/>
                <w:sz w:val="28"/>
                <w:szCs w:val="28"/>
              </w:rPr>
              <w:t xml:space="preserve">PROJETO DE LEI Nº  </w:t>
            </w:r>
          </w:p>
        </w:tc>
        <w:tc>
          <w:tcPr>
            <w:tcW w:w="2126" w:type="dxa"/>
            <w:hideMark/>
          </w:tcPr>
          <w:p w:rsidR="00C6237A" w:rsidRPr="006A154B" w:rsidRDefault="00C6237A" w:rsidP="00092C90">
            <w:pPr>
              <w:spacing w:line="276" w:lineRule="auto"/>
              <w:ind w:left="-58" w:right="-108"/>
              <w:jc w:val="center"/>
              <w:rPr>
                <w:b/>
                <w:bCs/>
                <w:sz w:val="28"/>
                <w:szCs w:val="28"/>
              </w:rPr>
            </w:pPr>
            <w:r w:rsidRPr="006A154B">
              <w:rPr>
                <w:b/>
                <w:bCs/>
                <w:sz w:val="28"/>
                <w:szCs w:val="28"/>
              </w:rPr>
              <w:t>235</w:t>
            </w:r>
          </w:p>
        </w:tc>
        <w:tc>
          <w:tcPr>
            <w:tcW w:w="709" w:type="dxa"/>
          </w:tcPr>
          <w:p w:rsidR="00C6237A" w:rsidRPr="006A154B" w:rsidRDefault="00C6237A" w:rsidP="00092C90">
            <w:pPr>
              <w:spacing w:line="276" w:lineRule="auto"/>
              <w:ind w:right="-249"/>
              <w:rPr>
                <w:b/>
                <w:bCs/>
                <w:sz w:val="28"/>
                <w:szCs w:val="28"/>
              </w:rPr>
            </w:pPr>
            <w:r w:rsidRPr="006A154B">
              <w:rPr>
                <w:b/>
                <w:bCs/>
                <w:sz w:val="28"/>
                <w:szCs w:val="28"/>
              </w:rPr>
              <w:t>/17.</w:t>
            </w:r>
          </w:p>
          <w:p w:rsidR="00C6237A" w:rsidRPr="006A154B" w:rsidRDefault="00C6237A" w:rsidP="00092C90">
            <w:pPr>
              <w:spacing w:line="276" w:lineRule="auto"/>
              <w:ind w:right="-249"/>
              <w:rPr>
                <w:b/>
                <w:bCs/>
                <w:sz w:val="28"/>
                <w:szCs w:val="28"/>
              </w:rPr>
            </w:pPr>
          </w:p>
        </w:tc>
      </w:tr>
    </w:tbl>
    <w:p w:rsidR="00C6237A" w:rsidRDefault="00C6237A" w:rsidP="00C6237A">
      <w:pPr>
        <w:ind w:left="426" w:right="-234"/>
        <w:jc w:val="center"/>
        <w:rPr>
          <w:b/>
          <w:sz w:val="32"/>
        </w:rPr>
      </w:pPr>
    </w:p>
    <w:p w:rsidR="00C6237A" w:rsidRPr="008B7C8B" w:rsidRDefault="00C6237A" w:rsidP="00C6237A">
      <w:pPr>
        <w:ind w:left="426" w:right="-234"/>
        <w:jc w:val="both"/>
        <w:rPr>
          <w:b/>
        </w:rPr>
      </w:pPr>
      <w:r w:rsidRPr="008B7C8B">
        <w:rPr>
          <w:b/>
        </w:rPr>
        <w:t>Remaneja Dotação</w:t>
      </w:r>
    </w:p>
    <w:p w:rsidR="00C6237A" w:rsidRPr="008B7C8B" w:rsidRDefault="00C6237A" w:rsidP="00C6237A">
      <w:pPr>
        <w:ind w:left="426" w:right="-234"/>
        <w:jc w:val="both"/>
        <w:rPr>
          <w:b/>
        </w:rPr>
      </w:pPr>
      <w:r>
        <w:rPr>
          <w:b/>
        </w:rPr>
        <w:t>Reserva de Contingência</w:t>
      </w:r>
    </w:p>
    <w:p w:rsidR="00C6237A" w:rsidRPr="008B7C8B" w:rsidRDefault="00C6237A" w:rsidP="00C6237A">
      <w:pPr>
        <w:ind w:left="426" w:right="-234"/>
        <w:jc w:val="both"/>
        <w:rPr>
          <w:b/>
        </w:rPr>
      </w:pPr>
      <w:r w:rsidRPr="008B7C8B">
        <w:rPr>
          <w:b/>
        </w:rPr>
        <w:t xml:space="preserve">Anula: R$ </w:t>
      </w:r>
      <w:r>
        <w:rPr>
          <w:b/>
        </w:rPr>
        <w:t>50.000,00</w:t>
      </w:r>
    </w:p>
    <w:p w:rsidR="00C6237A" w:rsidRDefault="00C6237A" w:rsidP="00C6237A">
      <w:pPr>
        <w:ind w:left="426" w:right="-234"/>
        <w:jc w:val="both"/>
        <w:rPr>
          <w:rFonts w:ascii="Arial" w:hAnsi="Arial" w:cs="Arial"/>
          <w:sz w:val="24"/>
          <w:szCs w:val="24"/>
        </w:rPr>
      </w:pPr>
    </w:p>
    <w:tbl>
      <w:tblPr>
        <w:tblW w:w="8749" w:type="dxa"/>
        <w:tblInd w:w="4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8719"/>
      </w:tblGrid>
      <w:tr w:rsidR="00C6237A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237A" w:rsidRDefault="00C6237A" w:rsidP="00092C90">
            <w:pPr>
              <w:spacing w:line="276" w:lineRule="auto"/>
              <w:rPr>
                <w:sz w:val="24"/>
                <w:szCs w:val="24"/>
              </w:rPr>
            </w:pPr>
            <w:r>
              <w:t>ÓRGÃO                                             - 02 - PODER EXECUTIVO</w:t>
            </w:r>
          </w:p>
        </w:tc>
      </w:tr>
      <w:tr w:rsidR="00C6237A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237A" w:rsidRDefault="00C6237A" w:rsidP="00092C90">
            <w:pPr>
              <w:spacing w:line="276" w:lineRule="auto"/>
              <w:rPr>
                <w:sz w:val="24"/>
                <w:szCs w:val="24"/>
              </w:rPr>
            </w:pPr>
            <w:r>
              <w:t>UNIDADE ORÇAMENTÁRIA       - 05 - SECRETARIA MUNICIPAL DE PLANEJAMENTO E PARTICIPAÇÃO POPULAR</w:t>
            </w:r>
          </w:p>
        </w:tc>
      </w:tr>
      <w:tr w:rsidR="00C6237A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237A" w:rsidRPr="00087EEA" w:rsidRDefault="00C6237A" w:rsidP="00092C90">
            <w:pPr>
              <w:spacing w:line="276" w:lineRule="auto"/>
            </w:pPr>
            <w:r w:rsidRPr="00087EEA">
              <w:t>UNIDADE EXECUTORA</w:t>
            </w:r>
            <w:r>
              <w:t xml:space="preserve">                -01 – COORDENADORIA EXECUTIVA DE PLANEJAMENTO E PARTICIPAÇÃO POPULAR </w:t>
            </w:r>
          </w:p>
        </w:tc>
      </w:tr>
      <w:tr w:rsidR="00C6237A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237A" w:rsidRPr="003C13C7" w:rsidRDefault="00C6237A" w:rsidP="00092C90">
            <w:pPr>
              <w:spacing w:line="276" w:lineRule="auto"/>
            </w:pPr>
            <w:r w:rsidRPr="003C13C7">
              <w:t xml:space="preserve">PROGRAMA                          </w:t>
            </w:r>
            <w:r>
              <w:t xml:space="preserve">           -</w:t>
            </w:r>
            <w:r w:rsidRPr="003C13C7">
              <w:t xml:space="preserve"> </w:t>
            </w:r>
            <w:r>
              <w:t>9999 – RESERVA DE CONTINGÊNCIA</w:t>
            </w:r>
          </w:p>
        </w:tc>
      </w:tr>
      <w:tr w:rsidR="00C6237A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237A" w:rsidRPr="003C13C7" w:rsidRDefault="00C6237A" w:rsidP="00092C90">
            <w:pPr>
              <w:autoSpaceDE/>
              <w:autoSpaceDN/>
              <w:spacing w:after="200" w:line="276" w:lineRule="auto"/>
            </w:pPr>
          </w:p>
        </w:tc>
      </w:tr>
      <w:tr w:rsidR="00C6237A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237A" w:rsidRPr="000C004E" w:rsidRDefault="00C6237A" w:rsidP="00092C90">
            <w:pPr>
              <w:autoSpaceDE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t xml:space="preserve">CATEGORIA ECONÔMICA:           </w:t>
            </w:r>
          </w:p>
        </w:tc>
      </w:tr>
      <w:tr w:rsidR="00C6237A" w:rsidTr="00092C90">
        <w:trPr>
          <w:trHeight w:val="255"/>
        </w:trPr>
        <w:tc>
          <w:tcPr>
            <w:tcW w:w="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237A" w:rsidRDefault="00C6237A" w:rsidP="00092C90">
            <w:pPr>
              <w:spacing w:line="276" w:lineRule="auto"/>
            </w:pP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37A" w:rsidRDefault="00C6237A" w:rsidP="00092C90">
            <w:pPr>
              <w:autoSpaceDE/>
              <w:autoSpaceDN/>
              <w:spacing w:line="276" w:lineRule="auto"/>
            </w:pPr>
            <w:r>
              <w:t>9.9.99 – RESERVA DE CONTINGÊNCIA</w:t>
            </w:r>
          </w:p>
        </w:tc>
      </w:tr>
      <w:tr w:rsidR="00C6237A" w:rsidRPr="00087EEA" w:rsidTr="00092C90">
        <w:trPr>
          <w:trHeight w:val="255"/>
        </w:trPr>
        <w:tc>
          <w:tcPr>
            <w:tcW w:w="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37A" w:rsidRPr="00087EEA" w:rsidRDefault="00C6237A" w:rsidP="00092C90">
            <w:pPr>
              <w:spacing w:line="276" w:lineRule="auto"/>
            </w:pPr>
            <w:r w:rsidRPr="000C004E">
              <w:rPr>
                <w:rStyle w:val="Forte"/>
              </w:rPr>
              <w:t> </w:t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37A" w:rsidRPr="00087EEA" w:rsidRDefault="00C6237A" w:rsidP="00092C90">
            <w:pPr>
              <w:spacing w:line="276" w:lineRule="auto"/>
            </w:pPr>
            <w:r w:rsidRPr="00087EEA">
              <w:t>9.9.99.99 – RESERVA DE CONTINGÊNCIA</w:t>
            </w:r>
          </w:p>
        </w:tc>
      </w:tr>
    </w:tbl>
    <w:p w:rsidR="00C6237A" w:rsidRPr="00087EEA" w:rsidRDefault="00C6237A" w:rsidP="00C6237A">
      <w:pPr>
        <w:ind w:left="426" w:right="-234"/>
        <w:jc w:val="both"/>
        <w:rPr>
          <w:rFonts w:ascii="Arial" w:hAnsi="Arial" w:cs="Arial"/>
          <w:b/>
        </w:rPr>
      </w:pPr>
    </w:p>
    <w:p w:rsidR="00C6237A" w:rsidRPr="00590EC9" w:rsidRDefault="00C6237A" w:rsidP="00C6237A">
      <w:pPr>
        <w:ind w:left="426" w:right="-234"/>
        <w:jc w:val="both"/>
        <w:rPr>
          <w:rFonts w:ascii="Arial" w:hAnsi="Arial" w:cs="Arial"/>
          <w:b/>
        </w:rPr>
      </w:pPr>
      <w:r w:rsidRPr="00590EC9">
        <w:rPr>
          <w:rFonts w:ascii="Arial" w:hAnsi="Arial" w:cs="Arial"/>
          <w:b/>
        </w:rPr>
        <w:t>Credita Dotação</w:t>
      </w:r>
    </w:p>
    <w:p w:rsidR="00C6237A" w:rsidRPr="00590EC9" w:rsidRDefault="00C6237A" w:rsidP="00C6237A">
      <w:pPr>
        <w:ind w:left="426" w:right="-234"/>
        <w:jc w:val="both"/>
        <w:rPr>
          <w:rFonts w:ascii="Arial" w:hAnsi="Arial" w:cs="Arial"/>
        </w:rPr>
      </w:pPr>
      <w:r w:rsidRPr="00590EC9">
        <w:rPr>
          <w:rFonts w:ascii="Arial" w:hAnsi="Arial" w:cs="Arial"/>
        </w:rPr>
        <w:t>Secretaria Munici</w:t>
      </w:r>
      <w:r>
        <w:rPr>
          <w:rFonts w:ascii="Arial" w:hAnsi="Arial" w:cs="Arial"/>
        </w:rPr>
        <w:t>pal de Obras e Serviços Públicos</w:t>
      </w:r>
    </w:p>
    <w:p w:rsidR="00C6237A" w:rsidRPr="00590EC9" w:rsidRDefault="00C6237A" w:rsidP="00C6237A">
      <w:pPr>
        <w:ind w:left="426" w:right="-234"/>
        <w:jc w:val="both"/>
        <w:rPr>
          <w:rFonts w:ascii="Arial" w:hAnsi="Arial" w:cs="Arial"/>
        </w:rPr>
      </w:pPr>
      <w:r w:rsidRPr="00590EC9">
        <w:rPr>
          <w:rFonts w:ascii="Arial" w:hAnsi="Arial" w:cs="Arial"/>
        </w:rPr>
        <w:t xml:space="preserve">Credita: R$ </w:t>
      </w:r>
      <w:r>
        <w:rPr>
          <w:rFonts w:ascii="Arial" w:hAnsi="Arial" w:cs="Arial"/>
        </w:rPr>
        <w:t>5</w:t>
      </w:r>
      <w:r w:rsidRPr="00590EC9">
        <w:rPr>
          <w:rFonts w:ascii="Arial" w:hAnsi="Arial" w:cs="Arial"/>
        </w:rPr>
        <w:t>0.000,00</w:t>
      </w:r>
    </w:p>
    <w:p w:rsidR="00C6237A" w:rsidRDefault="00C6237A" w:rsidP="00C6237A">
      <w:pPr>
        <w:ind w:left="426" w:right="-234"/>
        <w:jc w:val="both"/>
        <w:rPr>
          <w:rFonts w:ascii="Arial" w:hAnsi="Arial" w:cs="Arial"/>
          <w:sz w:val="24"/>
          <w:szCs w:val="24"/>
        </w:rPr>
      </w:pPr>
    </w:p>
    <w:p w:rsidR="00C6237A" w:rsidRDefault="00C6237A" w:rsidP="00C6237A">
      <w:pPr>
        <w:ind w:left="426" w:right="-234"/>
        <w:jc w:val="both"/>
        <w:rPr>
          <w:rFonts w:ascii="Arial" w:hAnsi="Arial" w:cs="Arial"/>
          <w:sz w:val="24"/>
          <w:szCs w:val="24"/>
        </w:rPr>
      </w:pPr>
    </w:p>
    <w:tbl>
      <w:tblPr>
        <w:tblW w:w="8749" w:type="dxa"/>
        <w:tblInd w:w="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8729"/>
      </w:tblGrid>
      <w:tr w:rsidR="00C6237A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237A" w:rsidRDefault="00C6237A" w:rsidP="00092C90">
            <w:pPr>
              <w:spacing w:line="276" w:lineRule="auto"/>
              <w:rPr>
                <w:sz w:val="24"/>
                <w:szCs w:val="24"/>
              </w:rPr>
            </w:pPr>
            <w:r>
              <w:t>ÓRGÃO                                             - 02 –PODER EXECUTIVO</w:t>
            </w:r>
          </w:p>
        </w:tc>
      </w:tr>
      <w:tr w:rsidR="00C6237A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237A" w:rsidRDefault="00C6237A" w:rsidP="00092C90">
            <w:pPr>
              <w:spacing w:line="276" w:lineRule="auto"/>
              <w:rPr>
                <w:sz w:val="24"/>
                <w:szCs w:val="24"/>
              </w:rPr>
            </w:pPr>
            <w:r>
              <w:t>UNIDADE ORÇAMENTÁRIA        - 13 – SECRETARIA MUNICIPAL DE OBRAS E SERVIÇOS PÚBLICOS</w:t>
            </w:r>
          </w:p>
        </w:tc>
      </w:tr>
      <w:tr w:rsidR="00C6237A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237A" w:rsidRPr="00087EEA" w:rsidRDefault="00C6237A" w:rsidP="00092C90">
            <w:pPr>
              <w:spacing w:line="276" w:lineRule="auto"/>
            </w:pPr>
            <w:r w:rsidRPr="00087EEA">
              <w:t>UNIDADE EXECUTORA</w:t>
            </w:r>
            <w:r>
              <w:t xml:space="preserve">                -01 – COORDENADORIA EXECUTIVA DE OBRAS PUBLICAS</w:t>
            </w:r>
          </w:p>
        </w:tc>
      </w:tr>
      <w:tr w:rsidR="00C6237A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237A" w:rsidRPr="003C13C7" w:rsidRDefault="00C6237A" w:rsidP="00092C90">
            <w:pPr>
              <w:spacing w:line="276" w:lineRule="auto"/>
            </w:pPr>
            <w:r w:rsidRPr="003C13C7">
              <w:t xml:space="preserve">PROGRAMA                          </w:t>
            </w:r>
            <w:r>
              <w:t xml:space="preserve">           -</w:t>
            </w:r>
            <w:r w:rsidRPr="003C13C7">
              <w:t xml:space="preserve"> </w:t>
            </w:r>
            <w:r>
              <w:t>065 – CONSTRUÇÃO, MANUTENÇÃO E AMPLIAÇÃO E CONSERVAÇÃO DO SISTEMA VIÁRIO</w:t>
            </w:r>
          </w:p>
        </w:tc>
      </w:tr>
      <w:tr w:rsidR="00C6237A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237A" w:rsidRPr="003C13C7" w:rsidRDefault="00C6237A" w:rsidP="00092C90">
            <w:pPr>
              <w:autoSpaceDE/>
              <w:autoSpaceDN/>
              <w:spacing w:after="200" w:line="276" w:lineRule="auto"/>
            </w:pPr>
          </w:p>
        </w:tc>
      </w:tr>
      <w:tr w:rsidR="00C6237A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237A" w:rsidRPr="00087EEA" w:rsidRDefault="00C6237A" w:rsidP="00092C90">
            <w:pPr>
              <w:autoSpaceDE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t xml:space="preserve">CATEGORIA ECONÔMICA:    </w:t>
            </w:r>
          </w:p>
        </w:tc>
      </w:tr>
      <w:tr w:rsidR="00C6237A" w:rsidTr="00092C90">
        <w:trPr>
          <w:trHeight w:val="255"/>
        </w:trPr>
        <w:tc>
          <w:tcPr>
            <w:tcW w:w="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237A" w:rsidRDefault="00C6237A" w:rsidP="00092C90">
            <w:pPr>
              <w:spacing w:line="276" w:lineRule="auto"/>
            </w:pP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7A" w:rsidRDefault="00C6237A" w:rsidP="00092C90">
            <w:pPr>
              <w:autoSpaceDE/>
              <w:autoSpaceDN/>
              <w:spacing w:line="276" w:lineRule="auto"/>
            </w:pPr>
            <w:r>
              <w:t>2166 – CONSTRUÇÃO DE PASSEIO PUBLICO</w:t>
            </w:r>
          </w:p>
        </w:tc>
      </w:tr>
    </w:tbl>
    <w:p w:rsidR="00C6237A" w:rsidRDefault="00C6237A" w:rsidP="00C6237A">
      <w:pPr>
        <w:ind w:left="426" w:right="-234"/>
        <w:jc w:val="both"/>
        <w:rPr>
          <w:rFonts w:ascii="Arial" w:hAnsi="Arial" w:cs="Arial"/>
          <w:sz w:val="24"/>
          <w:szCs w:val="24"/>
        </w:rPr>
      </w:pPr>
    </w:p>
    <w:p w:rsidR="00C6237A" w:rsidRDefault="00C6237A" w:rsidP="00C6237A">
      <w:pPr>
        <w:ind w:left="567" w:right="-234"/>
        <w:jc w:val="both"/>
        <w:rPr>
          <w:rFonts w:ascii="Arial" w:hAnsi="Arial" w:cs="Arial"/>
          <w:sz w:val="24"/>
          <w:szCs w:val="24"/>
        </w:rPr>
      </w:pP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662"/>
      </w:tblGrid>
      <w:tr w:rsidR="00C6237A" w:rsidTr="00092C90">
        <w:tc>
          <w:tcPr>
            <w:tcW w:w="2093" w:type="dxa"/>
            <w:hideMark/>
          </w:tcPr>
          <w:p w:rsidR="00C6237A" w:rsidRPr="00577AD5" w:rsidRDefault="00C6237A" w:rsidP="00092C90">
            <w:pPr>
              <w:spacing w:line="276" w:lineRule="auto"/>
              <w:ind w:right="-2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7AD5">
              <w:rPr>
                <w:rFonts w:ascii="Arial" w:hAnsi="Arial" w:cs="Arial"/>
                <w:sz w:val="22"/>
                <w:szCs w:val="22"/>
              </w:rPr>
              <w:t>Referente:</w:t>
            </w:r>
          </w:p>
        </w:tc>
        <w:tc>
          <w:tcPr>
            <w:tcW w:w="6662" w:type="dxa"/>
            <w:hideMark/>
          </w:tcPr>
          <w:p w:rsidR="00C6237A" w:rsidRPr="00577AD5" w:rsidRDefault="00C6237A" w:rsidP="00092C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Construção da calçada do passeio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publico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junto a Avenida Augusto Bernardi e junto a Rua Lino Morganti, localizado no Bairro Vale do Sol, (em torno do Cemitério dos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Britos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</w:tbl>
    <w:p w:rsidR="00C6237A" w:rsidRDefault="00C6237A" w:rsidP="00C6237A">
      <w:pPr>
        <w:ind w:left="567" w:right="-234"/>
        <w:jc w:val="both"/>
        <w:rPr>
          <w:rFonts w:ascii="Arial" w:hAnsi="Arial" w:cs="Arial"/>
          <w:sz w:val="24"/>
          <w:szCs w:val="24"/>
        </w:rPr>
      </w:pPr>
    </w:p>
    <w:p w:rsidR="00C6237A" w:rsidRDefault="00C6237A" w:rsidP="00C6237A">
      <w:pPr>
        <w:pStyle w:val="Textoembloco"/>
        <w:ind w:left="0"/>
      </w:pPr>
      <w:r>
        <w:tab/>
      </w:r>
      <w:r>
        <w:tab/>
        <w:t xml:space="preserve"> </w:t>
      </w:r>
    </w:p>
    <w:p w:rsidR="00C6237A" w:rsidRDefault="00C6237A" w:rsidP="00C6237A">
      <w:pPr>
        <w:ind w:left="567" w:right="-567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Sala de sessões Plínio de Carvalho, 14 de setembro de 2017.</w:t>
      </w:r>
    </w:p>
    <w:p w:rsidR="00C6237A" w:rsidRDefault="00C6237A" w:rsidP="00C6237A">
      <w:pPr>
        <w:ind w:left="567" w:right="-567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ab/>
      </w:r>
    </w:p>
    <w:p w:rsidR="00C6237A" w:rsidRDefault="00C6237A" w:rsidP="00C6237A">
      <w:pPr>
        <w:ind w:left="426" w:right="-567"/>
        <w:jc w:val="center"/>
        <w:rPr>
          <w:rFonts w:ascii="Arial" w:hAnsi="Arial"/>
          <w:sz w:val="24"/>
        </w:rPr>
      </w:pPr>
    </w:p>
    <w:p w:rsidR="00C6237A" w:rsidRDefault="00C6237A" w:rsidP="00C6237A">
      <w:pPr>
        <w:ind w:left="426" w:right="-56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Zé Luiz</w:t>
      </w:r>
    </w:p>
    <w:p w:rsidR="00C6237A" w:rsidRDefault="00C6237A" w:rsidP="00C6237A">
      <w:pPr>
        <w:ind w:left="426" w:right="-567"/>
        <w:jc w:val="center"/>
        <w:rPr>
          <w:b/>
          <w:bCs/>
          <w:sz w:val="16"/>
          <w:szCs w:val="16"/>
        </w:rPr>
      </w:pPr>
      <w:r>
        <w:rPr>
          <w:rFonts w:ascii="Arial" w:hAnsi="Arial"/>
          <w:b/>
          <w:sz w:val="24"/>
        </w:rPr>
        <w:t>Vereador</w:t>
      </w:r>
    </w:p>
    <w:p w:rsidR="005A5AB7" w:rsidRDefault="005A5AB7"/>
    <w:sectPr w:rsidR="005A5A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37A"/>
    <w:rsid w:val="005A5AB7"/>
    <w:rsid w:val="00C6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A72CB-95FD-4532-98BA-5EEE1B24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37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uiPriority w:val="99"/>
    <w:rsid w:val="00C6237A"/>
    <w:pPr>
      <w:autoSpaceDE/>
      <w:autoSpaceDN/>
      <w:ind w:left="567" w:right="-567"/>
      <w:jc w:val="both"/>
    </w:pPr>
    <w:rPr>
      <w:rFonts w:ascii="Arial" w:hAnsi="Arial" w:cs="Arial"/>
      <w:sz w:val="24"/>
      <w:szCs w:val="24"/>
    </w:rPr>
  </w:style>
  <w:style w:type="character" w:styleId="Forte">
    <w:name w:val="Strong"/>
    <w:basedOn w:val="Fontepargpadro"/>
    <w:uiPriority w:val="22"/>
    <w:qFormat/>
    <w:rsid w:val="00C6237A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L. O. Mattosinho</dc:creator>
  <cp:keywords/>
  <dc:description/>
  <cp:lastModifiedBy>Daniel L. O. Mattosinho</cp:lastModifiedBy>
  <cp:revision>1</cp:revision>
  <dcterms:created xsi:type="dcterms:W3CDTF">2017-09-18T15:46:00Z</dcterms:created>
  <dcterms:modified xsi:type="dcterms:W3CDTF">2017-09-18T15:47:00Z</dcterms:modified>
</cp:coreProperties>
</file>