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B9785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BBE53E" wp14:editId="2656512B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C5D11" wp14:editId="4DDB2127">
                                  <wp:extent cx="800100" cy="933450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 wp14:anchorId="328C5D11" wp14:editId="4DDB2127">
                            <wp:extent cx="800100" cy="933450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066E34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COMPLEMENTAR Nº _________</w:t>
      </w:r>
      <w:r w:rsidR="00172928">
        <w:rPr>
          <w:b/>
          <w:sz w:val="32"/>
          <w:szCs w:val="32"/>
        </w:rPr>
        <w:t xml:space="preserve"> /1</w:t>
      </w:r>
      <w:r>
        <w:rPr>
          <w:b/>
          <w:sz w:val="32"/>
          <w:szCs w:val="32"/>
        </w:rPr>
        <w:t>7.</w:t>
      </w:r>
    </w:p>
    <w:p w:rsidR="002E557E" w:rsidRDefault="002E557E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03222D" w:rsidRDefault="00172928" w:rsidP="002E557E">
      <w:pPr>
        <w:spacing w:line="360" w:lineRule="auto"/>
        <w:ind w:left="4536"/>
        <w:jc w:val="both"/>
        <w:rPr>
          <w:rFonts w:asciiTheme="minorHAnsi" w:hAnsiTheme="minorHAnsi"/>
          <w:sz w:val="22"/>
          <w:szCs w:val="22"/>
        </w:rPr>
      </w:pPr>
      <w:proofErr w:type="gramStart"/>
      <w:r w:rsidRPr="0003222D">
        <w:rPr>
          <w:rFonts w:asciiTheme="minorHAnsi" w:hAnsiTheme="minorHAnsi" w:cs="Arial"/>
          <w:sz w:val="22"/>
          <w:szCs w:val="22"/>
        </w:rPr>
        <w:t>Altera</w:t>
      </w:r>
      <w:proofErr w:type="gramEnd"/>
      <w:r w:rsidRPr="0003222D">
        <w:rPr>
          <w:rFonts w:asciiTheme="minorHAnsi" w:hAnsiTheme="minorHAnsi" w:cs="Arial"/>
          <w:sz w:val="22"/>
          <w:szCs w:val="22"/>
        </w:rPr>
        <w:t xml:space="preserve"> </w:t>
      </w:r>
      <w:r w:rsidR="004A4AA2" w:rsidRPr="0003222D">
        <w:rPr>
          <w:rFonts w:asciiTheme="minorHAnsi" w:hAnsiTheme="minorHAnsi" w:cs="Arial"/>
          <w:sz w:val="22"/>
          <w:szCs w:val="22"/>
        </w:rPr>
        <w:t xml:space="preserve">dispositivos do </w:t>
      </w:r>
      <w:r w:rsidR="00CD7B7D">
        <w:rPr>
          <w:rFonts w:asciiTheme="minorHAnsi" w:hAnsiTheme="minorHAnsi" w:cs="Arial"/>
          <w:sz w:val="22"/>
          <w:szCs w:val="22"/>
        </w:rPr>
        <w:t>A</w:t>
      </w:r>
      <w:r w:rsidR="004A4AA2" w:rsidRPr="0003222D">
        <w:rPr>
          <w:rFonts w:asciiTheme="minorHAnsi" w:hAnsiTheme="minorHAnsi" w:cs="Arial"/>
          <w:sz w:val="22"/>
          <w:szCs w:val="22"/>
        </w:rPr>
        <w:t>rt. 122 d</w:t>
      </w:r>
      <w:r w:rsidRPr="0003222D">
        <w:rPr>
          <w:rFonts w:asciiTheme="minorHAnsi" w:hAnsiTheme="minorHAnsi" w:cs="Arial"/>
          <w:sz w:val="22"/>
          <w:szCs w:val="22"/>
        </w:rPr>
        <w:t xml:space="preserve">a Lei Complementar nº </w:t>
      </w:r>
      <w:r w:rsidR="00066E34" w:rsidRPr="0003222D">
        <w:rPr>
          <w:rFonts w:asciiTheme="minorHAnsi" w:hAnsiTheme="minorHAnsi" w:cs="Arial"/>
          <w:sz w:val="22"/>
          <w:szCs w:val="22"/>
        </w:rPr>
        <w:t>14</w:t>
      </w:r>
      <w:r w:rsidRPr="0003222D">
        <w:rPr>
          <w:rFonts w:asciiTheme="minorHAnsi" w:hAnsiTheme="minorHAnsi" w:cs="Arial"/>
          <w:sz w:val="22"/>
          <w:szCs w:val="22"/>
        </w:rPr>
        <w:t xml:space="preserve">, de </w:t>
      </w:r>
      <w:r w:rsidR="00066E34" w:rsidRPr="0003222D">
        <w:rPr>
          <w:rFonts w:asciiTheme="minorHAnsi" w:hAnsiTheme="minorHAnsi" w:cs="Arial"/>
          <w:sz w:val="22"/>
          <w:szCs w:val="22"/>
        </w:rPr>
        <w:t>27</w:t>
      </w:r>
      <w:r w:rsidRPr="0003222D">
        <w:rPr>
          <w:rFonts w:asciiTheme="minorHAnsi" w:hAnsiTheme="minorHAnsi" w:cs="Arial"/>
          <w:sz w:val="22"/>
          <w:szCs w:val="22"/>
        </w:rPr>
        <w:t xml:space="preserve"> de </w:t>
      </w:r>
      <w:r w:rsidR="00066E34" w:rsidRPr="0003222D">
        <w:rPr>
          <w:rFonts w:asciiTheme="minorHAnsi" w:hAnsiTheme="minorHAnsi" w:cs="Arial"/>
          <w:sz w:val="22"/>
          <w:szCs w:val="22"/>
        </w:rPr>
        <w:t>novem</w:t>
      </w:r>
      <w:r w:rsidRPr="0003222D">
        <w:rPr>
          <w:rFonts w:asciiTheme="minorHAnsi" w:hAnsiTheme="minorHAnsi" w:cs="Arial"/>
          <w:sz w:val="22"/>
          <w:szCs w:val="22"/>
        </w:rPr>
        <w:t xml:space="preserve">bro de </w:t>
      </w:r>
      <w:r w:rsidR="00066E34" w:rsidRPr="0003222D">
        <w:rPr>
          <w:rFonts w:asciiTheme="minorHAnsi" w:hAnsiTheme="minorHAnsi" w:cs="Arial"/>
          <w:sz w:val="22"/>
          <w:szCs w:val="22"/>
        </w:rPr>
        <w:t>1996</w:t>
      </w:r>
      <w:r w:rsidR="004A4AA2" w:rsidRPr="0003222D">
        <w:rPr>
          <w:rFonts w:asciiTheme="minorHAnsi" w:hAnsiTheme="minorHAnsi" w:cs="Arial"/>
          <w:sz w:val="22"/>
          <w:szCs w:val="22"/>
        </w:rPr>
        <w:t>, alterada por leis posteriores.</w:t>
      </w:r>
    </w:p>
    <w:p w:rsidR="002E557E" w:rsidRPr="0003222D" w:rsidRDefault="002E557E" w:rsidP="002E557E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172928" w:rsidRPr="0003222D" w:rsidRDefault="00BA5C95" w:rsidP="002E557E">
      <w:p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ab/>
      </w:r>
      <w:r w:rsidR="008C0933" w:rsidRPr="0003222D">
        <w:rPr>
          <w:rFonts w:asciiTheme="minorHAnsi" w:hAnsiTheme="minorHAnsi" w:cs="Arial"/>
          <w:bCs/>
          <w:sz w:val="22"/>
          <w:szCs w:val="22"/>
        </w:rPr>
        <w:t>Art</w:t>
      </w:r>
      <w:r w:rsidR="002B3D5B" w:rsidRPr="0003222D">
        <w:rPr>
          <w:rFonts w:asciiTheme="minorHAnsi" w:hAnsiTheme="minorHAnsi" w:cs="Arial"/>
          <w:bCs/>
          <w:sz w:val="22"/>
          <w:szCs w:val="22"/>
        </w:rPr>
        <w:t>.</w:t>
      </w:r>
      <w:r w:rsidR="009A459E" w:rsidRPr="0003222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C0933" w:rsidRPr="0003222D">
        <w:rPr>
          <w:rFonts w:asciiTheme="minorHAnsi" w:hAnsiTheme="minorHAnsi" w:cs="Arial"/>
          <w:bCs/>
          <w:sz w:val="22"/>
          <w:szCs w:val="22"/>
        </w:rPr>
        <w:t>1º</w:t>
      </w:r>
      <w:r w:rsidR="008C0933" w:rsidRPr="0003222D">
        <w:rPr>
          <w:rFonts w:asciiTheme="minorHAnsi" w:hAnsiTheme="minorHAnsi" w:cs="Arial"/>
          <w:sz w:val="22"/>
          <w:szCs w:val="22"/>
        </w:rPr>
        <w:t xml:space="preserve"> </w:t>
      </w:r>
      <w:r w:rsidR="004A4AA2" w:rsidRPr="0003222D">
        <w:rPr>
          <w:rFonts w:asciiTheme="minorHAnsi" w:hAnsiTheme="minorHAnsi" w:cs="Arial"/>
          <w:sz w:val="22"/>
          <w:szCs w:val="22"/>
        </w:rPr>
        <w:t>O Art. 122 da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 Lei Complementar nº </w:t>
      </w:r>
      <w:r w:rsidR="006460D0" w:rsidRPr="0003222D">
        <w:rPr>
          <w:rFonts w:asciiTheme="minorHAnsi" w:hAnsiTheme="minorHAnsi" w:cs="Arial"/>
          <w:sz w:val="22"/>
          <w:szCs w:val="22"/>
        </w:rPr>
        <w:t>14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, de </w:t>
      </w:r>
      <w:r w:rsidR="006460D0" w:rsidRPr="0003222D">
        <w:rPr>
          <w:rFonts w:asciiTheme="minorHAnsi" w:hAnsiTheme="minorHAnsi" w:cs="Arial"/>
          <w:sz w:val="22"/>
          <w:szCs w:val="22"/>
        </w:rPr>
        <w:t>27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 de </w:t>
      </w:r>
      <w:r w:rsidR="006460D0" w:rsidRPr="0003222D">
        <w:rPr>
          <w:rFonts w:asciiTheme="minorHAnsi" w:hAnsiTheme="minorHAnsi" w:cs="Arial"/>
          <w:sz w:val="22"/>
          <w:szCs w:val="22"/>
        </w:rPr>
        <w:t>nove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mbro de </w:t>
      </w:r>
      <w:r w:rsidR="006460D0" w:rsidRPr="0003222D">
        <w:rPr>
          <w:rFonts w:asciiTheme="minorHAnsi" w:hAnsiTheme="minorHAnsi" w:cs="Arial"/>
          <w:sz w:val="22"/>
          <w:szCs w:val="22"/>
        </w:rPr>
        <w:t>1996</w:t>
      </w:r>
      <w:r w:rsidR="00172928" w:rsidRPr="0003222D">
        <w:rPr>
          <w:rFonts w:asciiTheme="minorHAnsi" w:hAnsiTheme="minorHAnsi" w:cs="Arial"/>
          <w:sz w:val="22"/>
          <w:szCs w:val="22"/>
        </w:rPr>
        <w:t>,</w:t>
      </w:r>
      <w:r w:rsidR="004A4AA2" w:rsidRPr="0003222D">
        <w:rPr>
          <w:rFonts w:asciiTheme="minorHAnsi" w:hAnsiTheme="minorHAnsi" w:cs="Arial"/>
          <w:sz w:val="22"/>
          <w:szCs w:val="22"/>
        </w:rPr>
        <w:t xml:space="preserve"> alterada por leis posteriores,</w:t>
      </w:r>
      <w:r w:rsidR="00172928" w:rsidRPr="0003222D">
        <w:rPr>
          <w:rFonts w:asciiTheme="minorHAnsi" w:hAnsiTheme="minorHAnsi" w:cs="Arial"/>
          <w:sz w:val="22"/>
          <w:szCs w:val="22"/>
        </w:rPr>
        <w:t xml:space="preserve"> passa a vigorar com as seguintes alterações:</w:t>
      </w:r>
    </w:p>
    <w:p w:rsidR="004A4AA2" w:rsidRPr="0003222D" w:rsidRDefault="00172928" w:rsidP="002E557E">
      <w:pPr>
        <w:tabs>
          <w:tab w:val="left" w:pos="1418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ab/>
      </w:r>
      <w:proofErr w:type="gramStart"/>
      <w:r w:rsidRPr="0003222D">
        <w:rPr>
          <w:rFonts w:asciiTheme="minorHAnsi" w:hAnsiTheme="minorHAnsi" w:cs="Arial"/>
          <w:sz w:val="22"/>
          <w:szCs w:val="22"/>
        </w:rPr>
        <w:t xml:space="preserve">“Art. </w:t>
      </w:r>
      <w:r w:rsidR="006460D0" w:rsidRPr="0003222D">
        <w:rPr>
          <w:rFonts w:asciiTheme="minorHAnsi" w:hAnsiTheme="minorHAnsi" w:cs="Arial"/>
          <w:sz w:val="22"/>
          <w:szCs w:val="22"/>
        </w:rPr>
        <w:t>122</w:t>
      </w:r>
      <w:r w:rsidRPr="0003222D">
        <w:rPr>
          <w:rFonts w:asciiTheme="minorHAnsi" w:hAnsiTheme="minorHAnsi" w:cs="Arial"/>
          <w:sz w:val="22"/>
          <w:szCs w:val="22"/>
        </w:rPr>
        <w:t xml:space="preserve"> </w:t>
      </w:r>
      <w:r w:rsidR="004A4AA2" w:rsidRPr="0003222D">
        <w:rPr>
          <w:rFonts w:asciiTheme="minorHAnsi" w:hAnsiTheme="minorHAnsi" w:cs="Arial"/>
          <w:sz w:val="22"/>
          <w:szCs w:val="22"/>
        </w:rPr>
        <w:t>[...]</w:t>
      </w:r>
    </w:p>
    <w:p w:rsidR="004A4AA2" w:rsidRPr="0003222D" w:rsidRDefault="004A4AA2" w:rsidP="002E557E">
      <w:pPr>
        <w:tabs>
          <w:tab w:val="left" w:pos="1418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sz w:val="22"/>
          <w:szCs w:val="22"/>
        </w:rPr>
      </w:pPr>
      <w:proofErr w:type="gramEnd"/>
      <w:r w:rsidRPr="0003222D">
        <w:rPr>
          <w:rFonts w:asciiTheme="minorHAnsi" w:hAnsiTheme="minorHAnsi" w:cs="Arial"/>
          <w:sz w:val="22"/>
          <w:szCs w:val="22"/>
        </w:rPr>
        <w:tab/>
        <w:t>I - [...]</w:t>
      </w:r>
    </w:p>
    <w:p w:rsidR="004A4AA2" w:rsidRPr="0003222D" w:rsidRDefault="004A4AA2" w:rsidP="002E557E">
      <w:pPr>
        <w:pStyle w:val="PargrafodaLista"/>
        <w:numPr>
          <w:ilvl w:val="0"/>
          <w:numId w:val="4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[...]</w:t>
      </w:r>
    </w:p>
    <w:p w:rsidR="004A4AA2" w:rsidRPr="0003222D" w:rsidRDefault="004A4AA2" w:rsidP="002E557E">
      <w:pPr>
        <w:pStyle w:val="PargrafodaLista"/>
        <w:numPr>
          <w:ilvl w:val="0"/>
          <w:numId w:val="4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[...]</w:t>
      </w:r>
    </w:p>
    <w:p w:rsidR="004A4AA2" w:rsidRPr="0003222D" w:rsidRDefault="004A4AA2" w:rsidP="002E557E">
      <w:pPr>
        <w:pStyle w:val="PargrafodaLista"/>
        <w:numPr>
          <w:ilvl w:val="0"/>
          <w:numId w:val="4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[...]</w:t>
      </w:r>
    </w:p>
    <w:p w:rsidR="00B6392F" w:rsidRPr="0003222D" w:rsidRDefault="00B20832" w:rsidP="00521056">
      <w:pPr>
        <w:tabs>
          <w:tab w:val="left" w:pos="1418"/>
          <w:tab w:val="left" w:pos="2835"/>
        </w:tabs>
        <w:spacing w:line="360" w:lineRule="auto"/>
        <w:ind w:left="2835" w:hanging="850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ab/>
      </w:r>
      <w:r w:rsidR="006460D0" w:rsidRPr="0003222D">
        <w:rPr>
          <w:rFonts w:asciiTheme="minorHAnsi" w:hAnsiTheme="minorHAnsi" w:cs="Arial"/>
          <w:sz w:val="22"/>
          <w:szCs w:val="22"/>
        </w:rPr>
        <w:t xml:space="preserve">II </w:t>
      </w:r>
      <w:r w:rsidR="00521056">
        <w:rPr>
          <w:rFonts w:asciiTheme="minorHAnsi" w:hAnsiTheme="minorHAnsi" w:cs="Arial"/>
          <w:sz w:val="22"/>
          <w:szCs w:val="22"/>
        </w:rPr>
        <w:t>-</w:t>
      </w:r>
      <w:r w:rsidR="006460D0" w:rsidRPr="0003222D">
        <w:rPr>
          <w:rFonts w:asciiTheme="minorHAnsi" w:hAnsiTheme="minorHAnsi" w:cs="Arial"/>
          <w:sz w:val="22"/>
          <w:szCs w:val="22"/>
        </w:rPr>
        <w:t xml:space="preserve"> </w:t>
      </w:r>
      <w:r w:rsidR="00521056">
        <w:rPr>
          <w:rFonts w:asciiTheme="minorHAnsi" w:hAnsiTheme="minorHAnsi" w:cs="Arial"/>
          <w:sz w:val="22"/>
          <w:szCs w:val="22"/>
        </w:rPr>
        <w:t xml:space="preserve">poda drástica de vegetação de porte arbóreo: multa no valor de </w:t>
      </w:r>
      <w:proofErr w:type="gramStart"/>
      <w:r w:rsidR="00521056">
        <w:rPr>
          <w:rFonts w:asciiTheme="minorHAnsi" w:hAnsiTheme="minorHAnsi" w:cs="Arial"/>
          <w:sz w:val="22"/>
          <w:szCs w:val="22"/>
        </w:rPr>
        <w:t>3</w:t>
      </w:r>
      <w:proofErr w:type="gramEnd"/>
      <w:r w:rsidR="00521056">
        <w:rPr>
          <w:rFonts w:asciiTheme="minorHAnsi" w:hAnsiTheme="minorHAnsi" w:cs="Arial"/>
          <w:sz w:val="22"/>
          <w:szCs w:val="22"/>
        </w:rPr>
        <w:t xml:space="preserve">  UFM por exemplar</w:t>
      </w:r>
      <w:r w:rsidR="00CD7B7D">
        <w:rPr>
          <w:rFonts w:asciiTheme="minorHAnsi" w:hAnsiTheme="minorHAnsi" w:cs="Arial"/>
          <w:sz w:val="22"/>
          <w:szCs w:val="22"/>
        </w:rPr>
        <w:t xml:space="preserve"> de árvore</w:t>
      </w:r>
      <w:r w:rsidR="00521056">
        <w:rPr>
          <w:rFonts w:asciiTheme="minorHAnsi" w:hAnsiTheme="minorHAnsi" w:cs="Arial"/>
          <w:sz w:val="22"/>
          <w:szCs w:val="22"/>
        </w:rPr>
        <w:t>. (NR)</w:t>
      </w:r>
    </w:p>
    <w:p w:rsidR="00B6392F" w:rsidRPr="0003222D" w:rsidRDefault="00521056" w:rsidP="002E557E">
      <w:pPr>
        <w:pStyle w:val="PargrafodaLista"/>
        <w:numPr>
          <w:ilvl w:val="0"/>
          <w:numId w:val="3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[revogado]</w:t>
      </w:r>
    </w:p>
    <w:p w:rsidR="006460D0" w:rsidRPr="0003222D" w:rsidRDefault="00521056" w:rsidP="002E557E">
      <w:pPr>
        <w:pStyle w:val="PargrafodaLista"/>
        <w:numPr>
          <w:ilvl w:val="0"/>
          <w:numId w:val="3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[revogado]</w:t>
      </w:r>
    </w:p>
    <w:p w:rsidR="006460D0" w:rsidRPr="0003222D" w:rsidRDefault="00521056" w:rsidP="002E557E">
      <w:pPr>
        <w:pStyle w:val="PargrafodaLista"/>
        <w:numPr>
          <w:ilvl w:val="0"/>
          <w:numId w:val="3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[revogado]</w:t>
      </w:r>
    </w:p>
    <w:p w:rsidR="006460D0" w:rsidRPr="0003222D" w:rsidRDefault="004A4AA2" w:rsidP="002E557E">
      <w:pPr>
        <w:tabs>
          <w:tab w:val="left" w:pos="1418"/>
          <w:tab w:val="left" w:pos="2835"/>
        </w:tabs>
        <w:spacing w:line="360" w:lineRule="auto"/>
        <w:ind w:left="2832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§ 1º [...]</w:t>
      </w:r>
    </w:p>
    <w:p w:rsidR="004A4AA2" w:rsidRPr="0003222D" w:rsidRDefault="004A4AA2" w:rsidP="002E557E">
      <w:pPr>
        <w:pStyle w:val="PargrafodaLista"/>
        <w:numPr>
          <w:ilvl w:val="0"/>
          <w:numId w:val="5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[...]</w:t>
      </w:r>
    </w:p>
    <w:p w:rsidR="004A4AA2" w:rsidRPr="0003222D" w:rsidRDefault="004A4AA2" w:rsidP="002E557E">
      <w:pPr>
        <w:pStyle w:val="PargrafodaLista"/>
        <w:numPr>
          <w:ilvl w:val="0"/>
          <w:numId w:val="5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[...]</w:t>
      </w:r>
    </w:p>
    <w:p w:rsidR="004A4AA2" w:rsidRPr="0003222D" w:rsidRDefault="004A4AA2" w:rsidP="002E557E">
      <w:pPr>
        <w:pStyle w:val="PargrafodaLista"/>
        <w:numPr>
          <w:ilvl w:val="0"/>
          <w:numId w:val="5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[...]</w:t>
      </w:r>
    </w:p>
    <w:p w:rsidR="00E720E8" w:rsidRPr="0003222D" w:rsidRDefault="004A4AA2" w:rsidP="002E557E">
      <w:pPr>
        <w:pStyle w:val="PargrafodaLista"/>
        <w:numPr>
          <w:ilvl w:val="0"/>
          <w:numId w:val="5"/>
        </w:num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[...]</w:t>
      </w:r>
    </w:p>
    <w:p w:rsidR="006460D0" w:rsidRPr="0003222D" w:rsidRDefault="006460D0" w:rsidP="002E557E">
      <w:pPr>
        <w:tabs>
          <w:tab w:val="left" w:pos="1418"/>
          <w:tab w:val="left" w:pos="2835"/>
        </w:tabs>
        <w:spacing w:line="360" w:lineRule="auto"/>
        <w:ind w:left="2832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 xml:space="preserve">§ 2º Ocorrendo a morte </w:t>
      </w:r>
      <w:proofErr w:type="gramStart"/>
      <w:r w:rsidR="00E720E8" w:rsidRPr="0003222D">
        <w:rPr>
          <w:rFonts w:asciiTheme="minorHAnsi" w:hAnsiTheme="minorHAnsi" w:cs="Arial"/>
          <w:sz w:val="22"/>
          <w:szCs w:val="22"/>
        </w:rPr>
        <w:t>da espécime</w:t>
      </w:r>
      <w:proofErr w:type="gramEnd"/>
      <w:r w:rsidRPr="0003222D">
        <w:rPr>
          <w:rFonts w:asciiTheme="minorHAnsi" w:hAnsiTheme="minorHAnsi" w:cs="Arial"/>
          <w:sz w:val="22"/>
          <w:szCs w:val="22"/>
        </w:rPr>
        <w:t xml:space="preserve"> por decorrência de poda drástica, será aplicada a multa prevista no inciso I</w:t>
      </w:r>
      <w:r w:rsidR="002E557E" w:rsidRPr="0003222D">
        <w:rPr>
          <w:rFonts w:asciiTheme="minorHAnsi" w:hAnsiTheme="minorHAnsi" w:cs="Arial"/>
          <w:sz w:val="22"/>
          <w:szCs w:val="22"/>
        </w:rPr>
        <w:t xml:space="preserve"> deste artigo.</w:t>
      </w:r>
      <w:r w:rsidR="00521056">
        <w:rPr>
          <w:rFonts w:asciiTheme="minorHAnsi" w:hAnsiTheme="minorHAnsi" w:cs="Arial"/>
          <w:sz w:val="22"/>
          <w:szCs w:val="22"/>
        </w:rPr>
        <w:t xml:space="preserve"> (NR)</w:t>
      </w:r>
    </w:p>
    <w:p w:rsidR="00BA5C95" w:rsidRPr="0003222D" w:rsidRDefault="004A4AA2" w:rsidP="002E557E">
      <w:pPr>
        <w:tabs>
          <w:tab w:val="left" w:pos="1418"/>
          <w:tab w:val="left" w:pos="2835"/>
        </w:tabs>
        <w:spacing w:line="360" w:lineRule="auto"/>
        <w:ind w:left="2832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§ 3º [</w:t>
      </w:r>
      <w:proofErr w:type="gramStart"/>
      <w:r w:rsidRPr="0003222D">
        <w:rPr>
          <w:rFonts w:asciiTheme="minorHAnsi" w:hAnsiTheme="minorHAnsi" w:cs="Arial"/>
          <w:sz w:val="22"/>
          <w:szCs w:val="22"/>
        </w:rPr>
        <w:t>...]</w:t>
      </w:r>
      <w:r w:rsidR="002E557E" w:rsidRPr="0003222D">
        <w:rPr>
          <w:rFonts w:asciiTheme="minorHAnsi" w:hAnsiTheme="minorHAnsi" w:cs="Arial"/>
          <w:sz w:val="22"/>
          <w:szCs w:val="22"/>
        </w:rPr>
        <w:t>”</w:t>
      </w:r>
      <w:proofErr w:type="gramEnd"/>
    </w:p>
    <w:p w:rsidR="00F2098D" w:rsidRPr="0003222D" w:rsidRDefault="00172928" w:rsidP="0003222D">
      <w:pPr>
        <w:tabs>
          <w:tab w:val="left" w:pos="1418"/>
          <w:tab w:val="left" w:pos="283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bCs/>
          <w:sz w:val="22"/>
          <w:szCs w:val="22"/>
        </w:rPr>
        <w:tab/>
      </w:r>
      <w:r w:rsidR="00D21567" w:rsidRPr="0003222D">
        <w:rPr>
          <w:rFonts w:asciiTheme="minorHAnsi" w:hAnsiTheme="minorHAnsi" w:cs="Arial"/>
          <w:bCs/>
          <w:sz w:val="22"/>
          <w:szCs w:val="22"/>
        </w:rPr>
        <w:t xml:space="preserve">Art. </w:t>
      </w:r>
      <w:r w:rsidR="008A0AD4" w:rsidRPr="0003222D">
        <w:rPr>
          <w:rFonts w:asciiTheme="minorHAnsi" w:hAnsiTheme="minorHAnsi" w:cs="Arial"/>
          <w:bCs/>
          <w:sz w:val="22"/>
          <w:szCs w:val="22"/>
        </w:rPr>
        <w:t>2</w:t>
      </w:r>
      <w:r w:rsidR="00D21567" w:rsidRPr="0003222D">
        <w:rPr>
          <w:rFonts w:asciiTheme="minorHAnsi" w:hAnsiTheme="minorHAnsi" w:cs="Arial"/>
          <w:bCs/>
          <w:sz w:val="22"/>
          <w:szCs w:val="22"/>
        </w:rPr>
        <w:t xml:space="preserve">º Esta lei </w:t>
      </w:r>
      <w:r w:rsidR="008A0AD4" w:rsidRPr="0003222D">
        <w:rPr>
          <w:rFonts w:asciiTheme="minorHAnsi" w:hAnsiTheme="minorHAnsi" w:cs="Arial"/>
          <w:bCs/>
          <w:sz w:val="22"/>
          <w:szCs w:val="22"/>
        </w:rPr>
        <w:t xml:space="preserve">complementar </w:t>
      </w:r>
      <w:r w:rsidR="00D21567" w:rsidRPr="0003222D">
        <w:rPr>
          <w:rFonts w:asciiTheme="minorHAnsi" w:hAnsiTheme="minorHAnsi" w:cs="Arial"/>
          <w:bCs/>
          <w:sz w:val="22"/>
          <w:szCs w:val="22"/>
        </w:rPr>
        <w:t>entra em vigor na data de sua publicação.</w:t>
      </w:r>
    </w:p>
    <w:p w:rsidR="00E720E8" w:rsidRPr="0003222D" w:rsidRDefault="00E720E8" w:rsidP="002E557E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47B9" w:rsidRDefault="008C0933" w:rsidP="00FB47B9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 xml:space="preserve">Sala de </w:t>
      </w:r>
      <w:r w:rsidR="00163233" w:rsidRPr="0003222D">
        <w:rPr>
          <w:rFonts w:asciiTheme="minorHAnsi" w:hAnsiTheme="minorHAnsi" w:cs="Arial"/>
          <w:sz w:val="22"/>
          <w:szCs w:val="22"/>
        </w:rPr>
        <w:t>S</w:t>
      </w:r>
      <w:r w:rsidRPr="0003222D">
        <w:rPr>
          <w:rFonts w:asciiTheme="minorHAnsi" w:hAnsiTheme="minorHAnsi" w:cs="Arial"/>
          <w:sz w:val="22"/>
          <w:szCs w:val="22"/>
        </w:rPr>
        <w:t xml:space="preserve">essões Plínio de Carvalho, </w:t>
      </w:r>
      <w:r w:rsidR="00E720E8" w:rsidRPr="0003222D">
        <w:rPr>
          <w:rFonts w:asciiTheme="minorHAnsi" w:hAnsiTheme="minorHAnsi" w:cs="Arial"/>
          <w:sz w:val="22"/>
          <w:szCs w:val="22"/>
        </w:rPr>
        <w:t>0</w:t>
      </w:r>
      <w:r w:rsidR="00C25F1F">
        <w:rPr>
          <w:rFonts w:asciiTheme="minorHAnsi" w:hAnsiTheme="minorHAnsi" w:cs="Arial"/>
          <w:sz w:val="22"/>
          <w:szCs w:val="22"/>
        </w:rPr>
        <w:t>5</w:t>
      </w:r>
      <w:r w:rsidR="00BD7B8E" w:rsidRPr="0003222D">
        <w:rPr>
          <w:rFonts w:asciiTheme="minorHAnsi" w:hAnsiTheme="minorHAnsi" w:cs="Arial"/>
          <w:sz w:val="22"/>
          <w:szCs w:val="22"/>
        </w:rPr>
        <w:t xml:space="preserve"> de </w:t>
      </w:r>
      <w:r w:rsidR="00E720E8" w:rsidRPr="0003222D">
        <w:rPr>
          <w:rFonts w:asciiTheme="minorHAnsi" w:hAnsiTheme="minorHAnsi" w:cs="Arial"/>
          <w:sz w:val="22"/>
          <w:szCs w:val="22"/>
        </w:rPr>
        <w:t>set</w:t>
      </w:r>
      <w:r w:rsidR="008A0AD4" w:rsidRPr="0003222D">
        <w:rPr>
          <w:rFonts w:asciiTheme="minorHAnsi" w:hAnsiTheme="minorHAnsi" w:cs="Arial"/>
          <w:sz w:val="22"/>
          <w:szCs w:val="22"/>
        </w:rPr>
        <w:t>embr</w:t>
      </w:r>
      <w:r w:rsidR="001454E7" w:rsidRPr="0003222D">
        <w:rPr>
          <w:rFonts w:asciiTheme="minorHAnsi" w:hAnsiTheme="minorHAnsi" w:cs="Arial"/>
          <w:sz w:val="22"/>
          <w:szCs w:val="22"/>
        </w:rPr>
        <w:t>o</w:t>
      </w:r>
      <w:r w:rsidR="00BD7B8E" w:rsidRPr="0003222D">
        <w:rPr>
          <w:rFonts w:asciiTheme="minorHAnsi" w:hAnsiTheme="minorHAnsi" w:cs="Arial"/>
          <w:sz w:val="22"/>
          <w:szCs w:val="22"/>
        </w:rPr>
        <w:t xml:space="preserve"> de 201</w:t>
      </w:r>
      <w:r w:rsidR="00E720E8" w:rsidRPr="0003222D">
        <w:rPr>
          <w:rFonts w:asciiTheme="minorHAnsi" w:hAnsiTheme="minorHAnsi" w:cs="Arial"/>
          <w:sz w:val="22"/>
          <w:szCs w:val="22"/>
        </w:rPr>
        <w:t>7</w:t>
      </w:r>
      <w:r w:rsidR="00BD7B8E" w:rsidRPr="0003222D">
        <w:rPr>
          <w:rFonts w:asciiTheme="minorHAnsi" w:hAnsiTheme="minorHAnsi" w:cs="Arial"/>
          <w:sz w:val="22"/>
          <w:szCs w:val="22"/>
        </w:rPr>
        <w:t>.</w:t>
      </w:r>
    </w:p>
    <w:p w:rsidR="00C76FB6" w:rsidRPr="00FB47B9" w:rsidRDefault="00C76FB6" w:rsidP="00FB47B9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617E3B" w:rsidRPr="0003222D" w:rsidRDefault="00E720E8" w:rsidP="002E557E">
      <w:pPr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3222D">
        <w:rPr>
          <w:rFonts w:asciiTheme="minorHAnsi" w:hAnsiTheme="minorHAnsi" w:cs="Arial"/>
          <w:b/>
          <w:bCs/>
          <w:sz w:val="22"/>
          <w:szCs w:val="22"/>
        </w:rPr>
        <w:t>TENENTE SANTANA</w:t>
      </w:r>
    </w:p>
    <w:p w:rsidR="002E557E" w:rsidRPr="0003222D" w:rsidRDefault="00617E3B" w:rsidP="0003222D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03222D">
        <w:rPr>
          <w:rFonts w:asciiTheme="minorHAnsi" w:hAnsiTheme="minorHAnsi" w:cs="Arial"/>
          <w:sz w:val="22"/>
          <w:szCs w:val="22"/>
        </w:rPr>
        <w:t>Vereador</w:t>
      </w:r>
      <w:r w:rsidR="00E720E8" w:rsidRPr="0003222D">
        <w:rPr>
          <w:rFonts w:asciiTheme="minorHAnsi" w:hAnsiTheme="minorHAnsi" w:cs="Arial"/>
          <w:sz w:val="22"/>
          <w:szCs w:val="22"/>
        </w:rPr>
        <w:t xml:space="preserve"> e Vice-Presidente</w:t>
      </w:r>
    </w:p>
    <w:p w:rsidR="00FB47B9" w:rsidRDefault="00FB47B9" w:rsidP="00101B90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CD7B7D" w:rsidRDefault="00CD7B7D" w:rsidP="00101B90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CD7B7D" w:rsidRDefault="00CD7B7D" w:rsidP="00101B90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2E557E" w:rsidRPr="006D3C42" w:rsidRDefault="002E557E" w:rsidP="00101B90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6D3C42">
        <w:rPr>
          <w:rFonts w:asciiTheme="minorHAnsi" w:hAnsiTheme="minorHAnsi" w:cs="Arial"/>
          <w:b/>
          <w:sz w:val="32"/>
          <w:szCs w:val="32"/>
        </w:rPr>
        <w:lastRenderedPageBreak/>
        <w:t>JUSTIFICATIVA</w:t>
      </w:r>
    </w:p>
    <w:p w:rsidR="00363781" w:rsidRDefault="00363781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63781" w:rsidRDefault="00363781" w:rsidP="00363781">
      <w:pPr>
        <w:jc w:val="both"/>
        <w:rPr>
          <w:rFonts w:asciiTheme="minorHAnsi" w:hAnsiTheme="minorHAnsi" w:cs="Arial"/>
          <w:sz w:val="24"/>
          <w:szCs w:val="24"/>
        </w:rPr>
      </w:pPr>
    </w:p>
    <w:p w:rsidR="00363781" w:rsidRDefault="00363781" w:rsidP="00363781">
      <w:pPr>
        <w:spacing w:line="360" w:lineRule="auto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presente projeto de lei complementar visa corrigir uma distorção existente na legislação </w:t>
      </w:r>
      <w:r w:rsidR="006D3C42">
        <w:rPr>
          <w:rFonts w:asciiTheme="minorHAnsi" w:hAnsiTheme="minorHAnsi" w:cs="Arial"/>
          <w:sz w:val="24"/>
          <w:szCs w:val="24"/>
        </w:rPr>
        <w:t>atual</w:t>
      </w:r>
      <w:r>
        <w:rPr>
          <w:rFonts w:asciiTheme="minorHAnsi" w:hAnsiTheme="minorHAnsi" w:cs="Arial"/>
          <w:sz w:val="24"/>
          <w:szCs w:val="24"/>
        </w:rPr>
        <w:t xml:space="preserve"> sobre a poda de árvores no Município. Antigamente a poda de árvores era um serviço exclusivo da Prefeitura, ou seja, nenhum cidadão poderia podar árvores. Para tanto, foram estipuladas multas altas </w:t>
      </w:r>
      <w:r w:rsidR="00146A50">
        <w:rPr>
          <w:rFonts w:asciiTheme="minorHAnsi" w:hAnsiTheme="minorHAnsi" w:cs="Arial"/>
          <w:sz w:val="24"/>
          <w:szCs w:val="24"/>
        </w:rPr>
        <w:t xml:space="preserve">de 5, 10 e 20 UFM dependendo da gravidade da poda, </w:t>
      </w:r>
      <w:r>
        <w:rPr>
          <w:rFonts w:asciiTheme="minorHAnsi" w:hAnsiTheme="minorHAnsi" w:cs="Arial"/>
          <w:sz w:val="24"/>
          <w:szCs w:val="24"/>
        </w:rPr>
        <w:t xml:space="preserve">para inibir o cidadão </w:t>
      </w:r>
      <w:r w:rsidR="006D3C42">
        <w:rPr>
          <w:rFonts w:asciiTheme="minorHAnsi" w:hAnsiTheme="minorHAnsi" w:cs="Arial"/>
          <w:sz w:val="24"/>
          <w:szCs w:val="24"/>
        </w:rPr>
        <w:t>de</w:t>
      </w:r>
      <w:r>
        <w:rPr>
          <w:rFonts w:asciiTheme="minorHAnsi" w:hAnsiTheme="minorHAnsi" w:cs="Arial"/>
          <w:sz w:val="24"/>
          <w:szCs w:val="24"/>
        </w:rPr>
        <w:t xml:space="preserve"> mexer nas árvores existentes nas vias públicas. </w:t>
      </w:r>
    </w:p>
    <w:p w:rsidR="00363781" w:rsidRDefault="00363781" w:rsidP="00363781">
      <w:pPr>
        <w:spacing w:line="360" w:lineRule="auto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Com o passar dos anos a capacidade de manter os serviços públicos vem diminuindo e a </w:t>
      </w:r>
      <w:r w:rsidR="00C36763">
        <w:rPr>
          <w:rFonts w:asciiTheme="minorHAnsi" w:hAnsiTheme="minorHAnsi" w:cs="Arial"/>
          <w:sz w:val="24"/>
          <w:szCs w:val="24"/>
        </w:rPr>
        <w:t xml:space="preserve">Prefeitura não estava dando conta da demanda pela poda de árvores. Diante dessa dificuldade a legislação foi alterada de modo a permitir que o próprio cidadão faça o serviço que em tese deveria ser do Poder Público. A partir dai boa parte das podas de árvores tem sido feitas por particulares, que se tornaram parceiros da Prefeitura na manutenção das árvores. </w:t>
      </w:r>
    </w:p>
    <w:p w:rsidR="00146A50" w:rsidRDefault="00146A50" w:rsidP="00363781">
      <w:pPr>
        <w:spacing w:line="360" w:lineRule="auto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 a multa era alta para inibir a poda</w:t>
      </w:r>
      <w:r w:rsidR="009F2881">
        <w:rPr>
          <w:rFonts w:asciiTheme="minorHAnsi" w:hAnsiTheme="minorHAnsi" w:cs="Arial"/>
          <w:sz w:val="24"/>
          <w:szCs w:val="24"/>
        </w:rPr>
        <w:t xml:space="preserve"> e punir severamente quem desobedecia, </w:t>
      </w:r>
      <w:r>
        <w:rPr>
          <w:rFonts w:asciiTheme="minorHAnsi" w:hAnsiTheme="minorHAnsi" w:cs="Arial"/>
          <w:sz w:val="24"/>
          <w:szCs w:val="24"/>
        </w:rPr>
        <w:t xml:space="preserve">hoje a multa </w:t>
      </w:r>
      <w:r w:rsidR="009F2881">
        <w:rPr>
          <w:rFonts w:asciiTheme="minorHAnsi" w:hAnsiTheme="minorHAnsi" w:cs="Arial"/>
          <w:sz w:val="24"/>
          <w:szCs w:val="24"/>
        </w:rPr>
        <w:t>deveria apenas ter</w:t>
      </w:r>
      <w:r>
        <w:rPr>
          <w:rFonts w:asciiTheme="minorHAnsi" w:hAnsiTheme="minorHAnsi" w:cs="Arial"/>
          <w:sz w:val="24"/>
          <w:szCs w:val="24"/>
        </w:rPr>
        <w:t xml:space="preserve"> o caráter de punir os excessos praticados, </w:t>
      </w:r>
      <w:r w:rsidR="009F2881">
        <w:rPr>
          <w:rFonts w:asciiTheme="minorHAnsi" w:hAnsiTheme="minorHAnsi" w:cs="Arial"/>
          <w:sz w:val="24"/>
          <w:szCs w:val="24"/>
        </w:rPr>
        <w:t>que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9F2881">
        <w:rPr>
          <w:rFonts w:asciiTheme="minorHAnsi" w:hAnsiTheme="minorHAnsi" w:cs="Arial"/>
          <w:sz w:val="24"/>
          <w:szCs w:val="24"/>
        </w:rPr>
        <w:t>na</w:t>
      </w:r>
      <w:r>
        <w:rPr>
          <w:rFonts w:asciiTheme="minorHAnsi" w:hAnsiTheme="minorHAnsi" w:cs="Arial"/>
          <w:sz w:val="24"/>
          <w:szCs w:val="24"/>
        </w:rPr>
        <w:t xml:space="preserve"> sua maioria </w:t>
      </w:r>
      <w:r w:rsidR="009F2881">
        <w:rPr>
          <w:rFonts w:asciiTheme="minorHAnsi" w:hAnsiTheme="minorHAnsi" w:cs="Arial"/>
          <w:sz w:val="24"/>
          <w:szCs w:val="24"/>
        </w:rPr>
        <w:t xml:space="preserve">são </w:t>
      </w:r>
      <w:r>
        <w:rPr>
          <w:rFonts w:asciiTheme="minorHAnsi" w:hAnsiTheme="minorHAnsi" w:cs="Arial"/>
          <w:sz w:val="24"/>
          <w:szCs w:val="24"/>
        </w:rPr>
        <w:t>cometidos por falta de conhecimento de que</w:t>
      </w:r>
      <w:r w:rsidR="005A5B2D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poda. Diante disso, não se justifica mais que uma poda drástica seja punida com uma multa de 20 UFM, que atualmente ultrapassa </w:t>
      </w:r>
      <w:r w:rsidR="009F2881">
        <w:rPr>
          <w:rFonts w:asciiTheme="minorHAnsi" w:hAnsiTheme="minorHAnsi" w:cs="Arial"/>
          <w:sz w:val="24"/>
          <w:szCs w:val="24"/>
        </w:rPr>
        <w:t xml:space="preserve">o valor de </w:t>
      </w:r>
      <w:r>
        <w:rPr>
          <w:rFonts w:asciiTheme="minorHAnsi" w:hAnsiTheme="minorHAnsi" w:cs="Arial"/>
          <w:sz w:val="24"/>
          <w:szCs w:val="24"/>
        </w:rPr>
        <w:t xml:space="preserve">R$ 1.000,00 (mil reais). Hoje o cidadão paga uma pessoa para podar a árvore e </w:t>
      </w:r>
      <w:r w:rsidR="009F2881">
        <w:rPr>
          <w:rFonts w:asciiTheme="minorHAnsi" w:hAnsiTheme="minorHAnsi" w:cs="Arial"/>
          <w:sz w:val="24"/>
          <w:szCs w:val="24"/>
        </w:rPr>
        <w:t xml:space="preserve">ainda </w:t>
      </w:r>
      <w:r>
        <w:rPr>
          <w:rFonts w:asciiTheme="minorHAnsi" w:hAnsiTheme="minorHAnsi" w:cs="Arial"/>
          <w:sz w:val="24"/>
          <w:szCs w:val="24"/>
        </w:rPr>
        <w:t xml:space="preserve">acaba tendo o dissabor de receber uma multa </w:t>
      </w:r>
      <w:r w:rsidR="005A5B2D">
        <w:rPr>
          <w:rFonts w:asciiTheme="minorHAnsi" w:hAnsiTheme="minorHAnsi" w:cs="Arial"/>
          <w:sz w:val="24"/>
          <w:szCs w:val="24"/>
        </w:rPr>
        <w:t>altíssima por poda drástica, o que é injusto, tendo em vista que está realizando um serviço que deveria ser da Prefeitura.</w:t>
      </w:r>
    </w:p>
    <w:p w:rsidR="00C36763" w:rsidRDefault="0059647C" w:rsidP="00363781">
      <w:pPr>
        <w:spacing w:line="360" w:lineRule="auto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valor atual da multa é </w:t>
      </w:r>
      <w:r w:rsidR="005A5B2D">
        <w:rPr>
          <w:rFonts w:asciiTheme="minorHAnsi" w:hAnsiTheme="minorHAnsi" w:cs="Arial"/>
          <w:sz w:val="24"/>
          <w:szCs w:val="24"/>
        </w:rPr>
        <w:t xml:space="preserve">totalmente </w:t>
      </w:r>
      <w:r>
        <w:rPr>
          <w:rFonts w:asciiTheme="minorHAnsi" w:hAnsiTheme="minorHAnsi" w:cs="Arial"/>
          <w:sz w:val="24"/>
          <w:szCs w:val="24"/>
        </w:rPr>
        <w:t xml:space="preserve">desproporcional, pois raramente a poda irregular é feita de forma intencional. A grande maioria ocorre, como já foi dito, por erro, que deve ser punido de forma justa, sem </w:t>
      </w:r>
      <w:r w:rsidR="005A5B2D">
        <w:rPr>
          <w:rFonts w:asciiTheme="minorHAnsi" w:hAnsiTheme="minorHAnsi" w:cs="Arial"/>
          <w:sz w:val="24"/>
          <w:szCs w:val="24"/>
        </w:rPr>
        <w:t xml:space="preserve">exagero, evitando </w:t>
      </w:r>
      <w:r>
        <w:rPr>
          <w:rFonts w:asciiTheme="minorHAnsi" w:hAnsiTheme="minorHAnsi" w:cs="Arial"/>
          <w:sz w:val="24"/>
          <w:szCs w:val="24"/>
        </w:rPr>
        <w:t xml:space="preserve">que a multa </w:t>
      </w:r>
      <w:r w:rsidR="005A5B2D">
        <w:rPr>
          <w:rFonts w:asciiTheme="minorHAnsi" w:hAnsiTheme="minorHAnsi" w:cs="Arial"/>
          <w:sz w:val="24"/>
          <w:szCs w:val="24"/>
        </w:rPr>
        <w:t>se transforme num mecanismo confiscatório do dinheiro da população.</w:t>
      </w:r>
    </w:p>
    <w:p w:rsidR="006D3C42" w:rsidRDefault="006D3C42" w:rsidP="00363781">
      <w:pPr>
        <w:spacing w:line="360" w:lineRule="auto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projeto em questão tem como objetivo reduzir</w:t>
      </w:r>
      <w:r w:rsidR="005A5B2D">
        <w:rPr>
          <w:rFonts w:asciiTheme="minorHAnsi" w:hAnsiTheme="minorHAnsi" w:cs="Arial"/>
          <w:sz w:val="24"/>
          <w:szCs w:val="24"/>
        </w:rPr>
        <w:t xml:space="preserve"> </w:t>
      </w:r>
      <w:r w:rsidR="009F2881">
        <w:rPr>
          <w:rFonts w:asciiTheme="minorHAnsi" w:hAnsiTheme="minorHAnsi" w:cs="Arial"/>
          <w:sz w:val="24"/>
          <w:szCs w:val="24"/>
        </w:rPr>
        <w:t xml:space="preserve">o valor </w:t>
      </w:r>
      <w:r w:rsidR="00521056">
        <w:rPr>
          <w:rFonts w:asciiTheme="minorHAnsi" w:hAnsiTheme="minorHAnsi" w:cs="Arial"/>
          <w:sz w:val="24"/>
          <w:szCs w:val="24"/>
        </w:rPr>
        <w:t>da</w:t>
      </w:r>
      <w:r w:rsidR="005A5B2D">
        <w:rPr>
          <w:rFonts w:asciiTheme="minorHAnsi" w:hAnsiTheme="minorHAnsi" w:cs="Arial"/>
          <w:sz w:val="24"/>
          <w:szCs w:val="24"/>
        </w:rPr>
        <w:t xml:space="preserve"> multa</w:t>
      </w:r>
      <w:r w:rsidR="00521056">
        <w:rPr>
          <w:rFonts w:asciiTheme="minorHAnsi" w:hAnsiTheme="minorHAnsi" w:cs="Arial"/>
          <w:sz w:val="24"/>
          <w:szCs w:val="24"/>
        </w:rPr>
        <w:t xml:space="preserve"> de poda drástica</w:t>
      </w:r>
      <w:r w:rsidR="005A5B2D">
        <w:rPr>
          <w:rFonts w:asciiTheme="minorHAnsi" w:hAnsiTheme="minorHAnsi" w:cs="Arial"/>
          <w:sz w:val="24"/>
          <w:szCs w:val="24"/>
        </w:rPr>
        <w:t xml:space="preserve"> para </w:t>
      </w:r>
      <w:proofErr w:type="gramStart"/>
      <w:r w:rsidR="00521056">
        <w:rPr>
          <w:rFonts w:asciiTheme="minorHAnsi" w:hAnsiTheme="minorHAnsi" w:cs="Arial"/>
          <w:sz w:val="24"/>
          <w:szCs w:val="24"/>
        </w:rPr>
        <w:t>3</w:t>
      </w:r>
      <w:proofErr w:type="gramEnd"/>
      <w:r w:rsidR="00521056">
        <w:rPr>
          <w:rFonts w:asciiTheme="minorHAnsi" w:hAnsiTheme="minorHAnsi" w:cs="Arial"/>
          <w:sz w:val="24"/>
          <w:szCs w:val="24"/>
        </w:rPr>
        <w:t xml:space="preserve"> UFM e revogar dispositivos da Lei </w:t>
      </w:r>
      <w:r w:rsidR="00C25F1F">
        <w:rPr>
          <w:rFonts w:asciiTheme="minorHAnsi" w:hAnsiTheme="minorHAnsi" w:cs="Arial"/>
          <w:sz w:val="24"/>
          <w:szCs w:val="24"/>
        </w:rPr>
        <w:t>sobre a</w:t>
      </w:r>
      <w:r w:rsidR="00521056">
        <w:rPr>
          <w:rFonts w:asciiTheme="minorHAnsi" w:hAnsiTheme="minorHAnsi" w:cs="Arial"/>
          <w:sz w:val="24"/>
          <w:szCs w:val="24"/>
        </w:rPr>
        <w:t xml:space="preserve"> graduação das multas (leve, média e grave), tendo em vista que com</w:t>
      </w:r>
      <w:r w:rsidR="00C25F1F">
        <w:rPr>
          <w:rFonts w:asciiTheme="minorHAnsi" w:hAnsiTheme="minorHAnsi" w:cs="Arial"/>
          <w:sz w:val="24"/>
          <w:szCs w:val="24"/>
        </w:rPr>
        <w:t>o</w:t>
      </w:r>
      <w:r w:rsidR="00521056">
        <w:rPr>
          <w:rFonts w:asciiTheme="minorHAnsi" w:hAnsiTheme="minorHAnsi" w:cs="Arial"/>
          <w:sz w:val="24"/>
          <w:szCs w:val="24"/>
        </w:rPr>
        <w:t xml:space="preserve"> a poda pelo particular</w:t>
      </w:r>
      <w:r w:rsidR="00C25F1F">
        <w:rPr>
          <w:rFonts w:asciiTheme="minorHAnsi" w:hAnsiTheme="minorHAnsi" w:cs="Arial"/>
          <w:sz w:val="24"/>
          <w:szCs w:val="24"/>
        </w:rPr>
        <w:t xml:space="preserve"> </w:t>
      </w:r>
      <w:r w:rsidR="00CD7B7D">
        <w:rPr>
          <w:rFonts w:asciiTheme="minorHAnsi" w:hAnsiTheme="minorHAnsi" w:cs="Arial"/>
          <w:sz w:val="24"/>
          <w:szCs w:val="24"/>
        </w:rPr>
        <w:t>passou a ser</w:t>
      </w:r>
      <w:r w:rsidR="00C25F1F">
        <w:rPr>
          <w:rFonts w:asciiTheme="minorHAnsi" w:hAnsiTheme="minorHAnsi" w:cs="Arial"/>
          <w:sz w:val="24"/>
          <w:szCs w:val="24"/>
        </w:rPr>
        <w:t xml:space="preserve"> permitida</w:t>
      </w:r>
      <w:r w:rsidR="00521056">
        <w:rPr>
          <w:rFonts w:asciiTheme="minorHAnsi" w:hAnsiTheme="minorHAnsi" w:cs="Arial"/>
          <w:sz w:val="24"/>
          <w:szCs w:val="24"/>
        </w:rPr>
        <w:t>, a infração só ocorre quando a poda é drástica</w:t>
      </w:r>
      <w:r w:rsidR="00CD7B7D">
        <w:rPr>
          <w:rFonts w:asciiTheme="minorHAnsi" w:hAnsiTheme="minorHAnsi" w:cs="Arial"/>
          <w:sz w:val="24"/>
          <w:szCs w:val="24"/>
        </w:rPr>
        <w:t>, não cabendo mais a graduação da multa</w:t>
      </w:r>
      <w:bookmarkStart w:id="0" w:name="_GoBack"/>
      <w:bookmarkEnd w:id="0"/>
      <w:r w:rsidR="00521056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>Diante do exposto, conto com o apoio dos nobres vereadores desta Casa de Leis para a aprovação do presente projeto de lei complementar.</w:t>
      </w:r>
    </w:p>
    <w:p w:rsidR="006D3C42" w:rsidRDefault="006D3C42" w:rsidP="00363781">
      <w:pPr>
        <w:spacing w:line="360" w:lineRule="auto"/>
        <w:ind w:firstLine="1985"/>
        <w:jc w:val="both"/>
        <w:rPr>
          <w:rFonts w:asciiTheme="minorHAnsi" w:hAnsiTheme="minorHAnsi" w:cs="Arial"/>
          <w:sz w:val="24"/>
          <w:szCs w:val="24"/>
        </w:rPr>
      </w:pPr>
    </w:p>
    <w:p w:rsidR="006D3C42" w:rsidRPr="006D3C42" w:rsidRDefault="006D3C42" w:rsidP="006D3C4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D3C42">
        <w:rPr>
          <w:rFonts w:asciiTheme="minorHAnsi" w:hAnsiTheme="minorHAnsi" w:cs="Arial"/>
          <w:b/>
          <w:sz w:val="24"/>
          <w:szCs w:val="24"/>
        </w:rPr>
        <w:t>TENENTE SANTANA</w:t>
      </w:r>
    </w:p>
    <w:p w:rsidR="006D3C42" w:rsidRDefault="006D3C42" w:rsidP="006D3C4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 e Vice-Presidente</w:t>
      </w:r>
    </w:p>
    <w:sectPr w:rsidR="006D3C42" w:rsidSect="00FB47B9">
      <w:headerReference w:type="default" r:id="rId11"/>
      <w:pgSz w:w="11907" w:h="16840" w:code="9"/>
      <w:pgMar w:top="709" w:right="1134" w:bottom="28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C9" w:rsidRDefault="00644DC9">
      <w:r>
        <w:separator/>
      </w:r>
    </w:p>
  </w:endnote>
  <w:endnote w:type="continuationSeparator" w:id="0">
    <w:p w:rsidR="00644DC9" w:rsidRDefault="0064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C9" w:rsidRDefault="00644DC9">
      <w:r>
        <w:separator/>
      </w:r>
    </w:p>
  </w:footnote>
  <w:footnote w:type="continuationSeparator" w:id="0">
    <w:p w:rsidR="00644DC9" w:rsidRDefault="0064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8A7746D"/>
    <w:multiLevelType w:val="hybridMultilevel"/>
    <w:tmpl w:val="C5B2DC30"/>
    <w:lvl w:ilvl="0" w:tplc="AD7C081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7E05566B"/>
    <w:multiLevelType w:val="hybridMultilevel"/>
    <w:tmpl w:val="002031F8"/>
    <w:lvl w:ilvl="0" w:tplc="EC04DF1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7E0F5C44"/>
    <w:multiLevelType w:val="hybridMultilevel"/>
    <w:tmpl w:val="48DCB6EE"/>
    <w:lvl w:ilvl="0" w:tplc="830E16D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222D"/>
    <w:rsid w:val="00036147"/>
    <w:rsid w:val="000414DC"/>
    <w:rsid w:val="00043509"/>
    <w:rsid w:val="000455F1"/>
    <w:rsid w:val="00047388"/>
    <w:rsid w:val="00066E34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46A50"/>
    <w:rsid w:val="00163233"/>
    <w:rsid w:val="00172928"/>
    <w:rsid w:val="00183748"/>
    <w:rsid w:val="00183B87"/>
    <w:rsid w:val="001931CA"/>
    <w:rsid w:val="001B55B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E557E"/>
    <w:rsid w:val="002F0958"/>
    <w:rsid w:val="002F0F5C"/>
    <w:rsid w:val="00305EA5"/>
    <w:rsid w:val="00316ADA"/>
    <w:rsid w:val="00320540"/>
    <w:rsid w:val="003348BB"/>
    <w:rsid w:val="003417E4"/>
    <w:rsid w:val="0034678C"/>
    <w:rsid w:val="003467BB"/>
    <w:rsid w:val="00352B23"/>
    <w:rsid w:val="00363781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A4AA2"/>
    <w:rsid w:val="004B7DAD"/>
    <w:rsid w:val="004C591D"/>
    <w:rsid w:val="004C6950"/>
    <w:rsid w:val="004D3F2D"/>
    <w:rsid w:val="004D67D2"/>
    <w:rsid w:val="004E4A00"/>
    <w:rsid w:val="00507EFA"/>
    <w:rsid w:val="005154B2"/>
    <w:rsid w:val="00515D03"/>
    <w:rsid w:val="00521056"/>
    <w:rsid w:val="0052640F"/>
    <w:rsid w:val="00531BFC"/>
    <w:rsid w:val="00540C68"/>
    <w:rsid w:val="00544D0F"/>
    <w:rsid w:val="0055287E"/>
    <w:rsid w:val="0057375E"/>
    <w:rsid w:val="00573A56"/>
    <w:rsid w:val="0059185C"/>
    <w:rsid w:val="0059647C"/>
    <w:rsid w:val="005A5B2D"/>
    <w:rsid w:val="005A7B8E"/>
    <w:rsid w:val="005C2A62"/>
    <w:rsid w:val="005C5C7B"/>
    <w:rsid w:val="005C70B1"/>
    <w:rsid w:val="006153EB"/>
    <w:rsid w:val="00617E3B"/>
    <w:rsid w:val="00630418"/>
    <w:rsid w:val="0064240C"/>
    <w:rsid w:val="00644DC9"/>
    <w:rsid w:val="006460D0"/>
    <w:rsid w:val="00685ED8"/>
    <w:rsid w:val="006A50F2"/>
    <w:rsid w:val="006B7903"/>
    <w:rsid w:val="006C2E63"/>
    <w:rsid w:val="006D3C42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15F6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0AD4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C77F3"/>
    <w:rsid w:val="009D327D"/>
    <w:rsid w:val="009D4C5B"/>
    <w:rsid w:val="009D7ED1"/>
    <w:rsid w:val="009F288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97859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25F1F"/>
    <w:rsid w:val="00C36763"/>
    <w:rsid w:val="00C76FB6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CD7B7D"/>
    <w:rsid w:val="00D1214B"/>
    <w:rsid w:val="00D21567"/>
    <w:rsid w:val="00D26508"/>
    <w:rsid w:val="00D41F01"/>
    <w:rsid w:val="00D41F65"/>
    <w:rsid w:val="00D46F47"/>
    <w:rsid w:val="00D47003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20E8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B47B9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646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64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D645A-0E03-43D2-8AD4-3D886C86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Tenente Santana</cp:lastModifiedBy>
  <cp:revision>3</cp:revision>
  <cp:lastPrinted>2017-09-05T17:42:00Z</cp:lastPrinted>
  <dcterms:created xsi:type="dcterms:W3CDTF">2017-09-04T18:23:00Z</dcterms:created>
  <dcterms:modified xsi:type="dcterms:W3CDTF">2017-09-05T17:53:00Z</dcterms:modified>
</cp:coreProperties>
</file>