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90574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05747">
        <w:rPr>
          <w:rFonts w:ascii="Tahoma" w:hAnsi="Tahoma" w:cs="Tahoma"/>
          <w:b/>
          <w:sz w:val="32"/>
          <w:szCs w:val="32"/>
          <w:u w:val="single"/>
        </w:rPr>
        <w:t>187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05747">
        <w:rPr>
          <w:rFonts w:ascii="Tahoma" w:hAnsi="Tahoma" w:cs="Tahoma"/>
          <w:b/>
          <w:sz w:val="32"/>
          <w:szCs w:val="32"/>
          <w:u w:val="single"/>
        </w:rPr>
        <w:t>154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CF73F1" w:rsidRPr="00CF73F1" w:rsidRDefault="00CF73F1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CF73F1">
        <w:rPr>
          <w:rFonts w:ascii="Tahoma" w:hAnsi="Tahoma" w:cs="Tahoma"/>
          <w:b/>
          <w:sz w:val="32"/>
          <w:szCs w:val="32"/>
        </w:rPr>
        <w:t xml:space="preserve">INICIATIVA: VEREADOR ELIAS CHEDIEK 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CF73F1" w:rsidRPr="003A3A7C" w:rsidRDefault="00CF73F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055B5">
        <w:rPr>
          <w:rFonts w:ascii="Calibri" w:hAnsi="Calibri" w:cs="Arial"/>
          <w:sz w:val="22"/>
          <w:szCs w:val="24"/>
        </w:rPr>
        <w:t>Denomina</w:t>
      </w:r>
      <w:r w:rsidRPr="00F37277">
        <w:t xml:space="preserve"> </w:t>
      </w:r>
      <w:r w:rsidRPr="00F37277">
        <w:rPr>
          <w:rFonts w:ascii="Calibri" w:hAnsi="Calibri" w:cs="Arial"/>
          <w:sz w:val="22"/>
          <w:szCs w:val="24"/>
        </w:rPr>
        <w:t xml:space="preserve">Avenida </w:t>
      </w:r>
      <w:proofErr w:type="spellStart"/>
      <w:r w:rsidRPr="00F37277">
        <w:rPr>
          <w:rFonts w:ascii="Calibri" w:hAnsi="Calibri" w:cs="Arial"/>
          <w:sz w:val="22"/>
          <w:szCs w:val="24"/>
        </w:rPr>
        <w:t>Alvira</w:t>
      </w:r>
      <w:proofErr w:type="spellEnd"/>
      <w:r w:rsidRPr="00F37277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F37277">
        <w:rPr>
          <w:rFonts w:ascii="Calibri" w:hAnsi="Calibri" w:cs="Arial"/>
          <w:sz w:val="22"/>
          <w:szCs w:val="24"/>
        </w:rPr>
        <w:t>Sgarbossa</w:t>
      </w:r>
      <w:proofErr w:type="spellEnd"/>
      <w:r w:rsidRPr="00F37277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F37277">
        <w:rPr>
          <w:rFonts w:ascii="Calibri" w:hAnsi="Calibri" w:cs="Arial"/>
          <w:sz w:val="22"/>
          <w:szCs w:val="24"/>
        </w:rPr>
        <w:t>Pradela</w:t>
      </w:r>
      <w:proofErr w:type="spellEnd"/>
      <w:r w:rsidRPr="00F37277">
        <w:rPr>
          <w:rFonts w:ascii="Calibri" w:hAnsi="Calibri" w:cs="Arial"/>
          <w:sz w:val="22"/>
          <w:szCs w:val="24"/>
        </w:rPr>
        <w:t xml:space="preserve"> </w:t>
      </w:r>
      <w:r w:rsidRPr="00C44FB1">
        <w:rPr>
          <w:rFonts w:ascii="Calibri" w:hAnsi="Calibri" w:cs="Arial"/>
          <w:sz w:val="22"/>
          <w:szCs w:val="24"/>
        </w:rPr>
        <w:t xml:space="preserve">via </w:t>
      </w:r>
      <w:r w:rsidRPr="001055B5">
        <w:rPr>
          <w:rFonts w:ascii="Calibri" w:hAnsi="Calibri" w:cs="Arial"/>
          <w:sz w:val="22"/>
          <w:szCs w:val="24"/>
        </w:rPr>
        <w:t>pública do Município.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2DD1" w:rsidRDefault="00032DD1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F73F1" w:rsidRPr="001055B5" w:rsidRDefault="00CF73F1" w:rsidP="00CF73F1">
      <w:pPr>
        <w:ind w:firstLine="993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 xml:space="preserve">Art. 1º Fica denominada </w:t>
      </w:r>
      <w:r>
        <w:rPr>
          <w:rFonts w:ascii="Calibri" w:hAnsi="Calibri" w:cs="Arial"/>
          <w:sz w:val="24"/>
          <w:szCs w:val="24"/>
        </w:rPr>
        <w:t xml:space="preserve">Avenida </w:t>
      </w:r>
      <w:proofErr w:type="spellStart"/>
      <w:r>
        <w:rPr>
          <w:rFonts w:ascii="Calibri" w:hAnsi="Calibri" w:cs="Arial"/>
          <w:sz w:val="24"/>
          <w:szCs w:val="24"/>
        </w:rPr>
        <w:t>Alvira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Sgarbossa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Pradela</w:t>
      </w:r>
      <w:proofErr w:type="spellEnd"/>
      <w:r>
        <w:rPr>
          <w:rFonts w:ascii="Calibri" w:hAnsi="Calibri" w:cs="Arial"/>
          <w:sz w:val="24"/>
          <w:szCs w:val="24"/>
        </w:rPr>
        <w:t xml:space="preserve"> a via pública da sede do Município conhecida como Rua 03, do loteamento denominado Atlanta, com início na Rua 02 e término no Sistema de Lazer 03, do mesmo loteamento. </w:t>
      </w:r>
    </w:p>
    <w:p w:rsidR="00905747" w:rsidRDefault="00905747" w:rsidP="00905747">
      <w:pPr>
        <w:ind w:firstLine="993"/>
        <w:jc w:val="both"/>
        <w:rPr>
          <w:rFonts w:ascii="Calibri" w:hAnsi="Calibri" w:cs="Arial"/>
          <w:sz w:val="24"/>
          <w:szCs w:val="24"/>
        </w:rPr>
      </w:pPr>
    </w:p>
    <w:p w:rsidR="00CF73F1" w:rsidRDefault="00CF73F1" w:rsidP="00905747">
      <w:pPr>
        <w:ind w:firstLine="993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>Art. 2º Esta lei entra em vigor na data de sua publicação.</w:t>
      </w:r>
    </w:p>
    <w:p w:rsidR="00905747" w:rsidRDefault="00905747" w:rsidP="00905747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905747" w:rsidRDefault="00905747" w:rsidP="003B762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>
        <w:rPr>
          <w:rFonts w:ascii="Calibri" w:hAnsi="Calibri" w:cs="Calibri"/>
          <w:sz w:val="24"/>
          <w:szCs w:val="24"/>
        </w:rPr>
        <w:t xml:space="preserve">aos 16 (dezesseis) </w:t>
      </w:r>
      <w:r w:rsidRPr="008A09C8">
        <w:rPr>
          <w:rFonts w:ascii="Calibri" w:hAnsi="Calibri" w:cs="Calibri"/>
          <w:sz w:val="24"/>
          <w:szCs w:val="24"/>
        </w:rPr>
        <w:t>dia</w:t>
      </w:r>
      <w:r>
        <w:rPr>
          <w:rFonts w:ascii="Calibri" w:hAnsi="Calibri" w:cs="Calibri"/>
          <w:sz w:val="24"/>
          <w:szCs w:val="24"/>
        </w:rPr>
        <w:t>s</w:t>
      </w:r>
      <w:r w:rsidRPr="008A09C8">
        <w:rPr>
          <w:rFonts w:ascii="Calibri" w:hAnsi="Calibri" w:cs="Calibri"/>
          <w:sz w:val="24"/>
          <w:szCs w:val="24"/>
        </w:rPr>
        <w:t xml:space="preserve"> do mês de </w:t>
      </w:r>
      <w:r>
        <w:rPr>
          <w:rFonts w:ascii="Calibri" w:hAnsi="Calibri" w:cs="Calibri"/>
          <w:sz w:val="24"/>
          <w:szCs w:val="24"/>
        </w:rPr>
        <w:t xml:space="preserve">agosto </w:t>
      </w:r>
      <w:r w:rsidRPr="008A09C8">
        <w:rPr>
          <w:rFonts w:ascii="Calibri" w:hAnsi="Calibri" w:cs="Calibri"/>
          <w:sz w:val="24"/>
          <w:szCs w:val="24"/>
        </w:rPr>
        <w:t>do ano de 201</w:t>
      </w:r>
      <w:r>
        <w:rPr>
          <w:rFonts w:ascii="Calibri" w:hAnsi="Calibri" w:cs="Calibri"/>
          <w:sz w:val="24"/>
          <w:szCs w:val="24"/>
        </w:rPr>
        <w:t>7</w:t>
      </w:r>
      <w:r w:rsidRPr="008A09C8">
        <w:rPr>
          <w:rFonts w:ascii="Calibri" w:hAnsi="Calibri" w:cs="Calibri"/>
          <w:sz w:val="24"/>
          <w:szCs w:val="24"/>
        </w:rPr>
        <w:t xml:space="preserve"> (dois mil e dezesse</w:t>
      </w:r>
      <w:r>
        <w:rPr>
          <w:rFonts w:ascii="Calibri" w:hAnsi="Calibri" w:cs="Calibri"/>
          <w:sz w:val="24"/>
          <w:szCs w:val="24"/>
        </w:rPr>
        <w:t>te</w:t>
      </w:r>
      <w:r w:rsidRPr="008A09C8">
        <w:rPr>
          <w:rFonts w:ascii="Calibri" w:hAnsi="Calibri" w:cs="Calibri"/>
          <w:sz w:val="24"/>
          <w:szCs w:val="24"/>
        </w:rPr>
        <w:t>).</w:t>
      </w:r>
      <w:bookmarkStart w:id="0" w:name="_GoBack"/>
      <w:bookmarkEnd w:id="0"/>
    </w:p>
    <w:p w:rsidR="00905747" w:rsidRDefault="00905747" w:rsidP="00905747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905747" w:rsidRPr="00BB48C7" w:rsidRDefault="00905747" w:rsidP="00905747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B762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3B762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3B762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B762B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5747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CF73F1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Aprendiz Secretaria</cp:lastModifiedBy>
  <cp:revision>3</cp:revision>
  <cp:lastPrinted>2017-04-25T15:43:00Z</cp:lastPrinted>
  <dcterms:created xsi:type="dcterms:W3CDTF">2017-08-15T17:26:00Z</dcterms:created>
  <dcterms:modified xsi:type="dcterms:W3CDTF">2017-08-15T17:29:00Z</dcterms:modified>
</cp:coreProperties>
</file>