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B4AB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B4AB0">
        <w:rPr>
          <w:rFonts w:ascii="Tahoma" w:hAnsi="Tahoma" w:cs="Tahoma"/>
          <w:b/>
          <w:sz w:val="32"/>
          <w:szCs w:val="32"/>
          <w:u w:val="single"/>
        </w:rPr>
        <w:t>174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B4AB0">
        <w:rPr>
          <w:rFonts w:ascii="Tahoma" w:hAnsi="Tahoma" w:cs="Tahoma"/>
          <w:b/>
          <w:sz w:val="32"/>
          <w:szCs w:val="32"/>
          <w:u w:val="single"/>
        </w:rPr>
        <w:t>213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B4AB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B4AB0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B4AB0" w:rsidRPr="00DB4AB0" w:rsidRDefault="00DB4AB0" w:rsidP="00DB4A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B4AB0">
        <w:rPr>
          <w:rFonts w:ascii="Calibri" w:hAnsi="Calibri" w:cs="Calibri"/>
          <w:sz w:val="24"/>
          <w:szCs w:val="24"/>
        </w:rPr>
        <w:t xml:space="preserve">Art. 1º Fica o Poder Executivo autorizado a abrir um Crédito Adicional Suplementar até o limite de R$ 5.182.800,00 (cinco milhões cento e oitenta e dois mil e oitocentos reais), para atender despesas decorrentes com folhas de pagamentos e obrigações patronais, referente ao mês de julho, conforme demonstrativo abaixo: </w:t>
      </w:r>
    </w:p>
    <w:p w:rsidR="00DB4AB0" w:rsidRPr="00DB4AB0" w:rsidRDefault="00DB4AB0" w:rsidP="00DB4A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3969"/>
        <w:gridCol w:w="426"/>
        <w:gridCol w:w="1559"/>
      </w:tblGrid>
      <w:tr w:rsidR="00DB4AB0" w:rsidRPr="00DB4AB0" w:rsidTr="00AD0D7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SECRETARIA MUNICIPAL DE EDUCAÇÃO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EDUCAÇÃO INFANTIL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 xml:space="preserve">Educação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12.365.116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Proventos À Inativos -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12.365.116.2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12.365.116.2.457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20.800,00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20.800,00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02.28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02.28.07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28.846.030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Complementação de Proventos de Aposentadorias e Pensões aos Servidores - 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28.846.030.0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28.846.030.0.003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215.000,00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Pensões do RPPS e do Militar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215.000,00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SECRETARIA MUNICIPAL DA SAÚDE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10.301.035.2.414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 xml:space="preserve">Programa Saude da </w:t>
            </w:r>
          </w:p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Familia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809.303,00</w:t>
            </w:r>
          </w:p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626.125,00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183.178,00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SECRETARIA MUNICIPAL DE EDUCAÇÃO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EDUCAÇÃO INFANTIL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12.365.041.2.337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Manutenção das Atividades de 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738.841,00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738.841,00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SECRETARIA MUNICIPAL DE EDUCAÇÃO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EDUCAÇÃO FUNDAMENTAL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12.361.041.2.350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Manutenção das Atividades de 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974.040,00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829.168,00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144.872,00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02.04.03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COORDENADORIA EXECUTIVA DE GESTÃO E ADMINISTRAÇÃO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lastRenderedPageBreak/>
              <w:t>02.062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02.062.017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Planejamento Jurídico Administrativo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02.062.017.2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02.062.017.2.027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Execução dos Serviços Administrativos e Contenciosos de Natureza Juridica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90.878,00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66.732,00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24.146,00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SECRETARIA MUNICIPAL DA SAÚDE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10.302.038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10.302.038.2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10.302.038.2.410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Manutenção das Unidades de Pronto Atendimento (UPAS)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2.149.243,00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1.627.551,00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521.692,00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02.10.01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COORD EXECUTIVA DE PLANEJAMENTO URBANO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15.122.056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Planejamento e Gestão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15.122.056.2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15.122.056.2.425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Modernização, Capacitação e Expansão do Corpo Operacional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94.564,00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56.778,00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 xml:space="preserve">R$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37.786,00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02.14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SECRETARIA MUNICIPAL DE CULTURA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02.14.04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COORDENADORIA EXECUTIVA DE CULTURA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lastRenderedPageBreak/>
              <w:t>13.392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13.392.078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13.392.078.2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13.392.078.2.507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Centro de Artes e Ofícios Judith Lauand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434,00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434,00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02.14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SECRETARIA MUNICIPAL DE CULTURA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02.14.05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COORDENADORIA EXECUTIVA DE ACERVOS E PAT. HISTÓRICO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13.391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13.391.080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13.391.080.2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13.391.080.2.514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Mapa Museu de Arqueologia e Paleontologia de Araraquara Maestro José Tescari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12.146,00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12.146,00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02.27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SECRETARIA MUNICIPAL DE PLANEJAMENTO E PART. POPULAR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02.27.03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COORDENADORIA EXECUTIVA DE PARTICIPAÇÃO POPULAR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14.422.010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Participação Popular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14.422.010.2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14.422.010.2.422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Governo Popular nos Bairros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49.262,00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40.288,00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 xml:space="preserve">R$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8.974,00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02.28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SECRETARIA MUNICIPAL DE GESTÃO E FINANÇAS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02.28.07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COORDENADORIA EXECUTIVA DE RECURSOS HUMANOS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lastRenderedPageBreak/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16.937,00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16.937,00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02.30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SECRETARIA MUNICIPAL DO TRABALHO E DO DESENVOLVIMENTO ECONÔMICO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02.30.04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COORDENADORIA EXECUTIVA DA AGRICULTURA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Agricultura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20.605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Abastecimento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20.605.105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Agricultura e Produção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20.605.105.2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20.605.105.2.006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11.352,00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11.352,00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</w:tbl>
    <w:p w:rsidR="00DB4AB0" w:rsidRPr="00DB4AB0" w:rsidRDefault="00DB4AB0" w:rsidP="00DB4A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B4AB0" w:rsidRPr="00DB4AB0" w:rsidRDefault="00DB4AB0" w:rsidP="00DB4A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B4AB0">
        <w:rPr>
          <w:rFonts w:ascii="Calibri" w:hAnsi="Calibri" w:cs="Calibri"/>
          <w:sz w:val="24"/>
          <w:szCs w:val="24"/>
        </w:rPr>
        <w:t>Art. 2º O crédito autorizado no artigo anterior será coberto com recursos orçamentários provenientes de anulações parc</w:t>
      </w:r>
      <w:bookmarkStart w:id="0" w:name="_GoBack"/>
      <w:bookmarkEnd w:id="0"/>
      <w:r w:rsidRPr="00DB4AB0">
        <w:rPr>
          <w:rFonts w:ascii="Calibri" w:hAnsi="Calibri" w:cs="Calibri"/>
          <w:sz w:val="24"/>
          <w:szCs w:val="24"/>
        </w:rPr>
        <w:t xml:space="preserve">iais das dotações abaixo especificadas: </w:t>
      </w:r>
    </w:p>
    <w:p w:rsidR="00DB4AB0" w:rsidRDefault="00DB4AB0" w:rsidP="00DB4A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3969"/>
        <w:gridCol w:w="426"/>
        <w:gridCol w:w="1559"/>
      </w:tblGrid>
      <w:tr w:rsidR="00DB4AB0" w:rsidRPr="00DB4AB0" w:rsidTr="00AD0D7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SECRETARIA MUNICIPAL DE SAÚDE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10.301.035.2.413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Manutenção e Implementação da Rede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2.787.000,00</w:t>
            </w: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10.301.035.2.461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Agentes Comunitários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2.435.000,00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552.000,00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02.10.04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COORDENADORIA EXECUTIVA DE EDIFICAÇÕES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lastRenderedPageBreak/>
              <w:t>15.122.057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Modernização e Manutenção da Secretaria de Desenvolvimento Urbano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15.122.057.2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15.122.057.2.006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700.000,00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500.000,00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02.22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02.22.01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08.244.085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Proteção Social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08.244.085.2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08.244.085.2.144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Casa Transitória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02.26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GABINETE DO PREFEITO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02.26.02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COORDENADORIA EXECUTIVA DE ARTICULAÇÃO INSTITUCIONAL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04.122.016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Coordenação de Planejamento, Gestão e Relações Internacionais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04.122.016.2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04.122.016.2.068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Relações Internacionais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35.000,00</w:t>
            </w: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04.122.016.2.520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Captação de Recursos e Convênios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170.000,00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65.000,00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02.27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SECRETARIA MUNICIPAL DE PLANEJAMENTO E PARTICIPAÇÃO POPULAR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02.27.02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COORDENADORIA EXECUTIVA DE DIREITOS HUMANOS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14.422.006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Articulação Institucional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lastRenderedPageBreak/>
              <w:t>14.422.006.2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14.422.006.2.417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Politica de Direitos Humanos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230.000,00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180.000,00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02.27.05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COORDENADORIA EXECUTIVA DE POLÍTICAS DE PROMOÇÃO DE IGUALDADE RACIAL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14.422.012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Promoção da Igualdade Racial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14.422.012.2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14.422.012.2.427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Manutenção das Atividades – Igualdade Racial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120.000,00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02.28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02.28.03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COORDENADORIA EXECUTIVA DE CONSOLIDAÇÃO DA DÍVIDA ATIVA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02.061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Ação 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02.061.020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Execuções Fiscais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02.061.020.2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02.061.020.2.006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Manutenção da 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02.28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02.28.05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Manutenção da 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04.122.022.2.528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Posto de Atendimento do Jardim Roberto Selmi Dei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120.000,00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130.000,00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02.28.07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28.846.030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Complementação de Proventos de Apodentadorias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28.846.030.0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28.846.030.0.003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235.800,00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Posentadoria e Reformas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235.800,00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02.30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SECRETARIA MUNICIPAL DO TRABALHO E DO DESENVOLVIMENTO ECONOMICO</w:t>
            </w:r>
          </w:p>
        </w:tc>
      </w:tr>
      <w:tr w:rsidR="00DB4AB0" w:rsidRPr="00DB4AB0" w:rsidTr="00AD0D7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02.30.02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</w:rPr>
              <w:t>COORDENADORIA EXECUTIVA DO TRABALHO DE ECONOMIA CRIATIVA E SOLIDÁRIA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11.334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Fomento ao 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11.334.059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Geração de Emprego 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11.334.059.2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11.334.059.2.443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Manutenção das Atividades e Apoio Estrutural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65.000,00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15.000,00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Comércio e Serviços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23.694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Serviços Financeiros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23.694.059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Geração de Emprego 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23.694.059.2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B4AB0" w:rsidRPr="00DB4AB0" w:rsidTr="00AD0D7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23.694.059.2.441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Manutenção das Atividades do Banco do Povo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B0" w:rsidRPr="00DB4AB0" w:rsidRDefault="00DB4AB0" w:rsidP="00AD0D7C">
            <w:pPr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DB4AB0" w:rsidRPr="00DB4AB0" w:rsidTr="00AD0D7C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4AB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4AB0" w:rsidRPr="00DB4AB0" w:rsidTr="00AD0D7C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B0" w:rsidRPr="00DB4AB0" w:rsidRDefault="00DB4AB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DB4AB0" w:rsidRPr="00DB4AB0" w:rsidTr="00AD0D7C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B0" w:rsidRPr="00DB4AB0" w:rsidRDefault="00DB4AB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4AB0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</w:tbl>
    <w:p w:rsidR="00DB4AB0" w:rsidRPr="00DB4AB0" w:rsidRDefault="00DB4AB0" w:rsidP="00DB4A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B4AB0" w:rsidRPr="00DB4AB0" w:rsidRDefault="00DB4AB0" w:rsidP="00DB4A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DB4AB0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DB4AB0" w:rsidRDefault="00DB4AB0" w:rsidP="00DB4A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B4AB0" w:rsidRPr="00DB4AB0" w:rsidRDefault="00DB4AB0" w:rsidP="00DB4A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B4AB0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DB4AB0" w:rsidRDefault="00DB4AB0" w:rsidP="00DB4A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DB4AB0" w:rsidP="00DB4A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B4AB0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81C13">
        <w:rPr>
          <w:rFonts w:ascii="Calibri" w:hAnsi="Calibri" w:cs="Calibri"/>
          <w:sz w:val="24"/>
          <w:szCs w:val="24"/>
        </w:rPr>
        <w:t>26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D81C13">
        <w:rPr>
          <w:rFonts w:ascii="Calibri" w:hAnsi="Calibri" w:cs="Calibri"/>
          <w:sz w:val="24"/>
          <w:szCs w:val="24"/>
        </w:rPr>
        <w:t>vinte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</w:t>
      </w:r>
      <w:r w:rsidR="002600A7">
        <w:rPr>
          <w:rFonts w:ascii="Calibri" w:hAnsi="Calibri" w:cs="Calibri"/>
          <w:sz w:val="24"/>
          <w:szCs w:val="24"/>
        </w:rPr>
        <w:t>l</w:t>
      </w:r>
      <w:r w:rsidR="00C44599">
        <w:rPr>
          <w:rFonts w:ascii="Calibri" w:hAnsi="Calibri" w:cs="Calibri"/>
          <w:sz w:val="24"/>
          <w:szCs w:val="24"/>
        </w:rPr>
        <w:t>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B4AB0">
      <w:rPr>
        <w:noProof/>
        <w:sz w:val="20"/>
      </w:rPr>
      <w:t>8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B4AB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B4AB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B4AB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1980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74</cp:revision>
  <cp:lastPrinted>2017-04-25T15:43:00Z</cp:lastPrinted>
  <dcterms:created xsi:type="dcterms:W3CDTF">2016-08-16T19:55:00Z</dcterms:created>
  <dcterms:modified xsi:type="dcterms:W3CDTF">2017-07-25T19:55:00Z</dcterms:modified>
</cp:coreProperties>
</file>