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8E58C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E58C0">
        <w:rPr>
          <w:rFonts w:ascii="Tahoma" w:hAnsi="Tahoma" w:cs="Tahoma"/>
          <w:b/>
          <w:sz w:val="32"/>
          <w:szCs w:val="32"/>
          <w:u w:val="single"/>
        </w:rPr>
        <w:t>146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E58C0">
        <w:rPr>
          <w:rFonts w:ascii="Tahoma" w:hAnsi="Tahoma" w:cs="Tahoma"/>
          <w:b/>
          <w:sz w:val="32"/>
          <w:szCs w:val="32"/>
          <w:u w:val="single"/>
        </w:rPr>
        <w:t>178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E58C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E58C0">
        <w:rPr>
          <w:rFonts w:ascii="Calibri" w:hAnsi="Calibri" w:cs="Calibri"/>
          <w:sz w:val="22"/>
          <w:szCs w:val="22"/>
        </w:rPr>
        <w:t>Altera as Leis Municipais nº 5.119, de 14 de dezembro de 1998 e 8.893, de 16 de março de 2017,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Art. 1º Ficam revogados o Art. 7º e o Art. 8º, ambos da Lei Municipal nº 5.119, de 14 de dezembro de 1998.</w:t>
      </w: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Art. 2º O inciso III do Art. 9º da Lei Municipal nº 5.119, de 14 de dezembro de 1998, passa a vigorar com a seguinte redação:</w:t>
      </w: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“III - Cláusula que especifique isenção de impostos e taxas pelo prazo estabelecido pela Secretaria Municipal do Trabalho e do Desenvolvimento Econômico, contado da data da expedição do “Habite-se” ou funcionamento da mesma;”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Art. 3º O caput do Art. 11 da Lei Municipal nº 5.119, de 14 de dezembro de 1998, passa a vigorar com a seguinte redação: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“Art. 11. A Secretaria Municipal do Trabalho e do Desenvolvimento Econômico poderá, a qualquer tempo, e com qualquer periodicidade, requerer da empresa contemplada com as benesses desta Lei, a comprovação da continuidade das condições que a habilitaram ao recebimento dos benefícios, a ela outorgados.”</w:t>
      </w: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4</w:t>
      </w:r>
      <w:r w:rsidRPr="008E58C0">
        <w:rPr>
          <w:rFonts w:ascii="Calibri" w:hAnsi="Calibri" w:cs="Calibri"/>
          <w:sz w:val="24"/>
          <w:szCs w:val="24"/>
        </w:rPr>
        <w:t>º O Art. 2º da Lei Municipal nº 8.893, de 16 de março de 2017, passa a vigorar acrescido dos seguintes incisos: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“IX - Assessorar o Prefeito Municipal e a Secretaria Municipal do Trabalho e do Desenvolvimento Econômico na promoção e orientação do desenvolvimento industrial, comercial e tecnológico no Município de Araraquara, no âmbito do Programa de Incentivo ao Desenvolvimento Econômico e Social de que trata a Lei Municipal nº 5.119, de 14 de dezembro de 1998;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 xml:space="preserve">X - Auxiliar o Prefeito Municipal e a Secretaria Municipal do Trabalho e do Desenvolvimento Econômico no estabelecimento de contatos e entendimentos com as empresas interessadas, oferecendo orientação e apoio logístico, bem como na divulgação das potencialidades do município de Araraquara, no âmbito do Programa </w:t>
      </w:r>
      <w:r w:rsidRPr="008E58C0">
        <w:rPr>
          <w:rFonts w:ascii="Calibri" w:hAnsi="Calibri" w:cs="Calibri"/>
          <w:sz w:val="24"/>
          <w:szCs w:val="24"/>
        </w:rPr>
        <w:lastRenderedPageBreak/>
        <w:t>de Incentivo ao Desenvolvimento Econômico e Social de que trata a Lei Municipal nº 5.119, de 14 de dezembro de 1998;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XI – Manifestar-se sobre as propostas de implantação ou ampliação de empresas, analisar planos de acordo com interesses sociais, administrativos e determinações da presente Lei, encaminhando-os à Secretaria Municipal do Trabalho e do Desenvolvimento Econômico que, se aprovado, remeterá ao Prefeito, para homologação e outorga da escritura, no âmbito do Programa de Incentivo ao Desenvolvimento Econômico e Social de que trata a Lei Municipal nº 5.119, de 14 de dezembro de 1998;</w:t>
      </w: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>XII – Propor ao Prefeito Municipal e à Secretaria Municipal do Trabalho e do Desenvolvimento Econômico o cancelamento dos incentivos, benefícios e demais isenções em caso de descumprimento do cronograma físico proposto ou dos requisitos dispostos nesta Lei, especialmente no tocante as condições favoráveis à geração de empregos, no âmbito do Programa de Incentivo ao Desenvolvimento Econômico e Social de que trata a Lei Municipal nº 5.119, de 14 de dezembro de 1998.”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5</w:t>
      </w:r>
      <w:r w:rsidRPr="008E58C0">
        <w:rPr>
          <w:rFonts w:ascii="Calibri" w:hAnsi="Calibri" w:cs="Calibri"/>
          <w:sz w:val="24"/>
          <w:szCs w:val="24"/>
        </w:rPr>
        <w:t>º Esta Lei entrará em vigor na data de sua publicação.</w:t>
      </w:r>
    </w:p>
    <w:p w:rsidR="008E58C0" w:rsidRPr="008E58C0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8E58C0" w:rsidP="008E58C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E58C0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6º</w:t>
      </w:r>
      <w:bookmarkStart w:id="0" w:name="_GoBack"/>
      <w:bookmarkEnd w:id="0"/>
      <w:r w:rsidRPr="008E58C0">
        <w:rPr>
          <w:rFonts w:ascii="Calibri" w:hAnsi="Calibri" w:cs="Calibri"/>
          <w:sz w:val="24"/>
          <w:szCs w:val="24"/>
        </w:rPr>
        <w:t xml:space="preserve"> 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331AA">
        <w:rPr>
          <w:rFonts w:ascii="Calibri" w:hAnsi="Calibri" w:cs="Calibri"/>
          <w:sz w:val="24"/>
          <w:szCs w:val="24"/>
        </w:rPr>
        <w:t>2</w:t>
      </w:r>
      <w:r w:rsidR="0077460C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331AA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junh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E58C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E58C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E58C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8E58C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67</cp:revision>
  <cp:lastPrinted>2017-04-25T15:43:00Z</cp:lastPrinted>
  <dcterms:created xsi:type="dcterms:W3CDTF">2016-08-16T19:55:00Z</dcterms:created>
  <dcterms:modified xsi:type="dcterms:W3CDTF">2017-06-20T19:30:00Z</dcterms:modified>
</cp:coreProperties>
</file>