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636C07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36C07">
        <w:rPr>
          <w:rFonts w:ascii="Tahoma" w:hAnsi="Tahoma" w:cs="Tahoma"/>
          <w:b/>
          <w:sz w:val="32"/>
          <w:szCs w:val="32"/>
          <w:u w:val="single"/>
        </w:rPr>
        <w:t>138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37286">
        <w:rPr>
          <w:rFonts w:ascii="Tahoma" w:hAnsi="Tahoma" w:cs="Tahoma"/>
          <w:b/>
          <w:sz w:val="32"/>
          <w:szCs w:val="32"/>
          <w:u w:val="single"/>
        </w:rPr>
        <w:t>172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3728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37286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877F8D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36C07" w:rsidRPr="00032DD1" w:rsidRDefault="00636C07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37286" w:rsidRDefault="00636C07" w:rsidP="00636C07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137286" w:rsidRPr="00137286">
        <w:rPr>
          <w:rFonts w:ascii="Calibri" w:hAnsi="Calibri" w:cs="Calibri"/>
          <w:bCs/>
          <w:sz w:val="24"/>
          <w:szCs w:val="24"/>
        </w:rPr>
        <w:t>Art. 1º</w:t>
      </w:r>
      <w:r w:rsidR="00137286" w:rsidRPr="001372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7286" w:rsidRPr="00137286">
        <w:rPr>
          <w:rFonts w:ascii="Calibri" w:hAnsi="Calibri" w:cs="Calibri"/>
          <w:sz w:val="24"/>
          <w:szCs w:val="24"/>
        </w:rPr>
        <w:t>Fica aberto na Fundação de Arte e Cultura do Município, um Crédito Adicional Suplementar, no valor de R$ 185.000,00 (cento e oitenta e cinco mil reais), para suplementar as dotações orçamentárias, conforme demonstrativo abaixo:</w:t>
      </w:r>
    </w:p>
    <w:p w:rsidR="00636C07" w:rsidRPr="00137286" w:rsidRDefault="00636C07" w:rsidP="00636C07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137286" w:rsidRPr="00137286" w:rsidTr="0013728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ADMINISTRAÇÃO INDIRETA</w:t>
            </w:r>
          </w:p>
        </w:tc>
      </w:tr>
      <w:tr w:rsidR="00137286" w:rsidRPr="00137286" w:rsidTr="0013728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03.01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FUNDAÇÃO DE ARTE E CULTURA DO MUNICÍPIO</w:t>
            </w:r>
          </w:p>
        </w:tc>
      </w:tr>
      <w:tr w:rsidR="00137286" w:rsidRPr="00137286" w:rsidTr="0013728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03.01.01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FUNDART</w:t>
            </w:r>
          </w:p>
        </w:tc>
      </w:tr>
      <w:tr w:rsidR="00137286" w:rsidRPr="00137286" w:rsidTr="0013728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37286" w:rsidRPr="00137286" w:rsidTr="0013728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37286" w:rsidRPr="00137286" w:rsidTr="0013728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37286" w:rsidRPr="00137286" w:rsidTr="0013728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13.392.111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Administração, Gestão de Projetos e 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37286" w:rsidRPr="00137286" w:rsidTr="0013728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13.392.111.2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37286" w:rsidRPr="00137286" w:rsidTr="0013728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13.392.111.2.129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Fomento a Projetos Culturais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185.000,00</w:t>
            </w:r>
          </w:p>
        </w:tc>
      </w:tr>
      <w:tr w:rsidR="00137286" w:rsidRPr="00137286" w:rsidTr="0013728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37286" w:rsidRPr="00137286" w:rsidTr="0013728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185.000,00</w:t>
            </w:r>
          </w:p>
        </w:tc>
      </w:tr>
      <w:tr w:rsidR="00137286" w:rsidRPr="00137286" w:rsidTr="0013728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137286" w:rsidRPr="00137286" w:rsidRDefault="00137286" w:rsidP="00636C07">
      <w:pPr>
        <w:tabs>
          <w:tab w:val="left" w:pos="709"/>
          <w:tab w:val="left" w:pos="1418"/>
        </w:tabs>
        <w:jc w:val="both"/>
        <w:rPr>
          <w:rFonts w:ascii="Calibri" w:hAnsi="Calibri" w:cs="Calibri"/>
          <w:b/>
          <w:sz w:val="24"/>
          <w:szCs w:val="24"/>
        </w:rPr>
      </w:pPr>
    </w:p>
    <w:p w:rsidR="00137286" w:rsidRPr="00137286" w:rsidRDefault="00636C07" w:rsidP="00636C07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37286" w:rsidRPr="00137286">
        <w:rPr>
          <w:rFonts w:ascii="Calibri" w:hAnsi="Calibri" w:cs="Calibri"/>
          <w:sz w:val="24"/>
          <w:szCs w:val="24"/>
        </w:rPr>
        <w:t xml:space="preserve">Art. 2º O Crédito Adicional Suplementar autorizado no artigo anterior será coberto com recursos provenientes de anulação total de dotações orçamentárias vigentes, conforme abaixo especificado: </w:t>
      </w:r>
    </w:p>
    <w:p w:rsidR="00137286" w:rsidRPr="00137286" w:rsidRDefault="00137286" w:rsidP="00636C07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7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3545"/>
        <w:gridCol w:w="425"/>
        <w:gridCol w:w="1561"/>
      </w:tblGrid>
      <w:tr w:rsidR="00137286" w:rsidRPr="00137286" w:rsidTr="0013728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ADMINISTRAÇÃO INDIRETA</w:t>
            </w:r>
          </w:p>
        </w:tc>
      </w:tr>
      <w:tr w:rsidR="00137286" w:rsidRPr="00137286" w:rsidTr="0013728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03.01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FUNDAÇÃO DE ARTE E CULTURA DO MUNICÍPIO</w:t>
            </w:r>
          </w:p>
        </w:tc>
      </w:tr>
      <w:tr w:rsidR="00137286" w:rsidRPr="00137286" w:rsidTr="0013728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03.01.01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</w:rPr>
              <w:t>FUNDART</w:t>
            </w:r>
          </w:p>
        </w:tc>
      </w:tr>
      <w:tr w:rsidR="00137286" w:rsidRPr="00137286" w:rsidTr="0013728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37286" w:rsidRPr="00137286" w:rsidTr="0013728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37286" w:rsidRPr="00137286" w:rsidTr="0013728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37286" w:rsidRPr="00137286" w:rsidTr="0013728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13.392.111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Administração, Gestão de Projetos e Difusão Cultural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37286" w:rsidRPr="00137286" w:rsidTr="0013728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13.392.111.2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86" w:rsidRPr="00137286" w:rsidRDefault="00137286" w:rsidP="0013728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37286" w:rsidRPr="00137286" w:rsidTr="0013728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13.392.111.2.006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185.000,00</w:t>
            </w:r>
          </w:p>
        </w:tc>
      </w:tr>
      <w:tr w:rsidR="00137286" w:rsidRPr="00137286" w:rsidTr="0013728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3728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37286" w:rsidRPr="00137286" w:rsidTr="0013728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3.3.50.43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185.000,00</w:t>
            </w:r>
          </w:p>
        </w:tc>
      </w:tr>
      <w:tr w:rsidR="00137286" w:rsidRPr="00137286" w:rsidTr="0013728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86" w:rsidRPr="00137286" w:rsidRDefault="00137286" w:rsidP="0013728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37286">
              <w:rPr>
                <w:rFonts w:ascii="Calibri" w:hAnsi="Calibri"/>
                <w:sz w:val="24"/>
                <w:szCs w:val="24"/>
              </w:rPr>
              <w:t>01 – Próprio</w:t>
            </w:r>
          </w:p>
        </w:tc>
      </w:tr>
    </w:tbl>
    <w:p w:rsidR="00137286" w:rsidRPr="00137286" w:rsidRDefault="00137286" w:rsidP="00636C07">
      <w:pPr>
        <w:tabs>
          <w:tab w:val="left" w:pos="709"/>
          <w:tab w:val="left" w:pos="1418"/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37286" w:rsidRPr="00137286" w:rsidRDefault="00636C07" w:rsidP="00636C07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137286" w:rsidRPr="00137286">
        <w:rPr>
          <w:rFonts w:ascii="Calibri" w:hAnsi="Calibri" w:cs="Calibri"/>
          <w:bCs/>
          <w:sz w:val="24"/>
          <w:szCs w:val="24"/>
        </w:rPr>
        <w:t>Art. 3º</w:t>
      </w:r>
      <w:r w:rsidR="00137286" w:rsidRPr="0013728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37286" w:rsidRPr="00137286">
        <w:rPr>
          <w:rFonts w:ascii="Calibri" w:hAnsi="Calibri" w:cs="Calibri"/>
          <w:sz w:val="24"/>
          <w:szCs w:val="24"/>
        </w:rPr>
        <w:t>Fica incluso o presente crédito adicional suplementar, na Lei nº 8.075, de 22 de novembro de 2013 (Plano Plurianual - PPA), Lei nº 8.753, de 19 de julho de 2016 (Lei de Diretrizes Orçamentárias - LDO) e na Lei nº 8.864, de 16 de novembro de 2016 (Lei Orçamentária Anual - LOA).</w:t>
      </w:r>
    </w:p>
    <w:p w:rsidR="00636C07" w:rsidRDefault="00636C07" w:rsidP="00636C07">
      <w:pPr>
        <w:tabs>
          <w:tab w:val="left" w:pos="709"/>
          <w:tab w:val="left" w:pos="1418"/>
        </w:tabs>
        <w:jc w:val="both"/>
        <w:rPr>
          <w:rFonts w:ascii="Calibri" w:hAnsi="Calibri" w:cs="Calibri"/>
          <w:bCs/>
          <w:sz w:val="24"/>
          <w:szCs w:val="24"/>
        </w:rPr>
      </w:pPr>
    </w:p>
    <w:p w:rsidR="00137286" w:rsidRPr="00137286" w:rsidRDefault="00636C07" w:rsidP="00636C07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137286" w:rsidRPr="00137286">
        <w:rPr>
          <w:rFonts w:ascii="Calibri" w:hAnsi="Calibri" w:cs="Calibri"/>
          <w:bCs/>
          <w:sz w:val="24"/>
          <w:szCs w:val="24"/>
        </w:rPr>
        <w:t>Art. 4º</w:t>
      </w:r>
      <w:r w:rsidR="00137286" w:rsidRPr="00137286">
        <w:rPr>
          <w:rFonts w:ascii="Calibri" w:hAnsi="Calibri" w:cs="Calibri"/>
          <w:sz w:val="24"/>
          <w:szCs w:val="24"/>
        </w:rPr>
        <w:t xml:space="preserve"> Esta Lei entrará em vigor na data de sua publicação.</w:t>
      </w:r>
    </w:p>
    <w:p w:rsidR="00636C07" w:rsidRDefault="00636C07" w:rsidP="00636C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36C07" w:rsidP="00636C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37286">
        <w:rPr>
          <w:rFonts w:ascii="Calibri" w:hAnsi="Calibri" w:cs="Calibri"/>
          <w:sz w:val="24"/>
          <w:szCs w:val="24"/>
        </w:rPr>
        <w:tab/>
      </w:r>
      <w:r w:rsidR="00137286" w:rsidRPr="00137286">
        <w:rPr>
          <w:rFonts w:ascii="Calibri" w:hAnsi="Calibri" w:cs="Calibri"/>
          <w:sz w:val="24"/>
          <w:szCs w:val="24"/>
        </w:rPr>
        <w:t>Art. 5º</w:t>
      </w:r>
      <w:bookmarkStart w:id="0" w:name="_GoBack"/>
      <w:bookmarkEnd w:id="0"/>
      <w:r w:rsidR="00137286" w:rsidRPr="00137286">
        <w:rPr>
          <w:rFonts w:ascii="Calibri" w:hAnsi="Calibri" w:cs="Calibri"/>
          <w:b/>
          <w:sz w:val="24"/>
          <w:szCs w:val="24"/>
        </w:rPr>
        <w:t xml:space="preserve"> </w:t>
      </w:r>
      <w:r w:rsidR="00137286" w:rsidRPr="00137286">
        <w:rPr>
          <w:rFonts w:ascii="Calibri" w:hAnsi="Calibri" w:cs="Calibri"/>
          <w:sz w:val="24"/>
          <w:szCs w:val="24"/>
        </w:rPr>
        <w:t>Ficam revogadas as disposições em contrário.</w:t>
      </w:r>
    </w:p>
    <w:p w:rsidR="006D45F8" w:rsidRPr="00BB48C7" w:rsidRDefault="006D45F8" w:rsidP="00636C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636C0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137286">
        <w:rPr>
          <w:rFonts w:ascii="Calibri" w:hAnsi="Calibri" w:cs="Calibri"/>
          <w:sz w:val="24"/>
          <w:szCs w:val="24"/>
        </w:rPr>
        <w:t xml:space="preserve"> 14 </w:t>
      </w:r>
      <w:r w:rsidR="00C62685">
        <w:rPr>
          <w:rFonts w:ascii="Calibri" w:hAnsi="Calibri" w:cs="Calibri"/>
          <w:sz w:val="24"/>
          <w:szCs w:val="24"/>
        </w:rPr>
        <w:t>(</w:t>
      </w:r>
      <w:r w:rsidR="00137286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636C07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36C07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6C0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6C0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37286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6C07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27ADF4F-A594-4C1D-8BA3-2799A4A2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69</cp:revision>
  <cp:lastPrinted>2017-04-25T15:43:00Z</cp:lastPrinted>
  <dcterms:created xsi:type="dcterms:W3CDTF">2016-08-16T19:55:00Z</dcterms:created>
  <dcterms:modified xsi:type="dcterms:W3CDTF">2017-06-13T18:55:00Z</dcterms:modified>
</cp:coreProperties>
</file>