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59" w:rsidRDefault="00855A59" w:rsidP="00855A59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59" w:rsidRDefault="00855A59" w:rsidP="00855A59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3218355" wp14:editId="47B82600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55A59" w:rsidRDefault="00855A59" w:rsidP="00855A59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3218355" wp14:editId="47B82600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855A59" w:rsidRDefault="00855A59" w:rsidP="00855A59">
      <w:pPr>
        <w:ind w:left="567" w:right="-374"/>
      </w:pPr>
    </w:p>
    <w:p w:rsidR="00855A59" w:rsidRDefault="00855A59" w:rsidP="00855A59">
      <w:pPr>
        <w:ind w:left="567" w:right="-374"/>
      </w:pPr>
    </w:p>
    <w:p w:rsidR="00855A59" w:rsidRPr="00E71ADC" w:rsidRDefault="00855A59" w:rsidP="00855A59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6512E2" w:rsidRPr="006512E2">
        <w:rPr>
          <w:rFonts w:ascii="Arial" w:hAnsi="Arial" w:cs="Arial"/>
          <w:b/>
          <w:bCs/>
          <w:sz w:val="32"/>
          <w:szCs w:val="32"/>
        </w:rPr>
        <w:t>1480</w:t>
      </w:r>
      <w:bookmarkEnd w:id="0"/>
      <w:r w:rsidRPr="00855A59">
        <w:rPr>
          <w:rFonts w:ascii="Arial" w:hAnsi="Arial" w:cs="Arial"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855A59" w:rsidRPr="00F363D6" w:rsidRDefault="00855A59" w:rsidP="00855A59">
      <w:pPr>
        <w:ind w:left="567" w:right="-374"/>
        <w:rPr>
          <w:rFonts w:ascii="Arial" w:hAnsi="Arial" w:cs="Arial"/>
          <w:sz w:val="24"/>
          <w:szCs w:val="24"/>
        </w:rPr>
      </w:pPr>
    </w:p>
    <w:p w:rsidR="00855A59" w:rsidRPr="00F363D6" w:rsidRDefault="00855A59" w:rsidP="00855A59">
      <w:pPr>
        <w:ind w:left="567" w:right="-374"/>
        <w:rPr>
          <w:rFonts w:ascii="Arial" w:hAnsi="Arial" w:cs="Arial"/>
          <w:sz w:val="24"/>
          <w:szCs w:val="24"/>
        </w:rPr>
      </w:pPr>
    </w:p>
    <w:p w:rsidR="00855A59" w:rsidRPr="00E71ADC" w:rsidRDefault="00855A59" w:rsidP="00855A59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855A59" w:rsidRPr="00F363D6" w:rsidRDefault="00855A59" w:rsidP="00855A59">
      <w:pPr>
        <w:ind w:left="567" w:right="-374"/>
        <w:rPr>
          <w:rFonts w:ascii="Arial" w:hAnsi="Arial" w:cs="Arial"/>
          <w:sz w:val="24"/>
          <w:szCs w:val="24"/>
        </w:rPr>
      </w:pPr>
    </w:p>
    <w:p w:rsidR="00855A59" w:rsidRPr="00F363D6" w:rsidRDefault="00855A59" w:rsidP="00855A59">
      <w:pPr>
        <w:ind w:left="567" w:right="-374"/>
        <w:rPr>
          <w:rFonts w:ascii="Arial" w:hAnsi="Arial" w:cs="Arial"/>
          <w:sz w:val="24"/>
          <w:szCs w:val="24"/>
        </w:rPr>
      </w:pPr>
    </w:p>
    <w:p w:rsidR="00855A59" w:rsidRPr="00F363D6" w:rsidRDefault="00855A59" w:rsidP="00855A59">
      <w:pPr>
        <w:ind w:left="567" w:right="-374"/>
        <w:rPr>
          <w:rFonts w:ascii="Arial" w:hAnsi="Arial" w:cs="Arial"/>
          <w:sz w:val="24"/>
          <w:szCs w:val="24"/>
        </w:rPr>
      </w:pPr>
    </w:p>
    <w:p w:rsidR="00855A59" w:rsidRPr="00E71ADC" w:rsidRDefault="00855A59" w:rsidP="00855A59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55A59" w:rsidRPr="00E71ADC" w:rsidRDefault="00855A59" w:rsidP="00855A59">
      <w:pPr>
        <w:ind w:left="567" w:right="-374"/>
        <w:rPr>
          <w:rFonts w:ascii="Arial" w:hAnsi="Arial" w:cs="Arial"/>
          <w:sz w:val="24"/>
          <w:szCs w:val="24"/>
        </w:rPr>
      </w:pPr>
    </w:p>
    <w:p w:rsidR="00855A59" w:rsidRPr="00E71ADC" w:rsidRDefault="00855A59" w:rsidP="00855A59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55A59" w:rsidRPr="00E71ADC" w:rsidRDefault="00855A59" w:rsidP="00855A59">
      <w:pPr>
        <w:ind w:left="567" w:right="-374"/>
        <w:rPr>
          <w:rFonts w:ascii="Arial" w:hAnsi="Arial" w:cs="Arial"/>
          <w:sz w:val="24"/>
          <w:szCs w:val="24"/>
        </w:rPr>
      </w:pPr>
    </w:p>
    <w:p w:rsidR="00855A59" w:rsidRPr="00E71ADC" w:rsidRDefault="00855A59" w:rsidP="00855A59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55A59" w:rsidRPr="00E71ADC" w:rsidRDefault="00855A59" w:rsidP="00855A59">
      <w:pPr>
        <w:ind w:left="567" w:right="-374"/>
        <w:rPr>
          <w:rFonts w:ascii="Arial" w:hAnsi="Arial" w:cs="Arial"/>
          <w:sz w:val="24"/>
          <w:szCs w:val="24"/>
        </w:rPr>
      </w:pPr>
    </w:p>
    <w:p w:rsidR="00855A59" w:rsidRPr="00E71ADC" w:rsidRDefault="00855A59" w:rsidP="00855A59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55A59" w:rsidRPr="00E71ADC" w:rsidRDefault="00855A59" w:rsidP="00855A59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55A59" w:rsidRPr="00F363D6" w:rsidRDefault="00855A59" w:rsidP="00855A59">
      <w:pPr>
        <w:ind w:left="567" w:right="-374"/>
        <w:rPr>
          <w:rFonts w:ascii="Arial" w:hAnsi="Arial" w:cs="Arial"/>
          <w:sz w:val="24"/>
          <w:szCs w:val="24"/>
        </w:rPr>
      </w:pPr>
    </w:p>
    <w:p w:rsidR="00855A59" w:rsidRPr="00F363D6" w:rsidRDefault="00855A59" w:rsidP="00855A59">
      <w:pPr>
        <w:ind w:left="567" w:right="-374"/>
        <w:rPr>
          <w:rFonts w:ascii="Arial" w:hAnsi="Arial" w:cs="Arial"/>
          <w:sz w:val="24"/>
          <w:szCs w:val="24"/>
        </w:rPr>
      </w:pPr>
    </w:p>
    <w:p w:rsidR="00855A59" w:rsidRPr="00F363D6" w:rsidRDefault="00855A59" w:rsidP="00855A59">
      <w:pPr>
        <w:ind w:left="567" w:right="-374"/>
        <w:rPr>
          <w:rFonts w:ascii="Arial" w:hAnsi="Arial" w:cs="Arial"/>
          <w:sz w:val="24"/>
          <w:szCs w:val="24"/>
        </w:rPr>
      </w:pPr>
    </w:p>
    <w:p w:rsidR="0036225C" w:rsidRDefault="00855A59" w:rsidP="00855A59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855A59">
        <w:rPr>
          <w:rFonts w:ascii="Arial" w:hAnsi="Arial" w:cs="Arial"/>
          <w:sz w:val="24"/>
          <w:szCs w:val="24"/>
        </w:rPr>
        <w:t xml:space="preserve">Indico ao Senhor Prefeito Municipal, a necessidade de realizar estudos junto ao setor competente, no sentido de verificar a possibilidade de criação de uma Comissão para proceder à revisão do plano de carreiras, cargos e vencimentos dos servidores públicos da Prefeitura do Município de Araraquara (SP), haja vista que </w:t>
      </w:r>
      <w:r w:rsidRPr="00855A59">
        <w:rPr>
          <w:rFonts w:ascii="Arial" w:hAnsi="Arial" w:cs="Arial"/>
          <w:snapToGrid w:val="0"/>
          <w:sz w:val="24"/>
          <w:szCs w:val="24"/>
        </w:rPr>
        <w:t>a Lei Municipal n. 6.251, de 19 de abril de 2005, que trata do “</w:t>
      </w:r>
      <w:r w:rsidRPr="00855A59">
        <w:rPr>
          <w:rFonts w:ascii="Arial" w:hAnsi="Arial" w:cs="Arial"/>
          <w:i/>
          <w:sz w:val="24"/>
          <w:szCs w:val="24"/>
        </w:rPr>
        <w:t>Plano de Carreiras, Cargos e Vencimentos da Prefeitura do Município de Araraquara e dá outras providências</w:t>
      </w:r>
      <w:r w:rsidRPr="00855A59">
        <w:rPr>
          <w:rFonts w:ascii="Arial" w:hAnsi="Arial" w:cs="Arial"/>
          <w:sz w:val="24"/>
          <w:szCs w:val="24"/>
        </w:rPr>
        <w:t>”</w:t>
      </w:r>
      <w:r w:rsidRPr="00855A59">
        <w:rPr>
          <w:rFonts w:ascii="Arial" w:hAnsi="Arial" w:cs="Arial"/>
          <w:snapToGrid w:val="0"/>
          <w:sz w:val="24"/>
          <w:szCs w:val="24"/>
        </w:rPr>
        <w:t>, fora promulgada há mais de 11 (onze) anos, sofrendo incontáveis alterações, desde então, bem como que a mencionada Lei está defasada, sendo notória a sua inaptidão para enfrentar a corrente dinâmica do funcionalismo municipal.</w:t>
      </w:r>
      <w:r w:rsidRPr="00855A59">
        <w:rPr>
          <w:rFonts w:ascii="Arial" w:hAnsi="Arial" w:cs="Arial"/>
          <w:sz w:val="24"/>
          <w:szCs w:val="24"/>
        </w:rPr>
        <w:t xml:space="preserve"> </w:t>
      </w:r>
    </w:p>
    <w:p w:rsidR="0036225C" w:rsidRDefault="0036225C" w:rsidP="00855A59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36225C" w:rsidRDefault="00855A59" w:rsidP="0036225C">
      <w:pPr>
        <w:ind w:left="567"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A59">
        <w:rPr>
          <w:rFonts w:ascii="Arial" w:hAnsi="Arial" w:cs="Arial"/>
          <w:sz w:val="24"/>
          <w:szCs w:val="24"/>
        </w:rPr>
        <w:t xml:space="preserve">Solicito, ainda, que no momento em que a </w:t>
      </w:r>
      <w:r w:rsidR="0036225C" w:rsidRPr="00855A59">
        <w:rPr>
          <w:rFonts w:ascii="Arial" w:hAnsi="Arial" w:cs="Arial"/>
          <w:sz w:val="24"/>
          <w:szCs w:val="24"/>
        </w:rPr>
        <w:t>almejada</w:t>
      </w:r>
      <w:r w:rsidRPr="00855A59">
        <w:rPr>
          <w:rFonts w:ascii="Arial" w:hAnsi="Arial" w:cs="Arial"/>
          <w:sz w:val="24"/>
          <w:szCs w:val="24"/>
        </w:rPr>
        <w:t xml:space="preserve"> Comissão for formada, dela participem funcionários de carreira</w:t>
      </w:r>
      <w:r>
        <w:rPr>
          <w:rFonts w:ascii="Arial" w:hAnsi="Arial" w:cs="Arial"/>
          <w:sz w:val="24"/>
          <w:szCs w:val="24"/>
        </w:rPr>
        <w:t xml:space="preserve">, </w:t>
      </w:r>
      <w:r w:rsidRPr="00855A59">
        <w:rPr>
          <w:rFonts w:ascii="Arial" w:hAnsi="Arial" w:cs="Arial"/>
          <w:sz w:val="24"/>
          <w:szCs w:val="24"/>
        </w:rPr>
        <w:t>representantes do Governo,</w:t>
      </w:r>
      <w:r>
        <w:rPr>
          <w:rFonts w:ascii="Arial" w:hAnsi="Arial" w:cs="Arial"/>
          <w:sz w:val="24"/>
          <w:szCs w:val="24"/>
        </w:rPr>
        <w:t xml:space="preserve"> e </w:t>
      </w:r>
      <w:r w:rsidRPr="00855A59">
        <w:rPr>
          <w:rFonts w:ascii="Arial" w:hAnsi="Arial" w:cs="Arial"/>
          <w:sz w:val="24"/>
          <w:szCs w:val="24"/>
        </w:rPr>
        <w:t xml:space="preserve">demais interessados </w:t>
      </w:r>
      <w:r w:rsidR="0036225C">
        <w:rPr>
          <w:rFonts w:ascii="Arial" w:hAnsi="Arial" w:cs="Arial"/>
          <w:sz w:val="24"/>
          <w:szCs w:val="24"/>
        </w:rPr>
        <w:t>sobre a criação</w:t>
      </w:r>
      <w:r w:rsidRPr="00855A59">
        <w:rPr>
          <w:rFonts w:ascii="Arial" w:hAnsi="Arial" w:cs="Arial"/>
          <w:sz w:val="24"/>
          <w:szCs w:val="24"/>
        </w:rPr>
        <w:t xml:space="preserve"> d</w:t>
      </w:r>
      <w:r w:rsidR="0036225C">
        <w:rPr>
          <w:rFonts w:ascii="Arial" w:hAnsi="Arial" w:cs="Arial"/>
          <w:sz w:val="24"/>
          <w:szCs w:val="24"/>
        </w:rPr>
        <w:t xml:space="preserve">essa </w:t>
      </w:r>
      <w:r w:rsidRPr="00855A59">
        <w:rPr>
          <w:rFonts w:ascii="Arial" w:hAnsi="Arial" w:cs="Arial"/>
          <w:sz w:val="24"/>
          <w:szCs w:val="24"/>
        </w:rPr>
        <w:t>Comissão</w:t>
      </w:r>
      <w:r>
        <w:rPr>
          <w:rFonts w:ascii="Arial" w:hAnsi="Arial" w:cs="Arial"/>
          <w:sz w:val="24"/>
          <w:szCs w:val="24"/>
        </w:rPr>
        <w:t xml:space="preserve">, </w:t>
      </w:r>
      <w:r w:rsidRPr="00855A59">
        <w:rPr>
          <w:rFonts w:ascii="Arial" w:hAnsi="Arial" w:cs="Arial"/>
          <w:sz w:val="24"/>
          <w:szCs w:val="24"/>
        </w:rPr>
        <w:t>visando, com isso, todo e qualquer tipo de transparência e facilitação de um melhor diálogo entre os envolvidos no decorrer dos trabalhos</w:t>
      </w:r>
      <w:r w:rsidRPr="00855A59">
        <w:rPr>
          <w:rFonts w:ascii="Arial" w:hAnsi="Arial" w:cs="Arial"/>
          <w:sz w:val="24"/>
          <w:szCs w:val="24"/>
          <w:shd w:val="clear" w:color="auto" w:fill="FFFFFF"/>
        </w:rPr>
        <w:t>, inclusive com a participação constante dos servidores de todas as categorias, além do Sindicato representante.</w:t>
      </w:r>
    </w:p>
    <w:p w:rsidR="0036225C" w:rsidRDefault="0036225C" w:rsidP="0036225C">
      <w:pPr>
        <w:ind w:left="567"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55A59" w:rsidRDefault="0036225C" w:rsidP="0036225C">
      <w:pPr>
        <w:ind w:left="567" w:firstLine="12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55A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Araraquara, </w:t>
      </w:r>
      <w:r w:rsidR="000F51CF">
        <w:rPr>
          <w:rFonts w:ascii="Arial" w:hAnsi="Arial" w:cs="Arial"/>
          <w:color w:val="000000"/>
          <w:sz w:val="24"/>
          <w:szCs w:val="24"/>
          <w:shd w:val="clear" w:color="auto" w:fill="FFFFFF"/>
        </w:rPr>
        <w:t>30</w:t>
      </w:r>
      <w:r w:rsidR="00855A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março de 2017.</w:t>
      </w:r>
    </w:p>
    <w:p w:rsidR="00855A59" w:rsidRPr="007A7B8E" w:rsidRDefault="00855A59" w:rsidP="0036225C">
      <w:pPr>
        <w:spacing w:line="360" w:lineRule="auto"/>
        <w:ind w:left="567" w:firstLine="1276"/>
        <w:jc w:val="center"/>
        <w:rPr>
          <w:rFonts w:ascii="Arial" w:hAnsi="Arial" w:cs="Arial"/>
          <w:sz w:val="24"/>
          <w:szCs w:val="24"/>
        </w:rPr>
      </w:pPr>
    </w:p>
    <w:p w:rsidR="00855A59" w:rsidRDefault="00855A59" w:rsidP="0036225C">
      <w:pPr>
        <w:spacing w:line="360" w:lineRule="auto"/>
        <w:ind w:left="567" w:firstLine="1276"/>
        <w:jc w:val="center"/>
        <w:rPr>
          <w:rFonts w:ascii="Arial" w:hAnsi="Arial" w:cs="Arial"/>
          <w:sz w:val="24"/>
          <w:szCs w:val="24"/>
        </w:rPr>
      </w:pPr>
    </w:p>
    <w:p w:rsidR="00855A59" w:rsidRPr="007A7B8E" w:rsidRDefault="0036225C" w:rsidP="0036225C">
      <w:pPr>
        <w:spacing w:line="360" w:lineRule="auto"/>
        <w:ind w:left="567" w:firstLine="1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55A59" w:rsidRPr="007A7B8E">
        <w:rPr>
          <w:rFonts w:ascii="Arial" w:hAnsi="Arial" w:cs="Arial"/>
          <w:b/>
          <w:sz w:val="24"/>
          <w:szCs w:val="24"/>
        </w:rPr>
        <w:t>ROGER MENDES</w:t>
      </w:r>
    </w:p>
    <w:p w:rsidR="00855A59" w:rsidRDefault="0036225C" w:rsidP="0036225C">
      <w:pPr>
        <w:spacing w:line="360" w:lineRule="auto"/>
        <w:ind w:left="567" w:firstLine="12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5A59">
        <w:rPr>
          <w:rFonts w:ascii="Arial" w:hAnsi="Arial" w:cs="Arial"/>
          <w:sz w:val="24"/>
          <w:szCs w:val="24"/>
        </w:rPr>
        <w:t>V</w:t>
      </w:r>
      <w:r w:rsidR="00855A59" w:rsidRPr="007A7B8E">
        <w:rPr>
          <w:rFonts w:ascii="Arial" w:hAnsi="Arial" w:cs="Arial"/>
          <w:sz w:val="24"/>
          <w:szCs w:val="24"/>
        </w:rPr>
        <w:t>ereador</w:t>
      </w:r>
    </w:p>
    <w:sectPr w:rsidR="00855A59" w:rsidSect="00BD122A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0B" w:rsidRDefault="0012740B" w:rsidP="00855A59">
      <w:r>
        <w:separator/>
      </w:r>
    </w:p>
  </w:endnote>
  <w:endnote w:type="continuationSeparator" w:id="0">
    <w:p w:rsidR="0012740B" w:rsidRDefault="0012740B" w:rsidP="0085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855A59" w:rsidRDefault="00855A59" w:rsidP="00855A59">
    <w:pPr>
      <w:pStyle w:val="Rodap"/>
    </w:pPr>
    <w:r>
      <w:t>Constituição de Comissão para revisão do PCCV - Prefeito Municipal de Araraquara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0B" w:rsidRDefault="0012740B" w:rsidP="00855A59">
      <w:r>
        <w:separator/>
      </w:r>
    </w:p>
  </w:footnote>
  <w:footnote w:type="continuationSeparator" w:id="0">
    <w:p w:rsidR="0012740B" w:rsidRDefault="0012740B" w:rsidP="00855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59"/>
    <w:rsid w:val="000F51CF"/>
    <w:rsid w:val="0012740B"/>
    <w:rsid w:val="0036225C"/>
    <w:rsid w:val="006512E2"/>
    <w:rsid w:val="00855A59"/>
    <w:rsid w:val="009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1C0F1F8B-30A8-48BE-BD7B-21A10927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A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55A59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55A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5A59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855A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5A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A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55A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5A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A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A5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Juliano Vituri</cp:lastModifiedBy>
  <cp:revision>3</cp:revision>
  <dcterms:created xsi:type="dcterms:W3CDTF">2017-03-30T12:33:00Z</dcterms:created>
  <dcterms:modified xsi:type="dcterms:W3CDTF">2017-03-31T13:36:00Z</dcterms:modified>
</cp:coreProperties>
</file>