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91285B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B18F1">
        <w:rPr>
          <w:rFonts w:ascii="Tahoma" w:hAnsi="Tahoma" w:cs="Tahoma"/>
          <w:b/>
          <w:sz w:val="32"/>
          <w:szCs w:val="32"/>
          <w:u w:val="single"/>
        </w:rPr>
        <w:t>044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B18F1">
        <w:rPr>
          <w:rFonts w:ascii="Tahoma" w:hAnsi="Tahoma" w:cs="Tahoma"/>
          <w:b/>
          <w:sz w:val="32"/>
          <w:szCs w:val="32"/>
          <w:u w:val="single"/>
        </w:rPr>
        <w:t>028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DB18F1" w:rsidRPr="00DB18F1" w:rsidRDefault="00DB18F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RAFAEL DE ANGELI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B18F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B18F1">
        <w:rPr>
          <w:rFonts w:ascii="Calibri" w:hAnsi="Calibri" w:cs="Calibri"/>
          <w:sz w:val="22"/>
          <w:szCs w:val="22"/>
        </w:rPr>
        <w:t>Institui e inclui no Calendário Oficial de Eventos do Município de Araraquara o Dia Municipal de Doação do Leite Humano, a ser comemorado anualmente no dia 19 de maio,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B18F1" w:rsidRPr="00DB18F1" w:rsidRDefault="00DB18F1" w:rsidP="00DB18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DB18F1">
        <w:rPr>
          <w:rFonts w:ascii="Calibri" w:hAnsi="Calibri" w:cs="Calibri"/>
          <w:sz w:val="24"/>
          <w:szCs w:val="24"/>
        </w:rPr>
        <w:tab/>
      </w:r>
      <w:r w:rsidRPr="00DB18F1">
        <w:rPr>
          <w:rFonts w:ascii="Calibri" w:hAnsi="Calibri" w:cs="Calibri"/>
          <w:sz w:val="24"/>
          <w:szCs w:val="24"/>
        </w:rPr>
        <w:tab/>
        <w:t>Art. 1º Fica instituído e incluído no Calendário Oficial de Eventos do Município de Araraquara o Dia Municipal de Doação do Leite Humano, a ser comemorado anualmente no dia 19 de maio.</w:t>
      </w:r>
    </w:p>
    <w:p w:rsidR="00DB18F1" w:rsidRPr="00DB18F1" w:rsidRDefault="00DB18F1" w:rsidP="00DB18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B18F1" w:rsidRPr="00DB18F1" w:rsidRDefault="00DB18F1" w:rsidP="00DB18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DB18F1">
        <w:rPr>
          <w:rFonts w:ascii="Calibri" w:hAnsi="Calibri" w:cs="Calibri"/>
          <w:sz w:val="24"/>
          <w:szCs w:val="24"/>
        </w:rPr>
        <w:tab/>
      </w:r>
      <w:r w:rsidRPr="00DB18F1">
        <w:rPr>
          <w:rFonts w:ascii="Calibri" w:hAnsi="Calibri" w:cs="Calibri"/>
          <w:sz w:val="24"/>
          <w:szCs w:val="24"/>
        </w:rPr>
        <w:tab/>
        <w:t>Parágrafo único. O Dia Municipal de Doação do Leite Humano tem por objetivos:</w:t>
      </w:r>
    </w:p>
    <w:p w:rsidR="00DB18F1" w:rsidRPr="00DB18F1" w:rsidRDefault="00DB18F1" w:rsidP="00DB18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DB18F1">
        <w:rPr>
          <w:rFonts w:ascii="Calibri" w:hAnsi="Calibri" w:cs="Calibri"/>
          <w:sz w:val="24"/>
          <w:szCs w:val="24"/>
        </w:rPr>
        <w:tab/>
      </w:r>
      <w:r w:rsidRPr="00DB18F1">
        <w:rPr>
          <w:rFonts w:ascii="Calibri" w:hAnsi="Calibri" w:cs="Calibri"/>
          <w:sz w:val="24"/>
          <w:szCs w:val="24"/>
        </w:rPr>
        <w:tab/>
        <w:t>I - disseminar informações sobre os benefícios do aleitamento materno para as mães e as crianças, sensibilizando as mulheres aptas à doação para a constituição de estoque no posto de coleta de leite localizado no Município;</w:t>
      </w:r>
    </w:p>
    <w:p w:rsidR="00DB18F1" w:rsidRPr="00DB18F1" w:rsidRDefault="00DB18F1" w:rsidP="00DB18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DB18F1">
        <w:rPr>
          <w:rFonts w:ascii="Calibri" w:hAnsi="Calibri" w:cs="Calibri"/>
          <w:sz w:val="24"/>
          <w:szCs w:val="24"/>
        </w:rPr>
        <w:tab/>
      </w:r>
      <w:r w:rsidRPr="00DB18F1">
        <w:rPr>
          <w:rFonts w:ascii="Calibri" w:hAnsi="Calibri" w:cs="Calibri"/>
          <w:sz w:val="24"/>
          <w:szCs w:val="24"/>
        </w:rPr>
        <w:tab/>
        <w:t>II - conscientizar a necessidade constante do voluntariado de mães lactantes em amamentar crianças de mães que não possuem o leite humano;</w:t>
      </w:r>
    </w:p>
    <w:p w:rsidR="00DB18F1" w:rsidRPr="00DB18F1" w:rsidRDefault="00DB18F1" w:rsidP="00DB18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DB18F1">
        <w:rPr>
          <w:rFonts w:ascii="Calibri" w:hAnsi="Calibri" w:cs="Calibri"/>
          <w:sz w:val="24"/>
          <w:szCs w:val="24"/>
        </w:rPr>
        <w:tab/>
      </w:r>
      <w:r w:rsidRPr="00DB18F1">
        <w:rPr>
          <w:rFonts w:ascii="Calibri" w:hAnsi="Calibri" w:cs="Calibri"/>
          <w:sz w:val="24"/>
          <w:szCs w:val="24"/>
        </w:rPr>
        <w:tab/>
        <w:t xml:space="preserve">III - estimular o interesse da sociedade na promoção, proteção e apoio ao aleitamento materno e à mãe lactante, principalmente nos primeiros meses de vida da criança; </w:t>
      </w:r>
      <w:proofErr w:type="gramStart"/>
      <w:r w:rsidRPr="00DB18F1">
        <w:rPr>
          <w:rFonts w:ascii="Calibri" w:hAnsi="Calibri" w:cs="Calibri"/>
          <w:sz w:val="24"/>
          <w:szCs w:val="24"/>
        </w:rPr>
        <w:t>e</w:t>
      </w:r>
      <w:proofErr w:type="gramEnd"/>
    </w:p>
    <w:p w:rsidR="00DB18F1" w:rsidRPr="00DB18F1" w:rsidRDefault="00DB18F1" w:rsidP="00DB18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DB18F1">
        <w:rPr>
          <w:rFonts w:ascii="Calibri" w:hAnsi="Calibri" w:cs="Calibri"/>
          <w:sz w:val="24"/>
          <w:szCs w:val="24"/>
        </w:rPr>
        <w:tab/>
      </w:r>
      <w:r w:rsidRPr="00DB18F1">
        <w:rPr>
          <w:rFonts w:ascii="Calibri" w:hAnsi="Calibri" w:cs="Calibri"/>
          <w:sz w:val="24"/>
          <w:szCs w:val="24"/>
        </w:rPr>
        <w:tab/>
        <w:t xml:space="preserve">IV – incentivar a </w:t>
      </w:r>
      <w:proofErr w:type="gramStart"/>
      <w:r w:rsidRPr="00DB18F1">
        <w:rPr>
          <w:rFonts w:ascii="Calibri" w:hAnsi="Calibri" w:cs="Calibri"/>
          <w:sz w:val="24"/>
          <w:szCs w:val="24"/>
        </w:rPr>
        <w:t>implementação</w:t>
      </w:r>
      <w:proofErr w:type="gramEnd"/>
      <w:r w:rsidRPr="00DB18F1">
        <w:rPr>
          <w:rFonts w:ascii="Calibri" w:hAnsi="Calibri" w:cs="Calibri"/>
          <w:sz w:val="24"/>
          <w:szCs w:val="24"/>
        </w:rPr>
        <w:t xml:space="preserve"> de políticas públicas que estimulem a doação de leite humano.</w:t>
      </w:r>
    </w:p>
    <w:p w:rsidR="00DB18F1" w:rsidRPr="00DB18F1" w:rsidRDefault="00DB18F1" w:rsidP="00DB18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B18F1" w:rsidRPr="00DB18F1" w:rsidRDefault="00DB18F1" w:rsidP="00DB18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DB18F1">
        <w:rPr>
          <w:rFonts w:ascii="Calibri" w:hAnsi="Calibri" w:cs="Calibri"/>
          <w:sz w:val="24"/>
          <w:szCs w:val="24"/>
        </w:rPr>
        <w:tab/>
      </w:r>
      <w:r w:rsidRPr="00DB18F1">
        <w:rPr>
          <w:rFonts w:ascii="Calibri" w:hAnsi="Calibri" w:cs="Calibri"/>
          <w:sz w:val="24"/>
          <w:szCs w:val="24"/>
        </w:rPr>
        <w:tab/>
        <w:t>Art. 2º A data a que se refere o art. 1º poderá ser comemorada mediante realização de debates, palestras, seminários e outros eventos que visem o aumento da doação de leite humano e o consequente abastecimento do posto de coleta de leite localizado no Município.</w:t>
      </w:r>
    </w:p>
    <w:p w:rsidR="00DB18F1" w:rsidRPr="00DB18F1" w:rsidRDefault="00DB18F1" w:rsidP="00DB18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B18F1" w:rsidRPr="00DB18F1" w:rsidRDefault="00DB18F1" w:rsidP="00DB18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DB18F1">
        <w:rPr>
          <w:rFonts w:ascii="Calibri" w:hAnsi="Calibri" w:cs="Calibri"/>
          <w:sz w:val="24"/>
          <w:szCs w:val="24"/>
        </w:rPr>
        <w:tab/>
      </w:r>
      <w:r w:rsidRPr="00DB18F1">
        <w:rPr>
          <w:rFonts w:ascii="Calibri" w:hAnsi="Calibri" w:cs="Calibri"/>
          <w:sz w:val="24"/>
          <w:szCs w:val="24"/>
        </w:rPr>
        <w:tab/>
        <w:t>Art. 3º Os recursos necessários para atender as despesas com execução desta lei serão obtidos mediante doações e campanhas, sem acarretar ônus para o Município.</w:t>
      </w:r>
    </w:p>
    <w:p w:rsidR="00DB18F1" w:rsidRPr="00DB18F1" w:rsidRDefault="00DB18F1" w:rsidP="00DB18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B18F1" w:rsidRPr="00DB18F1" w:rsidRDefault="00DB18F1" w:rsidP="00DB18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DB18F1">
        <w:rPr>
          <w:rFonts w:ascii="Calibri" w:hAnsi="Calibri" w:cs="Calibri"/>
          <w:sz w:val="24"/>
          <w:szCs w:val="24"/>
        </w:rPr>
        <w:tab/>
      </w:r>
      <w:r w:rsidRPr="00DB18F1">
        <w:rPr>
          <w:rFonts w:ascii="Calibri" w:hAnsi="Calibri" w:cs="Calibri"/>
          <w:sz w:val="24"/>
          <w:szCs w:val="24"/>
        </w:rPr>
        <w:tab/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>vinte e dois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DB18F1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91285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91285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1285B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B18F1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303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54</cp:revision>
  <cp:lastPrinted>2016-08-16T19:55:00Z</cp:lastPrinted>
  <dcterms:created xsi:type="dcterms:W3CDTF">2016-08-16T19:55:00Z</dcterms:created>
  <dcterms:modified xsi:type="dcterms:W3CDTF">2017-03-21T15:04:00Z</dcterms:modified>
</cp:coreProperties>
</file>