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271BE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C56BC">
        <w:rPr>
          <w:rFonts w:ascii="Tahoma" w:hAnsi="Tahoma" w:cs="Tahoma"/>
          <w:b/>
          <w:sz w:val="32"/>
          <w:szCs w:val="32"/>
          <w:u w:val="single"/>
        </w:rPr>
        <w:t>025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56BC">
        <w:rPr>
          <w:rFonts w:ascii="Tahoma" w:hAnsi="Tahoma" w:cs="Tahoma"/>
          <w:b/>
          <w:sz w:val="32"/>
          <w:szCs w:val="32"/>
          <w:u w:val="single"/>
        </w:rPr>
        <w:t>032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56B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C56BC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C56BC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 no valor de R$ 10.282,00 (dez mil, duzentos e oitenta e dois reais), para atender à aquisição e instalação de piso emborrachado, para instalação da academia de musculação no Ginásio de </w:t>
      </w:r>
      <w:proofErr w:type="gramStart"/>
      <w:r w:rsidRPr="002C56BC">
        <w:rPr>
          <w:rFonts w:ascii="Calibri" w:hAnsi="Calibri" w:cs="Calibri"/>
          <w:sz w:val="24"/>
          <w:szCs w:val="24"/>
        </w:rPr>
        <w:t>Esportes Castelo</w:t>
      </w:r>
      <w:proofErr w:type="gramEnd"/>
      <w:r w:rsidRPr="002C56BC">
        <w:rPr>
          <w:rFonts w:ascii="Calibri" w:hAnsi="Calibri" w:cs="Calibri"/>
          <w:sz w:val="24"/>
          <w:szCs w:val="24"/>
        </w:rPr>
        <w:t xml:space="preserve"> Branco, com recursos oriundos de contrato de repasse nº 806981/2014/Ministério do Esporte/Caixa – Processo nº 1015221-16, conforme demonstrativo abaixo:</w:t>
      </w:r>
    </w:p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709"/>
        <w:gridCol w:w="4111"/>
        <w:gridCol w:w="425"/>
        <w:gridCol w:w="1276"/>
      </w:tblGrid>
      <w:tr w:rsidR="002C56BC" w:rsidRPr="002C56BC" w:rsidTr="00CE7FA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2C56BC" w:rsidRPr="002C56BC" w:rsidTr="00CE7FA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15.01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C56BC" w:rsidRPr="002C56BC" w:rsidTr="00CE7FA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C56BC" w:rsidRPr="002C56BC" w:rsidTr="00CE7FA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27.812.082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27.812.082.1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27.812.082.1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Construção</w:t>
            </w:r>
            <w:proofErr w:type="gramStart"/>
            <w:r w:rsidRPr="002C56BC">
              <w:rPr>
                <w:rFonts w:ascii="Calibri" w:hAnsi="Calibri" w:cs="Calibri"/>
                <w:sz w:val="24"/>
                <w:szCs w:val="24"/>
              </w:rPr>
              <w:t>, Reforma</w:t>
            </w:r>
            <w:proofErr w:type="gramEnd"/>
            <w:r w:rsidRPr="002C56BC">
              <w:rPr>
                <w:rFonts w:ascii="Calibri" w:hAnsi="Calibri" w:cs="Calibri"/>
                <w:sz w:val="24"/>
                <w:szCs w:val="24"/>
              </w:rPr>
              <w:t xml:space="preserve"> e Ampliação de 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10.282,00</w:t>
            </w:r>
          </w:p>
        </w:tc>
      </w:tr>
      <w:tr w:rsidR="002C56BC" w:rsidRPr="002C56BC" w:rsidTr="00CE7FA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C56BC" w:rsidRPr="002C56BC" w:rsidTr="00CE7FA2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10.282,00</w:t>
            </w:r>
          </w:p>
        </w:tc>
      </w:tr>
      <w:tr w:rsidR="002C56BC" w:rsidRPr="002C56BC" w:rsidTr="00CE7FA2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5 – Transferências e Convênios Federais - Vinculados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C56BC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709"/>
        <w:gridCol w:w="4111"/>
        <w:gridCol w:w="425"/>
        <w:gridCol w:w="1276"/>
      </w:tblGrid>
      <w:tr w:rsidR="002C56BC" w:rsidRPr="002C56BC" w:rsidTr="00CE7FA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2C56BC" w:rsidRPr="002C56BC" w:rsidTr="00CE7FA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15.01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C56BC" w:rsidRPr="002C56BC" w:rsidTr="00CE7FA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C56BC" w:rsidRPr="002C56BC" w:rsidTr="00CE7FA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27.812.082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27.812.082.1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C56BC" w:rsidRPr="002C56BC" w:rsidTr="00CE7FA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27.812.082.1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Construção</w:t>
            </w:r>
            <w:proofErr w:type="gramStart"/>
            <w:r w:rsidRPr="002C56BC">
              <w:rPr>
                <w:rFonts w:ascii="Calibri" w:hAnsi="Calibri" w:cs="Calibri"/>
                <w:sz w:val="24"/>
                <w:szCs w:val="24"/>
              </w:rPr>
              <w:t>, Reforma</w:t>
            </w:r>
            <w:proofErr w:type="gramEnd"/>
            <w:r w:rsidRPr="002C56BC">
              <w:rPr>
                <w:rFonts w:ascii="Calibri" w:hAnsi="Calibri" w:cs="Calibri"/>
                <w:sz w:val="24"/>
                <w:szCs w:val="24"/>
              </w:rPr>
              <w:t xml:space="preserve"> e Ampliação de 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10.282,00</w:t>
            </w:r>
          </w:p>
        </w:tc>
      </w:tr>
      <w:tr w:rsidR="002C56BC" w:rsidRPr="002C56BC" w:rsidTr="00CE7FA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C56BC" w:rsidRPr="002C56BC" w:rsidTr="00CE7FA2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bCs/>
                <w:sz w:val="24"/>
                <w:szCs w:val="24"/>
              </w:rPr>
              <w:t>10.282,00</w:t>
            </w:r>
          </w:p>
        </w:tc>
      </w:tr>
      <w:tr w:rsidR="002C56BC" w:rsidRPr="002C56BC" w:rsidTr="00CE7FA2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C56BC">
              <w:rPr>
                <w:rFonts w:ascii="Calibri" w:hAnsi="Calibri" w:cs="Calibri"/>
                <w:sz w:val="24"/>
                <w:szCs w:val="24"/>
              </w:rPr>
              <w:t>1 -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BC" w:rsidRPr="002C56BC" w:rsidRDefault="002C56BC" w:rsidP="00CE7FA2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C56BC">
        <w:rPr>
          <w:rFonts w:ascii="Calibri" w:hAnsi="Calibri" w:cs="Calibri"/>
          <w:sz w:val="24"/>
          <w:szCs w:val="24"/>
        </w:rPr>
        <w:t>Art. 3º 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2C56BC" w:rsidRPr="002C56BC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C56BC" w:rsidP="002C56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C56BC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271B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271B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1BE0"/>
    <w:rsid w:val="00273766"/>
    <w:rsid w:val="002A0966"/>
    <w:rsid w:val="002A143A"/>
    <w:rsid w:val="002B2250"/>
    <w:rsid w:val="002C248D"/>
    <w:rsid w:val="002C2547"/>
    <w:rsid w:val="002C56BC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52</cp:revision>
  <cp:lastPrinted>2016-08-16T19:55:00Z</cp:lastPrinted>
  <dcterms:created xsi:type="dcterms:W3CDTF">2016-08-16T19:55:00Z</dcterms:created>
  <dcterms:modified xsi:type="dcterms:W3CDTF">2017-03-07T18:43:00Z</dcterms:modified>
</cp:coreProperties>
</file>