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A33" w:rsidRPr="001931CA" w:rsidRDefault="003B287C">
      <w:pPr>
        <w:pStyle w:val="Ttulo"/>
        <w:rPr>
          <w:rFonts w:ascii="Times New Roman" w:hAnsi="Times New Roman"/>
          <w:sz w:val="36"/>
          <w:szCs w:val="36"/>
        </w:rPr>
      </w:pPr>
      <w:r>
        <w:rPr>
          <w:rFonts w:ascii="Times New Roman" w:hAnsi="Times New Roman"/>
          <w:noProof/>
          <w:sz w:val="36"/>
          <w:szCs w:val="36"/>
        </w:rPr>
        <w:pict>
          <v:shapetype id="_x0000_t202" coordsize="21600,21600" o:spt="202" path="m,l,21600r21600,l21600,xe">
            <v:stroke joinstyle="miter"/>
            <v:path gradientshapeok="t" o:connecttype="rect"/>
          </v:shapetype>
          <v:shape id="_x0000_s1026" type="#_x0000_t202" style="position:absolute;left:0;text-align:left;margin-left:-20.25pt;margin-top:-31.8pt;width:86.3pt;height:90.35pt;z-index:251657728" o:allowincell="f" filled="f" stroked="f">
            <v:textbox>
              <w:txbxContent>
                <w:p w:rsidR="004C6950" w:rsidRDefault="00EA5A02">
                  <w:r>
                    <w:rPr>
                      <w:noProof/>
                    </w:rPr>
                    <w:drawing>
                      <wp:inline distT="0" distB="0" distL="0" distR="0">
                        <wp:extent cx="914400" cy="10668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14400" cy="1066800"/>
                                </a:xfrm>
                                <a:prstGeom prst="rect">
                                  <a:avLst/>
                                </a:prstGeom>
                                <a:noFill/>
                                <a:ln w="9525">
                                  <a:noFill/>
                                  <a:miter lim="800000"/>
                                  <a:headEnd/>
                                  <a:tailEnd/>
                                </a:ln>
                              </pic:spPr>
                            </pic:pic>
                          </a:graphicData>
                        </a:graphic>
                      </wp:inline>
                    </w:drawing>
                  </w:r>
                </w:p>
              </w:txbxContent>
            </v:textbox>
          </v:shape>
        </w:pict>
      </w:r>
      <w:r w:rsidR="00A22C07" w:rsidRPr="001931CA">
        <w:rPr>
          <w:rFonts w:ascii="Times New Roman" w:hAnsi="Times New Roman"/>
          <w:sz w:val="36"/>
          <w:szCs w:val="36"/>
        </w:rPr>
        <w:t xml:space="preserve">  </w:t>
      </w:r>
      <w:smartTag w:uri="schemas-houaiss/acao" w:element="dm">
        <w:r w:rsidR="00866A33" w:rsidRPr="001931CA">
          <w:rPr>
            <w:rFonts w:ascii="Times New Roman" w:hAnsi="Times New Roman"/>
            <w:sz w:val="36"/>
            <w:szCs w:val="36"/>
          </w:rPr>
          <w:t>CÂMARA</w:t>
        </w:r>
      </w:smartTag>
      <w:r w:rsidR="00866A33" w:rsidRPr="001931CA">
        <w:rPr>
          <w:rFonts w:ascii="Times New Roman" w:hAnsi="Times New Roman"/>
          <w:sz w:val="36"/>
          <w:szCs w:val="36"/>
        </w:rPr>
        <w:t xml:space="preserve"> MUNICIPAL DE ARARAQUARA</w:t>
      </w:r>
    </w:p>
    <w:p w:rsidR="00866A33" w:rsidRDefault="00866A33">
      <w:pPr>
        <w:ind w:left="567" w:right="-374"/>
      </w:pPr>
    </w:p>
    <w:p w:rsidR="00866A33" w:rsidRDefault="00866A33">
      <w:pPr>
        <w:ind w:left="567" w:right="-374"/>
      </w:pPr>
    </w:p>
    <w:p w:rsidR="008C0933" w:rsidRDefault="008C0933" w:rsidP="008C0933">
      <w:pPr>
        <w:ind w:left="567"/>
        <w:jc w:val="center"/>
      </w:pPr>
    </w:p>
    <w:tbl>
      <w:tblPr>
        <w:tblW w:w="6378" w:type="dxa"/>
        <w:tblInd w:w="1668" w:type="dxa"/>
        <w:tblLook w:val="01E0"/>
      </w:tblPr>
      <w:tblGrid>
        <w:gridCol w:w="3543"/>
        <w:gridCol w:w="2127"/>
        <w:gridCol w:w="708"/>
      </w:tblGrid>
      <w:tr w:rsidR="008C0933" w:rsidTr="008C0933">
        <w:tc>
          <w:tcPr>
            <w:tcW w:w="3543" w:type="dxa"/>
            <w:hideMark/>
          </w:tcPr>
          <w:p w:rsidR="008C0933" w:rsidRDefault="008C0933" w:rsidP="008F6B67">
            <w:pPr>
              <w:ind w:left="175" w:right="33"/>
              <w:jc w:val="center"/>
              <w:rPr>
                <w:b/>
                <w:bCs/>
                <w:sz w:val="32"/>
                <w:szCs w:val="32"/>
              </w:rPr>
            </w:pPr>
            <w:r>
              <w:rPr>
                <w:b/>
                <w:bCs/>
                <w:sz w:val="32"/>
                <w:szCs w:val="32"/>
              </w:rPr>
              <w:t xml:space="preserve">PROJETO DE LEI Nº </w:t>
            </w:r>
          </w:p>
        </w:tc>
        <w:tc>
          <w:tcPr>
            <w:tcW w:w="2127" w:type="dxa"/>
            <w:hideMark/>
          </w:tcPr>
          <w:p w:rsidR="008C0933" w:rsidRDefault="008C0933">
            <w:pPr>
              <w:ind w:left="-58" w:right="-108"/>
              <w:jc w:val="center"/>
              <w:rPr>
                <w:b/>
                <w:bCs/>
                <w:sz w:val="32"/>
                <w:szCs w:val="32"/>
              </w:rPr>
            </w:pPr>
            <w:bookmarkStart w:id="0" w:name="_GoBack"/>
            <w:bookmarkEnd w:id="0"/>
          </w:p>
        </w:tc>
        <w:tc>
          <w:tcPr>
            <w:tcW w:w="708" w:type="dxa"/>
          </w:tcPr>
          <w:p w:rsidR="008C0933" w:rsidRDefault="008C0933">
            <w:pPr>
              <w:ind w:right="-249"/>
              <w:rPr>
                <w:b/>
                <w:bCs/>
                <w:sz w:val="32"/>
                <w:szCs w:val="32"/>
              </w:rPr>
            </w:pPr>
            <w:r>
              <w:rPr>
                <w:b/>
                <w:bCs/>
                <w:sz w:val="32"/>
                <w:szCs w:val="32"/>
              </w:rPr>
              <w:t>/1</w:t>
            </w:r>
            <w:r w:rsidR="003C50C7">
              <w:rPr>
                <w:b/>
                <w:bCs/>
                <w:sz w:val="32"/>
                <w:szCs w:val="32"/>
              </w:rPr>
              <w:t>7</w:t>
            </w:r>
          </w:p>
          <w:p w:rsidR="008C0933" w:rsidRDefault="008C0933">
            <w:pPr>
              <w:ind w:right="-249"/>
              <w:rPr>
                <w:b/>
                <w:bCs/>
                <w:sz w:val="32"/>
                <w:szCs w:val="32"/>
              </w:rPr>
            </w:pPr>
          </w:p>
        </w:tc>
      </w:tr>
    </w:tbl>
    <w:p w:rsidR="008C0933" w:rsidRPr="00A975D8" w:rsidRDefault="008C0933" w:rsidP="00101B90">
      <w:pPr>
        <w:rPr>
          <w:rFonts w:asciiTheme="minorHAnsi" w:hAnsiTheme="minorHAnsi"/>
          <w:sz w:val="24"/>
          <w:szCs w:val="24"/>
        </w:rPr>
      </w:pPr>
    </w:p>
    <w:p w:rsidR="00FF326E" w:rsidRPr="00A975D8" w:rsidRDefault="00FF326E" w:rsidP="00101B90">
      <w:pPr>
        <w:rPr>
          <w:rFonts w:asciiTheme="minorHAnsi" w:hAnsiTheme="minorHAnsi"/>
          <w:sz w:val="24"/>
          <w:szCs w:val="24"/>
        </w:rPr>
      </w:pPr>
    </w:p>
    <w:p w:rsidR="008C0933" w:rsidRPr="00101B90" w:rsidRDefault="00A81EAB" w:rsidP="00101B90">
      <w:pPr>
        <w:ind w:left="4536"/>
        <w:jc w:val="both"/>
        <w:rPr>
          <w:rFonts w:asciiTheme="minorHAnsi" w:hAnsiTheme="minorHAnsi"/>
          <w:sz w:val="22"/>
          <w:szCs w:val="22"/>
        </w:rPr>
      </w:pPr>
      <w:r w:rsidRPr="00101B90">
        <w:rPr>
          <w:rFonts w:asciiTheme="minorHAnsi" w:hAnsiTheme="minorHAnsi" w:cs="Arial"/>
          <w:sz w:val="22"/>
          <w:szCs w:val="22"/>
        </w:rPr>
        <w:t>Institui e i</w:t>
      </w:r>
      <w:r w:rsidR="00B72296" w:rsidRPr="00101B90">
        <w:rPr>
          <w:rFonts w:asciiTheme="minorHAnsi" w:hAnsiTheme="minorHAnsi" w:cs="Arial"/>
          <w:sz w:val="22"/>
          <w:szCs w:val="22"/>
        </w:rPr>
        <w:t xml:space="preserve">nclui no Calendário Oficial de Eventos do Município de Araraquara </w:t>
      </w:r>
      <w:r w:rsidR="003C50C7" w:rsidRPr="003C50C7">
        <w:rPr>
          <w:rFonts w:asciiTheme="minorHAnsi" w:hAnsiTheme="minorHAnsi" w:cs="Arial"/>
          <w:sz w:val="22"/>
          <w:szCs w:val="22"/>
        </w:rPr>
        <w:t>o Dia Municipal de Doação do Leite Humano, a ser comemorado anualmente no dia 19 de maio</w:t>
      </w:r>
      <w:r w:rsidR="00101B90">
        <w:rPr>
          <w:rFonts w:asciiTheme="minorHAnsi" w:hAnsiTheme="minorHAnsi" w:cs="Arial"/>
          <w:sz w:val="22"/>
          <w:szCs w:val="22"/>
        </w:rPr>
        <w:t>,</w:t>
      </w:r>
      <w:r w:rsidR="00B72296" w:rsidRPr="00101B90">
        <w:rPr>
          <w:rFonts w:asciiTheme="minorHAnsi" w:hAnsiTheme="minorHAnsi" w:cs="Arial"/>
          <w:sz w:val="22"/>
          <w:szCs w:val="22"/>
        </w:rPr>
        <w:t xml:space="preserve"> e dá outras providências.</w:t>
      </w:r>
    </w:p>
    <w:p w:rsidR="008C0933" w:rsidRPr="00A975D8" w:rsidRDefault="008C0933" w:rsidP="00101B90">
      <w:pPr>
        <w:rPr>
          <w:rFonts w:asciiTheme="minorHAnsi" w:hAnsiTheme="minorHAnsi"/>
          <w:sz w:val="24"/>
          <w:szCs w:val="24"/>
        </w:rPr>
      </w:pPr>
    </w:p>
    <w:p w:rsidR="008C0933" w:rsidRPr="00A975D8" w:rsidRDefault="008C0933" w:rsidP="00101B90">
      <w:pPr>
        <w:rPr>
          <w:rFonts w:asciiTheme="minorHAnsi" w:hAnsiTheme="minorHAnsi"/>
          <w:sz w:val="24"/>
          <w:szCs w:val="24"/>
        </w:rPr>
      </w:pPr>
    </w:p>
    <w:p w:rsidR="008C0933" w:rsidRPr="00101B90" w:rsidRDefault="00BA5C95" w:rsidP="006F5C72">
      <w:pPr>
        <w:tabs>
          <w:tab w:val="left" w:pos="709"/>
          <w:tab w:val="left" w:pos="1418"/>
          <w:tab w:val="left" w:pos="2127"/>
          <w:tab w:val="left" w:pos="2835"/>
        </w:tabs>
        <w:jc w:val="both"/>
        <w:rPr>
          <w:rFonts w:asciiTheme="minorHAnsi" w:hAnsiTheme="minorHAnsi" w:cs="Arial"/>
          <w:sz w:val="24"/>
          <w:szCs w:val="24"/>
        </w:rPr>
      </w:pPr>
      <w:r w:rsidRPr="00101B90">
        <w:rPr>
          <w:rFonts w:asciiTheme="minorHAnsi" w:hAnsiTheme="minorHAnsi" w:cs="Arial"/>
          <w:sz w:val="24"/>
          <w:szCs w:val="24"/>
        </w:rPr>
        <w:tab/>
      </w:r>
      <w:r w:rsidR="006F5C72">
        <w:rPr>
          <w:rFonts w:asciiTheme="minorHAnsi" w:hAnsiTheme="minorHAnsi" w:cs="Arial"/>
          <w:sz w:val="24"/>
          <w:szCs w:val="24"/>
        </w:rPr>
        <w:tab/>
      </w:r>
      <w:r w:rsidR="008C0933" w:rsidRPr="00101B90">
        <w:rPr>
          <w:rFonts w:asciiTheme="minorHAnsi" w:hAnsiTheme="minorHAnsi" w:cs="Arial"/>
          <w:bCs/>
          <w:sz w:val="24"/>
          <w:szCs w:val="24"/>
        </w:rPr>
        <w:t>Art</w:t>
      </w:r>
      <w:r w:rsidR="002B3D5B" w:rsidRPr="00101B90">
        <w:rPr>
          <w:rFonts w:asciiTheme="minorHAnsi" w:hAnsiTheme="minorHAnsi" w:cs="Arial"/>
          <w:bCs/>
          <w:sz w:val="24"/>
          <w:szCs w:val="24"/>
        </w:rPr>
        <w:t>.</w:t>
      </w:r>
      <w:r w:rsidR="009A459E" w:rsidRPr="00101B90">
        <w:rPr>
          <w:rFonts w:asciiTheme="minorHAnsi" w:hAnsiTheme="minorHAnsi" w:cs="Arial"/>
          <w:bCs/>
          <w:sz w:val="24"/>
          <w:szCs w:val="24"/>
        </w:rPr>
        <w:t xml:space="preserve"> </w:t>
      </w:r>
      <w:r w:rsidR="008C0933" w:rsidRPr="00101B90">
        <w:rPr>
          <w:rFonts w:asciiTheme="minorHAnsi" w:hAnsiTheme="minorHAnsi" w:cs="Arial"/>
          <w:bCs/>
          <w:sz w:val="24"/>
          <w:szCs w:val="24"/>
        </w:rPr>
        <w:t>1º</w:t>
      </w:r>
      <w:r w:rsidR="008C0933" w:rsidRPr="00101B90">
        <w:rPr>
          <w:rFonts w:asciiTheme="minorHAnsi" w:hAnsiTheme="minorHAnsi" w:cs="Arial"/>
          <w:sz w:val="24"/>
          <w:szCs w:val="24"/>
        </w:rPr>
        <w:t xml:space="preserve"> </w:t>
      </w:r>
      <w:r w:rsidR="00AB7BDB" w:rsidRPr="00101B90">
        <w:rPr>
          <w:rFonts w:asciiTheme="minorHAnsi" w:hAnsiTheme="minorHAnsi" w:cs="Arial"/>
          <w:sz w:val="24"/>
          <w:szCs w:val="24"/>
        </w:rPr>
        <w:t xml:space="preserve">Fica </w:t>
      </w:r>
      <w:r w:rsidR="00A81EAB" w:rsidRPr="00101B90">
        <w:rPr>
          <w:rFonts w:asciiTheme="minorHAnsi" w:hAnsiTheme="minorHAnsi" w:cs="Arial"/>
          <w:sz w:val="24"/>
          <w:szCs w:val="24"/>
        </w:rPr>
        <w:t>instituíd</w:t>
      </w:r>
      <w:r w:rsidR="003C50C7">
        <w:rPr>
          <w:rFonts w:asciiTheme="minorHAnsi" w:hAnsiTheme="minorHAnsi" w:cs="Arial"/>
          <w:sz w:val="24"/>
          <w:szCs w:val="24"/>
        </w:rPr>
        <w:t>o</w:t>
      </w:r>
      <w:r w:rsidR="00A81EAB" w:rsidRPr="00101B90">
        <w:rPr>
          <w:rFonts w:asciiTheme="minorHAnsi" w:hAnsiTheme="minorHAnsi" w:cs="Arial"/>
          <w:sz w:val="24"/>
          <w:szCs w:val="24"/>
        </w:rPr>
        <w:t xml:space="preserve"> e incluíd</w:t>
      </w:r>
      <w:r w:rsidR="003C50C7">
        <w:rPr>
          <w:rFonts w:asciiTheme="minorHAnsi" w:hAnsiTheme="minorHAnsi" w:cs="Arial"/>
          <w:sz w:val="24"/>
          <w:szCs w:val="24"/>
        </w:rPr>
        <w:t>o</w:t>
      </w:r>
      <w:r w:rsidR="00A81EAB" w:rsidRPr="00101B90">
        <w:rPr>
          <w:rFonts w:asciiTheme="minorHAnsi" w:hAnsiTheme="minorHAnsi" w:cs="Arial"/>
          <w:sz w:val="24"/>
          <w:szCs w:val="24"/>
        </w:rPr>
        <w:t xml:space="preserve"> </w:t>
      </w:r>
      <w:r w:rsidR="00AB7BDB" w:rsidRPr="00101B90">
        <w:rPr>
          <w:rFonts w:asciiTheme="minorHAnsi" w:hAnsiTheme="minorHAnsi" w:cs="Arial"/>
          <w:sz w:val="24"/>
          <w:szCs w:val="24"/>
        </w:rPr>
        <w:t xml:space="preserve">no Calendário Oficial de Eventos do Município </w:t>
      </w:r>
      <w:r w:rsidR="00101B90">
        <w:rPr>
          <w:rFonts w:asciiTheme="minorHAnsi" w:hAnsiTheme="minorHAnsi" w:cs="Arial"/>
          <w:sz w:val="24"/>
          <w:szCs w:val="24"/>
        </w:rPr>
        <w:t xml:space="preserve">de Araraquara </w:t>
      </w:r>
      <w:r w:rsidR="003C50C7" w:rsidRPr="003C50C7">
        <w:rPr>
          <w:rFonts w:asciiTheme="minorHAnsi" w:hAnsiTheme="minorHAnsi" w:cs="Arial"/>
          <w:sz w:val="24"/>
          <w:szCs w:val="24"/>
        </w:rPr>
        <w:t>o Dia Municipal de Doação do Leite Humano, a ser comemorado anualmente no dia 19 de maio</w:t>
      </w:r>
      <w:r w:rsidR="00AB7BDB" w:rsidRPr="00101B90">
        <w:rPr>
          <w:rFonts w:asciiTheme="minorHAnsi" w:hAnsiTheme="minorHAnsi" w:cs="Arial"/>
          <w:sz w:val="24"/>
          <w:szCs w:val="24"/>
        </w:rPr>
        <w:t>.</w:t>
      </w:r>
    </w:p>
    <w:p w:rsidR="00AB7BDB" w:rsidRDefault="00AB7BDB" w:rsidP="006F5C72">
      <w:pPr>
        <w:tabs>
          <w:tab w:val="left" w:pos="709"/>
          <w:tab w:val="left" w:pos="1418"/>
          <w:tab w:val="left" w:pos="2127"/>
          <w:tab w:val="left" w:pos="2835"/>
        </w:tabs>
        <w:jc w:val="both"/>
        <w:rPr>
          <w:rFonts w:asciiTheme="minorHAnsi" w:hAnsiTheme="minorHAnsi" w:cs="Arial"/>
          <w:sz w:val="24"/>
          <w:szCs w:val="24"/>
        </w:rPr>
      </w:pPr>
    </w:p>
    <w:p w:rsidR="008E6236" w:rsidRDefault="006F5C72" w:rsidP="006F5C72">
      <w:pPr>
        <w:tabs>
          <w:tab w:val="left" w:pos="709"/>
          <w:tab w:val="left" w:pos="1418"/>
          <w:tab w:val="left" w:pos="2127"/>
          <w:tab w:val="left" w:pos="2835"/>
        </w:tabs>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sidR="002A6979">
        <w:rPr>
          <w:rFonts w:asciiTheme="minorHAnsi" w:hAnsiTheme="minorHAnsi" w:cs="Arial"/>
          <w:sz w:val="24"/>
          <w:szCs w:val="24"/>
        </w:rPr>
        <w:t>Parágrafo único.</w:t>
      </w:r>
      <w:r w:rsidR="008E6236">
        <w:rPr>
          <w:rFonts w:asciiTheme="minorHAnsi" w:hAnsiTheme="minorHAnsi" w:cs="Arial"/>
          <w:sz w:val="24"/>
          <w:szCs w:val="24"/>
        </w:rPr>
        <w:t xml:space="preserve"> </w:t>
      </w:r>
      <w:r w:rsidR="002A6979">
        <w:rPr>
          <w:rFonts w:asciiTheme="minorHAnsi" w:hAnsiTheme="minorHAnsi" w:cs="Arial"/>
          <w:sz w:val="24"/>
          <w:szCs w:val="24"/>
        </w:rPr>
        <w:t>O</w:t>
      </w:r>
      <w:r w:rsidR="002A6979" w:rsidRPr="003C50C7">
        <w:rPr>
          <w:rFonts w:asciiTheme="minorHAnsi" w:hAnsiTheme="minorHAnsi" w:cs="Arial"/>
          <w:sz w:val="24"/>
          <w:szCs w:val="24"/>
        </w:rPr>
        <w:t xml:space="preserve"> Dia Municipal de Doação do Leite Humano</w:t>
      </w:r>
      <w:r w:rsidR="002A6979">
        <w:rPr>
          <w:rFonts w:asciiTheme="minorHAnsi" w:hAnsiTheme="minorHAnsi" w:cs="Arial"/>
          <w:sz w:val="24"/>
          <w:szCs w:val="24"/>
        </w:rPr>
        <w:t xml:space="preserve"> </w:t>
      </w:r>
      <w:r w:rsidR="008E6236">
        <w:rPr>
          <w:rFonts w:asciiTheme="minorHAnsi" w:hAnsiTheme="minorHAnsi" w:cs="Arial"/>
          <w:sz w:val="24"/>
          <w:szCs w:val="24"/>
        </w:rPr>
        <w:t>tem por objetivo</w:t>
      </w:r>
      <w:r w:rsidR="00A049F6">
        <w:rPr>
          <w:rFonts w:asciiTheme="minorHAnsi" w:hAnsiTheme="minorHAnsi" w:cs="Arial"/>
          <w:sz w:val="24"/>
          <w:szCs w:val="24"/>
        </w:rPr>
        <w:t>s</w:t>
      </w:r>
      <w:r w:rsidR="008E6236">
        <w:rPr>
          <w:rFonts w:asciiTheme="minorHAnsi" w:hAnsiTheme="minorHAnsi" w:cs="Arial"/>
          <w:sz w:val="24"/>
          <w:szCs w:val="24"/>
        </w:rPr>
        <w:t>:</w:t>
      </w:r>
    </w:p>
    <w:p w:rsidR="008E6236" w:rsidRDefault="006F5C72" w:rsidP="006F5C72">
      <w:pPr>
        <w:tabs>
          <w:tab w:val="left" w:pos="709"/>
          <w:tab w:val="left" w:pos="1418"/>
          <w:tab w:val="left" w:pos="2127"/>
          <w:tab w:val="left" w:pos="2835"/>
        </w:tabs>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sidR="008E6236">
        <w:rPr>
          <w:rFonts w:asciiTheme="minorHAnsi" w:hAnsiTheme="minorHAnsi" w:cs="Arial"/>
          <w:sz w:val="24"/>
          <w:szCs w:val="24"/>
        </w:rPr>
        <w:t xml:space="preserve">I - </w:t>
      </w:r>
      <w:r>
        <w:rPr>
          <w:rFonts w:asciiTheme="minorHAnsi" w:hAnsiTheme="minorHAnsi" w:cs="Arial"/>
          <w:sz w:val="24"/>
          <w:szCs w:val="24"/>
        </w:rPr>
        <w:t>d</w:t>
      </w:r>
      <w:r w:rsidR="008E6236" w:rsidRPr="008E6236">
        <w:rPr>
          <w:rFonts w:asciiTheme="minorHAnsi" w:hAnsiTheme="minorHAnsi" w:cs="Arial"/>
          <w:sz w:val="24"/>
          <w:szCs w:val="24"/>
        </w:rPr>
        <w:t>isseminar informações sobre os benefícios do aleitamento materno para as mães e as crianças</w:t>
      </w:r>
      <w:r w:rsidR="008E6236">
        <w:rPr>
          <w:rFonts w:asciiTheme="minorHAnsi" w:hAnsiTheme="minorHAnsi" w:cs="Arial"/>
          <w:sz w:val="24"/>
          <w:szCs w:val="24"/>
        </w:rPr>
        <w:t xml:space="preserve">, </w:t>
      </w:r>
      <w:r w:rsidR="008E6236" w:rsidRPr="008E6236">
        <w:rPr>
          <w:rFonts w:asciiTheme="minorHAnsi" w:hAnsiTheme="minorHAnsi" w:cs="Arial"/>
          <w:sz w:val="24"/>
          <w:szCs w:val="24"/>
        </w:rPr>
        <w:t>sensibiliza</w:t>
      </w:r>
      <w:r w:rsidR="008E6236">
        <w:rPr>
          <w:rFonts w:asciiTheme="minorHAnsi" w:hAnsiTheme="minorHAnsi" w:cs="Arial"/>
          <w:sz w:val="24"/>
          <w:szCs w:val="24"/>
        </w:rPr>
        <w:t>nd</w:t>
      </w:r>
      <w:r w:rsidR="008E6236" w:rsidRPr="008E6236">
        <w:rPr>
          <w:rFonts w:asciiTheme="minorHAnsi" w:hAnsiTheme="minorHAnsi" w:cs="Arial"/>
          <w:sz w:val="24"/>
          <w:szCs w:val="24"/>
        </w:rPr>
        <w:t xml:space="preserve">o as mulheres aptas à doação para a constituição de estoque no posto de coleta de leite localizado </w:t>
      </w:r>
      <w:r w:rsidR="002A6979">
        <w:rPr>
          <w:rFonts w:asciiTheme="minorHAnsi" w:hAnsiTheme="minorHAnsi" w:cs="Arial"/>
          <w:sz w:val="24"/>
          <w:szCs w:val="24"/>
        </w:rPr>
        <w:t>no Município</w:t>
      </w:r>
      <w:r w:rsidR="008E6236">
        <w:rPr>
          <w:rFonts w:asciiTheme="minorHAnsi" w:hAnsiTheme="minorHAnsi" w:cs="Arial"/>
          <w:sz w:val="24"/>
          <w:szCs w:val="24"/>
        </w:rPr>
        <w:t>;</w:t>
      </w:r>
    </w:p>
    <w:p w:rsidR="008E6236" w:rsidRDefault="006F5C72" w:rsidP="006F5C72">
      <w:pPr>
        <w:tabs>
          <w:tab w:val="left" w:pos="709"/>
          <w:tab w:val="left" w:pos="1418"/>
          <w:tab w:val="left" w:pos="2127"/>
          <w:tab w:val="left" w:pos="2835"/>
        </w:tabs>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sidR="008E6236">
        <w:rPr>
          <w:rFonts w:asciiTheme="minorHAnsi" w:hAnsiTheme="minorHAnsi" w:cs="Arial"/>
          <w:sz w:val="24"/>
          <w:szCs w:val="24"/>
        </w:rPr>
        <w:t xml:space="preserve">II - </w:t>
      </w:r>
      <w:r>
        <w:rPr>
          <w:rFonts w:asciiTheme="minorHAnsi" w:hAnsiTheme="minorHAnsi" w:cs="Arial"/>
          <w:sz w:val="24"/>
          <w:szCs w:val="24"/>
        </w:rPr>
        <w:t>c</w:t>
      </w:r>
      <w:r w:rsidR="008E6236" w:rsidRPr="008E6236">
        <w:rPr>
          <w:rFonts w:asciiTheme="minorHAnsi" w:hAnsiTheme="minorHAnsi" w:cs="Arial"/>
          <w:sz w:val="24"/>
          <w:szCs w:val="24"/>
        </w:rPr>
        <w:t>onscientizar a necessidade constante do voluntariado de mães lactantes em amamentar crianças de mães que não possuem o leite humano;</w:t>
      </w:r>
    </w:p>
    <w:p w:rsidR="008E6236" w:rsidRDefault="006F5C72" w:rsidP="006F5C72">
      <w:pPr>
        <w:tabs>
          <w:tab w:val="left" w:pos="709"/>
          <w:tab w:val="left" w:pos="1418"/>
          <w:tab w:val="left" w:pos="2127"/>
          <w:tab w:val="left" w:pos="2835"/>
        </w:tabs>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sidR="008E6236">
        <w:rPr>
          <w:rFonts w:asciiTheme="minorHAnsi" w:hAnsiTheme="minorHAnsi" w:cs="Arial"/>
          <w:sz w:val="24"/>
          <w:szCs w:val="24"/>
        </w:rPr>
        <w:t xml:space="preserve">III - </w:t>
      </w:r>
      <w:r>
        <w:rPr>
          <w:rFonts w:asciiTheme="minorHAnsi" w:hAnsiTheme="minorHAnsi" w:cs="Arial"/>
          <w:sz w:val="24"/>
          <w:szCs w:val="24"/>
        </w:rPr>
        <w:t>e</w:t>
      </w:r>
      <w:r w:rsidR="008E6236" w:rsidRPr="008E6236">
        <w:rPr>
          <w:rFonts w:asciiTheme="minorHAnsi" w:hAnsiTheme="minorHAnsi" w:cs="Arial"/>
          <w:sz w:val="24"/>
          <w:szCs w:val="24"/>
        </w:rPr>
        <w:t>stimular o interesse da sociedade na promoção, proteção e apoio ao aleitamento materno e à mãe lactante, principalmente nos pri</w:t>
      </w:r>
      <w:r>
        <w:rPr>
          <w:rFonts w:asciiTheme="minorHAnsi" w:hAnsiTheme="minorHAnsi" w:cs="Arial"/>
          <w:sz w:val="24"/>
          <w:szCs w:val="24"/>
        </w:rPr>
        <w:t xml:space="preserve">meiros meses de vida da criança; </w:t>
      </w:r>
      <w:proofErr w:type="gramStart"/>
      <w:r>
        <w:rPr>
          <w:rFonts w:asciiTheme="minorHAnsi" w:hAnsiTheme="minorHAnsi" w:cs="Arial"/>
          <w:sz w:val="24"/>
          <w:szCs w:val="24"/>
        </w:rPr>
        <w:t>e</w:t>
      </w:r>
      <w:proofErr w:type="gramEnd"/>
    </w:p>
    <w:p w:rsidR="006F5C72" w:rsidRDefault="006F5C72" w:rsidP="006F5C72">
      <w:pPr>
        <w:tabs>
          <w:tab w:val="left" w:pos="709"/>
          <w:tab w:val="left" w:pos="1418"/>
          <w:tab w:val="left" w:pos="2127"/>
          <w:tab w:val="left" w:pos="2835"/>
        </w:tabs>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t xml:space="preserve">IV – incentivar a </w:t>
      </w:r>
      <w:proofErr w:type="gramStart"/>
      <w:r>
        <w:rPr>
          <w:rFonts w:asciiTheme="minorHAnsi" w:hAnsiTheme="minorHAnsi" w:cs="Arial"/>
          <w:sz w:val="24"/>
          <w:szCs w:val="24"/>
        </w:rPr>
        <w:t>implementação</w:t>
      </w:r>
      <w:proofErr w:type="gramEnd"/>
      <w:r>
        <w:rPr>
          <w:rFonts w:asciiTheme="minorHAnsi" w:hAnsiTheme="minorHAnsi" w:cs="Arial"/>
          <w:sz w:val="24"/>
          <w:szCs w:val="24"/>
        </w:rPr>
        <w:t xml:space="preserve"> de políticas públicas que </w:t>
      </w:r>
      <w:r w:rsidRPr="006F5C72">
        <w:rPr>
          <w:rFonts w:asciiTheme="minorHAnsi" w:hAnsiTheme="minorHAnsi" w:cs="Arial"/>
          <w:sz w:val="24"/>
          <w:szCs w:val="24"/>
        </w:rPr>
        <w:t>estimul</w:t>
      </w:r>
      <w:r>
        <w:rPr>
          <w:rFonts w:asciiTheme="minorHAnsi" w:hAnsiTheme="minorHAnsi" w:cs="Arial"/>
          <w:sz w:val="24"/>
          <w:szCs w:val="24"/>
        </w:rPr>
        <w:t>em</w:t>
      </w:r>
      <w:r w:rsidRPr="006F5C72">
        <w:rPr>
          <w:rFonts w:asciiTheme="minorHAnsi" w:hAnsiTheme="minorHAnsi" w:cs="Arial"/>
          <w:sz w:val="24"/>
          <w:szCs w:val="24"/>
        </w:rPr>
        <w:t xml:space="preserve"> a doação de leite humano.</w:t>
      </w:r>
    </w:p>
    <w:p w:rsidR="002A6979" w:rsidRDefault="002A6979" w:rsidP="006F5C72">
      <w:pPr>
        <w:tabs>
          <w:tab w:val="left" w:pos="709"/>
          <w:tab w:val="left" w:pos="1418"/>
          <w:tab w:val="left" w:pos="2127"/>
          <w:tab w:val="left" w:pos="2835"/>
        </w:tabs>
        <w:jc w:val="both"/>
        <w:rPr>
          <w:rFonts w:asciiTheme="minorHAnsi" w:hAnsiTheme="minorHAnsi" w:cs="Arial"/>
          <w:sz w:val="24"/>
          <w:szCs w:val="24"/>
        </w:rPr>
      </w:pPr>
    </w:p>
    <w:p w:rsidR="002A6979" w:rsidRPr="002A6979" w:rsidRDefault="002A6979" w:rsidP="006F5C72">
      <w:pPr>
        <w:tabs>
          <w:tab w:val="left" w:pos="709"/>
          <w:tab w:val="left" w:pos="1418"/>
          <w:tab w:val="left" w:pos="2127"/>
          <w:tab w:val="left" w:pos="2835"/>
        </w:tabs>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t xml:space="preserve">Art. 2º A data a que se refere o art. 1º poderá ser comemorada mediante </w:t>
      </w:r>
      <w:r w:rsidRPr="002A6979">
        <w:rPr>
          <w:rFonts w:asciiTheme="minorHAnsi" w:hAnsiTheme="minorHAnsi" w:cs="Arial"/>
          <w:sz w:val="24"/>
          <w:szCs w:val="24"/>
        </w:rPr>
        <w:t>realizaçã</w:t>
      </w:r>
      <w:r>
        <w:rPr>
          <w:rFonts w:asciiTheme="minorHAnsi" w:hAnsiTheme="minorHAnsi" w:cs="Arial"/>
          <w:sz w:val="24"/>
          <w:szCs w:val="24"/>
        </w:rPr>
        <w:t>o de debates, palestras,</w:t>
      </w:r>
      <w:r w:rsidRPr="002A6979">
        <w:rPr>
          <w:rFonts w:asciiTheme="minorHAnsi" w:hAnsiTheme="minorHAnsi" w:cs="Arial"/>
          <w:sz w:val="24"/>
          <w:szCs w:val="24"/>
        </w:rPr>
        <w:t xml:space="preserve"> seminários </w:t>
      </w:r>
      <w:r>
        <w:rPr>
          <w:rFonts w:asciiTheme="minorHAnsi" w:hAnsiTheme="minorHAnsi" w:cs="Arial"/>
          <w:sz w:val="24"/>
          <w:szCs w:val="24"/>
        </w:rPr>
        <w:t>e outros eventos que</w:t>
      </w:r>
      <w:r w:rsidRPr="002A6979">
        <w:rPr>
          <w:rFonts w:asciiTheme="minorHAnsi" w:hAnsiTheme="minorHAnsi" w:cs="Arial"/>
          <w:sz w:val="24"/>
          <w:szCs w:val="24"/>
        </w:rPr>
        <w:t xml:space="preserve"> vis</w:t>
      </w:r>
      <w:r>
        <w:rPr>
          <w:rFonts w:asciiTheme="minorHAnsi" w:hAnsiTheme="minorHAnsi" w:cs="Arial"/>
          <w:sz w:val="24"/>
          <w:szCs w:val="24"/>
        </w:rPr>
        <w:t>em</w:t>
      </w:r>
      <w:r w:rsidRPr="002A6979">
        <w:rPr>
          <w:rFonts w:asciiTheme="minorHAnsi" w:hAnsiTheme="minorHAnsi" w:cs="Arial"/>
          <w:sz w:val="24"/>
          <w:szCs w:val="24"/>
        </w:rPr>
        <w:t xml:space="preserve"> o aumento da doação de leite </w:t>
      </w:r>
      <w:r>
        <w:rPr>
          <w:rFonts w:asciiTheme="minorHAnsi" w:hAnsiTheme="minorHAnsi" w:cs="Arial"/>
          <w:sz w:val="24"/>
          <w:szCs w:val="24"/>
        </w:rPr>
        <w:t>human</w:t>
      </w:r>
      <w:r w:rsidRPr="002A6979">
        <w:rPr>
          <w:rFonts w:asciiTheme="minorHAnsi" w:hAnsiTheme="minorHAnsi" w:cs="Arial"/>
          <w:sz w:val="24"/>
          <w:szCs w:val="24"/>
        </w:rPr>
        <w:t>o e o conseq</w:t>
      </w:r>
      <w:r>
        <w:rPr>
          <w:rFonts w:asciiTheme="minorHAnsi" w:hAnsiTheme="minorHAnsi" w:cs="Arial"/>
          <w:sz w:val="24"/>
          <w:szCs w:val="24"/>
        </w:rPr>
        <w:t>u</w:t>
      </w:r>
      <w:r w:rsidRPr="002A6979">
        <w:rPr>
          <w:rFonts w:asciiTheme="minorHAnsi" w:hAnsiTheme="minorHAnsi" w:cs="Arial"/>
          <w:sz w:val="24"/>
          <w:szCs w:val="24"/>
        </w:rPr>
        <w:t xml:space="preserve">ente abastecimento do </w:t>
      </w:r>
      <w:r>
        <w:rPr>
          <w:rFonts w:asciiTheme="minorHAnsi" w:hAnsiTheme="minorHAnsi" w:cs="Arial"/>
          <w:sz w:val="24"/>
          <w:szCs w:val="24"/>
        </w:rPr>
        <w:t>p</w:t>
      </w:r>
      <w:r w:rsidRPr="002A6979">
        <w:rPr>
          <w:rFonts w:asciiTheme="minorHAnsi" w:hAnsiTheme="minorHAnsi" w:cs="Arial"/>
          <w:sz w:val="24"/>
          <w:szCs w:val="24"/>
        </w:rPr>
        <w:t xml:space="preserve">osto de </w:t>
      </w:r>
      <w:r>
        <w:rPr>
          <w:rFonts w:asciiTheme="minorHAnsi" w:hAnsiTheme="minorHAnsi" w:cs="Arial"/>
          <w:sz w:val="24"/>
          <w:szCs w:val="24"/>
        </w:rPr>
        <w:t>c</w:t>
      </w:r>
      <w:r w:rsidRPr="002A6979">
        <w:rPr>
          <w:rFonts w:asciiTheme="minorHAnsi" w:hAnsiTheme="minorHAnsi" w:cs="Arial"/>
          <w:sz w:val="24"/>
          <w:szCs w:val="24"/>
        </w:rPr>
        <w:t xml:space="preserve">oleta de </w:t>
      </w:r>
      <w:r>
        <w:rPr>
          <w:rFonts w:asciiTheme="minorHAnsi" w:hAnsiTheme="minorHAnsi" w:cs="Arial"/>
          <w:sz w:val="24"/>
          <w:szCs w:val="24"/>
        </w:rPr>
        <w:t>leite localizado no Município.</w:t>
      </w:r>
    </w:p>
    <w:p w:rsidR="00C46A34" w:rsidRPr="00101B90" w:rsidRDefault="00C46A34" w:rsidP="006F5C72">
      <w:pPr>
        <w:tabs>
          <w:tab w:val="left" w:pos="709"/>
          <w:tab w:val="left" w:pos="1418"/>
          <w:tab w:val="left" w:pos="2127"/>
          <w:tab w:val="left" w:pos="2835"/>
        </w:tabs>
        <w:jc w:val="both"/>
        <w:rPr>
          <w:rFonts w:asciiTheme="minorHAnsi" w:hAnsiTheme="minorHAnsi" w:cs="Arial"/>
          <w:sz w:val="24"/>
          <w:szCs w:val="24"/>
        </w:rPr>
      </w:pPr>
    </w:p>
    <w:p w:rsidR="00AB7BDB" w:rsidRPr="00101B90" w:rsidRDefault="006F5C72" w:rsidP="006F5C72">
      <w:pPr>
        <w:tabs>
          <w:tab w:val="left" w:pos="709"/>
          <w:tab w:val="left" w:pos="1418"/>
          <w:tab w:val="left" w:pos="2127"/>
          <w:tab w:val="left" w:pos="2835"/>
        </w:tabs>
        <w:jc w:val="both"/>
        <w:rPr>
          <w:rFonts w:asciiTheme="minorHAnsi" w:hAnsiTheme="minorHAnsi" w:cs="Arial"/>
          <w:bCs/>
          <w:sz w:val="24"/>
          <w:szCs w:val="24"/>
        </w:rPr>
      </w:pPr>
      <w:r>
        <w:rPr>
          <w:rFonts w:asciiTheme="minorHAnsi" w:hAnsiTheme="minorHAnsi" w:cs="Arial"/>
          <w:bCs/>
          <w:sz w:val="24"/>
          <w:szCs w:val="24"/>
        </w:rPr>
        <w:tab/>
      </w:r>
      <w:r>
        <w:rPr>
          <w:rFonts w:asciiTheme="minorHAnsi" w:hAnsiTheme="minorHAnsi" w:cs="Arial"/>
          <w:bCs/>
          <w:sz w:val="24"/>
          <w:szCs w:val="24"/>
        </w:rPr>
        <w:tab/>
      </w:r>
      <w:r w:rsidR="00AB7BDB" w:rsidRPr="00A975D8">
        <w:rPr>
          <w:rFonts w:asciiTheme="minorHAnsi" w:hAnsiTheme="minorHAnsi" w:cs="Arial"/>
          <w:bCs/>
          <w:sz w:val="24"/>
          <w:szCs w:val="24"/>
        </w:rPr>
        <w:t xml:space="preserve">Art. </w:t>
      </w:r>
      <w:r w:rsidR="00C46A34">
        <w:rPr>
          <w:rFonts w:asciiTheme="minorHAnsi" w:hAnsiTheme="minorHAnsi" w:cs="Arial"/>
          <w:bCs/>
          <w:sz w:val="24"/>
          <w:szCs w:val="24"/>
        </w:rPr>
        <w:t>3</w:t>
      </w:r>
      <w:r w:rsidR="00AB7BDB" w:rsidRPr="00A975D8">
        <w:rPr>
          <w:rFonts w:asciiTheme="minorHAnsi" w:hAnsiTheme="minorHAnsi" w:cs="Arial"/>
          <w:bCs/>
          <w:sz w:val="24"/>
          <w:szCs w:val="24"/>
        </w:rPr>
        <w:t>º</w:t>
      </w:r>
      <w:r w:rsidR="00AB7BDB" w:rsidRPr="00101B90">
        <w:rPr>
          <w:rFonts w:asciiTheme="minorHAnsi" w:hAnsiTheme="minorHAnsi" w:cs="Arial"/>
          <w:bCs/>
          <w:sz w:val="24"/>
          <w:szCs w:val="24"/>
        </w:rPr>
        <w:t xml:space="preserve"> Os recursos necessários para atender as despes</w:t>
      </w:r>
      <w:r w:rsidR="00F607B7" w:rsidRPr="00101B90">
        <w:rPr>
          <w:rFonts w:asciiTheme="minorHAnsi" w:hAnsiTheme="minorHAnsi" w:cs="Arial"/>
          <w:bCs/>
          <w:sz w:val="24"/>
          <w:szCs w:val="24"/>
        </w:rPr>
        <w:t>as com execução desta lei serão</w:t>
      </w:r>
      <w:r w:rsidR="00AB7BDB" w:rsidRPr="00101B90">
        <w:rPr>
          <w:rFonts w:asciiTheme="minorHAnsi" w:hAnsiTheme="minorHAnsi" w:cs="Arial"/>
          <w:bCs/>
          <w:sz w:val="24"/>
          <w:szCs w:val="24"/>
        </w:rPr>
        <w:t xml:space="preserve"> obtidos mediante </w:t>
      </w:r>
      <w:r w:rsidR="00F607B7" w:rsidRPr="00101B90">
        <w:rPr>
          <w:rFonts w:asciiTheme="minorHAnsi" w:hAnsiTheme="minorHAnsi" w:cs="Arial"/>
          <w:bCs/>
          <w:sz w:val="24"/>
          <w:szCs w:val="24"/>
        </w:rPr>
        <w:t>doações</w:t>
      </w:r>
      <w:r w:rsidR="001D007C" w:rsidRPr="00101B90">
        <w:rPr>
          <w:rFonts w:asciiTheme="minorHAnsi" w:hAnsiTheme="minorHAnsi" w:cs="Arial"/>
          <w:bCs/>
          <w:sz w:val="24"/>
          <w:szCs w:val="24"/>
        </w:rPr>
        <w:t xml:space="preserve"> e </w:t>
      </w:r>
      <w:r w:rsidR="00D21567" w:rsidRPr="00101B90">
        <w:rPr>
          <w:rFonts w:asciiTheme="minorHAnsi" w:hAnsiTheme="minorHAnsi" w:cs="Arial"/>
          <w:bCs/>
          <w:sz w:val="24"/>
          <w:szCs w:val="24"/>
        </w:rPr>
        <w:t>campanhas</w:t>
      </w:r>
      <w:r w:rsidR="00A975D8">
        <w:rPr>
          <w:rFonts w:asciiTheme="minorHAnsi" w:hAnsiTheme="minorHAnsi" w:cs="Arial"/>
          <w:bCs/>
          <w:sz w:val="24"/>
          <w:szCs w:val="24"/>
        </w:rPr>
        <w:t>, sem acarretar ônus para o M</w:t>
      </w:r>
      <w:r w:rsidR="00D21567" w:rsidRPr="00101B90">
        <w:rPr>
          <w:rFonts w:asciiTheme="minorHAnsi" w:hAnsiTheme="minorHAnsi" w:cs="Arial"/>
          <w:bCs/>
          <w:sz w:val="24"/>
          <w:szCs w:val="24"/>
        </w:rPr>
        <w:t>unicípio</w:t>
      </w:r>
      <w:r w:rsidR="001D007C" w:rsidRPr="00101B90">
        <w:rPr>
          <w:rFonts w:asciiTheme="minorHAnsi" w:hAnsiTheme="minorHAnsi" w:cs="Arial"/>
          <w:bCs/>
          <w:sz w:val="24"/>
          <w:szCs w:val="24"/>
        </w:rPr>
        <w:t>.</w:t>
      </w:r>
    </w:p>
    <w:p w:rsidR="00D21567" w:rsidRPr="00101B90" w:rsidRDefault="00D21567" w:rsidP="006F5C72">
      <w:pPr>
        <w:tabs>
          <w:tab w:val="left" w:pos="709"/>
          <w:tab w:val="left" w:pos="1418"/>
          <w:tab w:val="left" w:pos="2127"/>
          <w:tab w:val="left" w:pos="2835"/>
        </w:tabs>
        <w:jc w:val="both"/>
        <w:rPr>
          <w:rFonts w:asciiTheme="minorHAnsi" w:hAnsiTheme="minorHAnsi" w:cs="Arial"/>
          <w:bCs/>
          <w:sz w:val="24"/>
          <w:szCs w:val="24"/>
        </w:rPr>
      </w:pPr>
    </w:p>
    <w:p w:rsidR="00D21567" w:rsidRPr="00101B90" w:rsidRDefault="006F5C72" w:rsidP="006F5C72">
      <w:pPr>
        <w:tabs>
          <w:tab w:val="left" w:pos="709"/>
          <w:tab w:val="left" w:pos="1418"/>
          <w:tab w:val="left" w:pos="2127"/>
          <w:tab w:val="left" w:pos="2835"/>
        </w:tabs>
        <w:jc w:val="both"/>
        <w:rPr>
          <w:rFonts w:asciiTheme="minorHAnsi" w:hAnsiTheme="minorHAnsi" w:cs="Arial"/>
          <w:sz w:val="24"/>
          <w:szCs w:val="24"/>
        </w:rPr>
      </w:pPr>
      <w:r>
        <w:rPr>
          <w:rFonts w:asciiTheme="minorHAnsi" w:hAnsiTheme="minorHAnsi" w:cs="Arial"/>
          <w:bCs/>
          <w:sz w:val="24"/>
          <w:szCs w:val="24"/>
        </w:rPr>
        <w:tab/>
      </w:r>
      <w:r>
        <w:rPr>
          <w:rFonts w:asciiTheme="minorHAnsi" w:hAnsiTheme="minorHAnsi" w:cs="Arial"/>
          <w:bCs/>
          <w:sz w:val="24"/>
          <w:szCs w:val="24"/>
        </w:rPr>
        <w:tab/>
      </w:r>
      <w:r w:rsidR="00C46A34">
        <w:rPr>
          <w:rFonts w:asciiTheme="minorHAnsi" w:hAnsiTheme="minorHAnsi" w:cs="Arial"/>
          <w:bCs/>
          <w:sz w:val="24"/>
          <w:szCs w:val="24"/>
        </w:rPr>
        <w:t>Art. 4</w:t>
      </w:r>
      <w:r w:rsidR="00D21567" w:rsidRPr="00A975D8">
        <w:rPr>
          <w:rFonts w:asciiTheme="minorHAnsi" w:hAnsiTheme="minorHAnsi" w:cs="Arial"/>
          <w:bCs/>
          <w:sz w:val="24"/>
          <w:szCs w:val="24"/>
        </w:rPr>
        <w:t>º</w:t>
      </w:r>
      <w:r w:rsidR="00D21567" w:rsidRPr="00101B90">
        <w:rPr>
          <w:rFonts w:asciiTheme="minorHAnsi" w:hAnsiTheme="minorHAnsi" w:cs="Arial"/>
          <w:bCs/>
          <w:sz w:val="24"/>
          <w:szCs w:val="24"/>
        </w:rPr>
        <w:t xml:space="preserve"> Esta lei entra em vigor na data de sua publicação.</w:t>
      </w:r>
    </w:p>
    <w:p w:rsidR="00F2098D" w:rsidRPr="00101B90" w:rsidRDefault="00F2098D" w:rsidP="00101B90">
      <w:pPr>
        <w:jc w:val="both"/>
        <w:rPr>
          <w:rFonts w:asciiTheme="minorHAnsi" w:hAnsiTheme="minorHAnsi" w:cs="Arial"/>
          <w:sz w:val="24"/>
          <w:szCs w:val="24"/>
        </w:rPr>
      </w:pPr>
    </w:p>
    <w:p w:rsidR="00BD7B8E" w:rsidRPr="00101B90" w:rsidRDefault="008C0933" w:rsidP="00101B90">
      <w:pPr>
        <w:jc w:val="center"/>
        <w:rPr>
          <w:rFonts w:asciiTheme="minorHAnsi" w:hAnsiTheme="minorHAnsi" w:cs="Arial"/>
          <w:sz w:val="24"/>
          <w:szCs w:val="24"/>
        </w:rPr>
      </w:pPr>
      <w:r w:rsidRPr="00101B90">
        <w:rPr>
          <w:rFonts w:asciiTheme="minorHAnsi" w:hAnsiTheme="minorHAnsi" w:cs="Arial"/>
          <w:sz w:val="24"/>
          <w:szCs w:val="24"/>
        </w:rPr>
        <w:t xml:space="preserve">Sala de </w:t>
      </w:r>
      <w:r w:rsidR="00163233">
        <w:rPr>
          <w:rFonts w:asciiTheme="minorHAnsi" w:hAnsiTheme="minorHAnsi" w:cs="Arial"/>
          <w:sz w:val="24"/>
          <w:szCs w:val="24"/>
        </w:rPr>
        <w:t>S</w:t>
      </w:r>
      <w:r w:rsidRPr="00101B90">
        <w:rPr>
          <w:rFonts w:asciiTheme="minorHAnsi" w:hAnsiTheme="minorHAnsi" w:cs="Arial"/>
          <w:sz w:val="24"/>
          <w:szCs w:val="24"/>
        </w:rPr>
        <w:t xml:space="preserve">essões Plínio de Carvalho, </w:t>
      </w:r>
      <w:r w:rsidR="006F5C72">
        <w:rPr>
          <w:rFonts w:asciiTheme="minorHAnsi" w:hAnsiTheme="minorHAnsi" w:cs="Arial"/>
          <w:sz w:val="24"/>
          <w:szCs w:val="24"/>
        </w:rPr>
        <w:t>15</w:t>
      </w:r>
      <w:r w:rsidR="00BD7B8E" w:rsidRPr="00101B90">
        <w:rPr>
          <w:rFonts w:asciiTheme="minorHAnsi" w:hAnsiTheme="minorHAnsi" w:cs="Arial"/>
          <w:sz w:val="24"/>
          <w:szCs w:val="24"/>
        </w:rPr>
        <w:t xml:space="preserve"> de </w:t>
      </w:r>
      <w:r w:rsidR="006F5C72">
        <w:rPr>
          <w:rFonts w:asciiTheme="minorHAnsi" w:hAnsiTheme="minorHAnsi" w:cs="Arial"/>
          <w:sz w:val="24"/>
          <w:szCs w:val="24"/>
        </w:rPr>
        <w:t>fevereir</w:t>
      </w:r>
      <w:r w:rsidR="001454E7" w:rsidRPr="00101B90">
        <w:rPr>
          <w:rFonts w:asciiTheme="minorHAnsi" w:hAnsiTheme="minorHAnsi" w:cs="Arial"/>
          <w:sz w:val="24"/>
          <w:szCs w:val="24"/>
        </w:rPr>
        <w:t>o</w:t>
      </w:r>
      <w:r w:rsidR="00BD7B8E" w:rsidRPr="00101B90">
        <w:rPr>
          <w:rFonts w:asciiTheme="minorHAnsi" w:hAnsiTheme="minorHAnsi" w:cs="Arial"/>
          <w:sz w:val="24"/>
          <w:szCs w:val="24"/>
        </w:rPr>
        <w:t xml:space="preserve"> de 201</w:t>
      </w:r>
      <w:r w:rsidR="006F5C72">
        <w:rPr>
          <w:rFonts w:asciiTheme="minorHAnsi" w:hAnsiTheme="minorHAnsi" w:cs="Arial"/>
          <w:sz w:val="24"/>
          <w:szCs w:val="24"/>
        </w:rPr>
        <w:t>7</w:t>
      </w:r>
      <w:r w:rsidR="00BD7B8E" w:rsidRPr="00101B90">
        <w:rPr>
          <w:rFonts w:asciiTheme="minorHAnsi" w:hAnsiTheme="minorHAnsi" w:cs="Arial"/>
          <w:sz w:val="24"/>
          <w:szCs w:val="24"/>
        </w:rPr>
        <w:t>.</w:t>
      </w:r>
    </w:p>
    <w:p w:rsidR="00617E3B" w:rsidRPr="00101B90" w:rsidRDefault="00617E3B" w:rsidP="00101B90">
      <w:pPr>
        <w:jc w:val="center"/>
        <w:rPr>
          <w:rFonts w:asciiTheme="minorHAnsi" w:hAnsiTheme="minorHAnsi" w:cs="Arial"/>
          <w:sz w:val="24"/>
          <w:szCs w:val="24"/>
        </w:rPr>
      </w:pPr>
    </w:p>
    <w:p w:rsidR="00617E3B" w:rsidRPr="00101B90" w:rsidRDefault="00617E3B" w:rsidP="00101B90">
      <w:pPr>
        <w:jc w:val="center"/>
        <w:rPr>
          <w:rFonts w:asciiTheme="minorHAnsi" w:hAnsiTheme="minorHAnsi"/>
          <w:sz w:val="24"/>
          <w:szCs w:val="24"/>
        </w:rPr>
      </w:pPr>
    </w:p>
    <w:p w:rsidR="00617E3B" w:rsidRPr="00101B90" w:rsidRDefault="006F5C72" w:rsidP="00101B90">
      <w:pPr>
        <w:jc w:val="center"/>
        <w:rPr>
          <w:rFonts w:asciiTheme="minorHAnsi" w:hAnsiTheme="minorHAnsi" w:cs="Arial"/>
          <w:b/>
          <w:bCs/>
          <w:sz w:val="24"/>
          <w:szCs w:val="24"/>
        </w:rPr>
      </w:pPr>
      <w:r>
        <w:rPr>
          <w:rFonts w:asciiTheme="minorHAnsi" w:hAnsiTheme="minorHAnsi" w:cs="Arial"/>
          <w:b/>
          <w:bCs/>
          <w:sz w:val="24"/>
          <w:szCs w:val="24"/>
        </w:rPr>
        <w:t>RAFAEL DE ANGELI</w:t>
      </w:r>
    </w:p>
    <w:p w:rsidR="00617E3B" w:rsidRPr="00101B90" w:rsidRDefault="00617E3B" w:rsidP="00101B90">
      <w:pPr>
        <w:jc w:val="center"/>
        <w:rPr>
          <w:rFonts w:asciiTheme="minorHAnsi" w:hAnsiTheme="minorHAnsi" w:cs="Arial"/>
          <w:sz w:val="24"/>
          <w:szCs w:val="24"/>
        </w:rPr>
      </w:pPr>
      <w:r w:rsidRPr="00101B90">
        <w:rPr>
          <w:rFonts w:asciiTheme="minorHAnsi" w:hAnsiTheme="minorHAnsi" w:cs="Arial"/>
          <w:sz w:val="24"/>
          <w:szCs w:val="24"/>
        </w:rPr>
        <w:t>Vereador</w:t>
      </w:r>
      <w:r w:rsidR="00183748" w:rsidRPr="00101B90">
        <w:rPr>
          <w:rFonts w:asciiTheme="minorHAnsi" w:hAnsiTheme="minorHAnsi" w:cs="Arial"/>
          <w:sz w:val="24"/>
          <w:szCs w:val="24"/>
        </w:rPr>
        <w:t xml:space="preserve"> </w:t>
      </w:r>
    </w:p>
    <w:p w:rsidR="00D26508" w:rsidRPr="00101B90" w:rsidRDefault="00D26508" w:rsidP="00101B90">
      <w:pPr>
        <w:jc w:val="center"/>
        <w:rPr>
          <w:rFonts w:asciiTheme="minorHAnsi" w:hAnsiTheme="minorHAnsi" w:cs="Arial"/>
          <w:sz w:val="24"/>
          <w:szCs w:val="24"/>
        </w:rPr>
      </w:pPr>
    </w:p>
    <w:p w:rsidR="00A975D8" w:rsidRDefault="00A975D8">
      <w:pPr>
        <w:autoSpaceDE/>
        <w:autoSpaceDN/>
        <w:rPr>
          <w:rFonts w:asciiTheme="minorHAnsi" w:hAnsiTheme="minorHAnsi"/>
          <w:sz w:val="16"/>
          <w:szCs w:val="16"/>
        </w:rPr>
      </w:pPr>
      <w:r>
        <w:rPr>
          <w:rFonts w:asciiTheme="minorHAnsi" w:hAnsiTheme="minorHAnsi"/>
          <w:sz w:val="16"/>
          <w:szCs w:val="16"/>
        </w:rPr>
        <w:br w:type="page"/>
      </w:r>
    </w:p>
    <w:p w:rsidR="009A459E" w:rsidRPr="0059185C" w:rsidRDefault="0059185C" w:rsidP="0059185C">
      <w:pPr>
        <w:spacing w:before="60" w:after="60"/>
        <w:jc w:val="center"/>
        <w:rPr>
          <w:b/>
          <w:sz w:val="32"/>
          <w:szCs w:val="32"/>
        </w:rPr>
      </w:pPr>
      <w:r>
        <w:rPr>
          <w:b/>
          <w:sz w:val="32"/>
          <w:szCs w:val="32"/>
        </w:rPr>
        <w:lastRenderedPageBreak/>
        <w:t>JUSTIFICATIVA</w:t>
      </w:r>
    </w:p>
    <w:p w:rsidR="007677E5" w:rsidRPr="0059185C" w:rsidRDefault="007677E5" w:rsidP="00101B90">
      <w:pPr>
        <w:spacing w:before="60" w:after="60"/>
        <w:ind w:firstLine="1701"/>
        <w:rPr>
          <w:rFonts w:asciiTheme="minorHAnsi" w:hAnsiTheme="minorHAnsi" w:cs="Arial"/>
          <w:sz w:val="24"/>
          <w:szCs w:val="24"/>
        </w:rPr>
      </w:pPr>
    </w:p>
    <w:p w:rsidR="002A6979" w:rsidRPr="002A6979" w:rsidRDefault="002A6979" w:rsidP="002A6979">
      <w:pPr>
        <w:tabs>
          <w:tab w:val="left" w:pos="709"/>
          <w:tab w:val="left" w:pos="1418"/>
          <w:tab w:val="left" w:pos="2127"/>
          <w:tab w:val="left" w:pos="2835"/>
        </w:tabs>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sidRPr="002A6979">
        <w:rPr>
          <w:rFonts w:asciiTheme="minorHAnsi" w:hAnsiTheme="minorHAnsi" w:cs="Arial"/>
          <w:sz w:val="24"/>
          <w:szCs w:val="24"/>
        </w:rPr>
        <w:t>O leite materno é a primeira e principal fonte de nutrição dos recém-nascidos até que se tornem aptos a comer e digerir os alimentos sólidos. É fundamental para a saúde das crianças nos seis primeiros meses de vida, por ser um alimento completo, fornecendo nutrientes em quantidade adequada. Em virtude das suas propriedades anti</w:t>
      </w:r>
      <w:r>
        <w:rPr>
          <w:rFonts w:asciiTheme="minorHAnsi" w:hAnsiTheme="minorHAnsi" w:cs="Arial"/>
          <w:sz w:val="24"/>
          <w:szCs w:val="24"/>
        </w:rPr>
        <w:t>-</w:t>
      </w:r>
      <w:r w:rsidRPr="002A6979">
        <w:rPr>
          <w:rFonts w:asciiTheme="minorHAnsi" w:hAnsiTheme="minorHAnsi" w:cs="Arial"/>
          <w:sz w:val="24"/>
          <w:szCs w:val="24"/>
        </w:rPr>
        <w:t xml:space="preserve">infecciosas, protege as crianças contra infecções desde os primeiros dias de vida. </w:t>
      </w:r>
    </w:p>
    <w:p w:rsidR="002A6979" w:rsidRPr="002A6979" w:rsidRDefault="002A6979" w:rsidP="002A6979">
      <w:pPr>
        <w:tabs>
          <w:tab w:val="left" w:pos="709"/>
          <w:tab w:val="left" w:pos="1418"/>
          <w:tab w:val="left" w:pos="2127"/>
          <w:tab w:val="left" w:pos="2835"/>
        </w:tabs>
        <w:jc w:val="both"/>
        <w:rPr>
          <w:rFonts w:asciiTheme="minorHAnsi" w:hAnsiTheme="minorHAnsi" w:cs="Arial"/>
          <w:sz w:val="24"/>
          <w:szCs w:val="24"/>
        </w:rPr>
      </w:pPr>
    </w:p>
    <w:p w:rsidR="002A6979" w:rsidRPr="002A6979" w:rsidRDefault="002A6979" w:rsidP="002A6979">
      <w:pPr>
        <w:tabs>
          <w:tab w:val="left" w:pos="709"/>
          <w:tab w:val="left" w:pos="1418"/>
          <w:tab w:val="left" w:pos="2127"/>
          <w:tab w:val="left" w:pos="2835"/>
        </w:tabs>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sidRPr="002A6979">
        <w:rPr>
          <w:rFonts w:asciiTheme="minorHAnsi" w:hAnsiTheme="minorHAnsi" w:cs="Arial"/>
          <w:sz w:val="24"/>
          <w:szCs w:val="24"/>
        </w:rPr>
        <w:t xml:space="preserve">Inaugurado em agosto de 2015, o posto de coleta de leite materno da Maternidade Gota de Leite, em Araraquara, está precisando de doações no momento. Atualmente, são 25 mulheres que doam leite materno, sendo que nem sempre todas conseguem doar semanalmente. São cerca de três litros arrecadados por semana, o que não é suficiente para atender todos os bebês da UTI Neonatal da </w:t>
      </w:r>
      <w:r>
        <w:rPr>
          <w:rFonts w:asciiTheme="minorHAnsi" w:hAnsiTheme="minorHAnsi" w:cs="Arial"/>
          <w:sz w:val="24"/>
          <w:szCs w:val="24"/>
        </w:rPr>
        <w:t>M</w:t>
      </w:r>
      <w:r w:rsidRPr="002A6979">
        <w:rPr>
          <w:rFonts w:asciiTheme="minorHAnsi" w:hAnsiTheme="minorHAnsi" w:cs="Arial"/>
          <w:sz w:val="24"/>
          <w:szCs w:val="24"/>
        </w:rPr>
        <w:t>aternidade e</w:t>
      </w:r>
      <w:r>
        <w:rPr>
          <w:rFonts w:asciiTheme="minorHAnsi" w:hAnsiTheme="minorHAnsi" w:cs="Arial"/>
          <w:sz w:val="24"/>
          <w:szCs w:val="24"/>
        </w:rPr>
        <w:t xml:space="preserve"> também do Hospital São Paulo.</w:t>
      </w:r>
    </w:p>
    <w:p w:rsidR="002A6979" w:rsidRPr="002A6979" w:rsidRDefault="002A6979" w:rsidP="002A6979">
      <w:pPr>
        <w:tabs>
          <w:tab w:val="left" w:pos="709"/>
          <w:tab w:val="left" w:pos="1418"/>
          <w:tab w:val="left" w:pos="2127"/>
          <w:tab w:val="left" w:pos="2835"/>
        </w:tabs>
        <w:jc w:val="both"/>
        <w:rPr>
          <w:rFonts w:asciiTheme="minorHAnsi" w:hAnsiTheme="minorHAnsi" w:cs="Arial"/>
          <w:sz w:val="24"/>
          <w:szCs w:val="24"/>
        </w:rPr>
      </w:pPr>
    </w:p>
    <w:p w:rsidR="00320540" w:rsidRPr="00101B90" w:rsidRDefault="00633E72" w:rsidP="002A6979">
      <w:pPr>
        <w:tabs>
          <w:tab w:val="left" w:pos="709"/>
          <w:tab w:val="left" w:pos="1418"/>
          <w:tab w:val="left" w:pos="2127"/>
          <w:tab w:val="left" w:pos="2835"/>
        </w:tabs>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sidR="002A6979" w:rsidRPr="002A6979">
        <w:rPr>
          <w:rFonts w:asciiTheme="minorHAnsi" w:hAnsiTheme="minorHAnsi" w:cs="Arial"/>
          <w:sz w:val="24"/>
          <w:szCs w:val="24"/>
        </w:rPr>
        <w:t>Pelo exposto acima, propomos a instituição d</w:t>
      </w:r>
      <w:r>
        <w:rPr>
          <w:rFonts w:asciiTheme="minorHAnsi" w:hAnsiTheme="minorHAnsi" w:cs="Arial"/>
          <w:sz w:val="24"/>
          <w:szCs w:val="24"/>
        </w:rPr>
        <w:t>o Di</w:t>
      </w:r>
      <w:r w:rsidR="002A6979" w:rsidRPr="002A6979">
        <w:rPr>
          <w:rFonts w:asciiTheme="minorHAnsi" w:hAnsiTheme="minorHAnsi" w:cs="Arial"/>
          <w:sz w:val="24"/>
          <w:szCs w:val="24"/>
        </w:rPr>
        <w:t xml:space="preserve">a Municipal de Doação do Leite Humano, </w:t>
      </w:r>
      <w:r>
        <w:rPr>
          <w:rFonts w:asciiTheme="minorHAnsi" w:hAnsiTheme="minorHAnsi" w:cs="Arial"/>
          <w:sz w:val="24"/>
          <w:szCs w:val="24"/>
        </w:rPr>
        <w:t xml:space="preserve">a ser comemorado anualmente em 19 de maio, </w:t>
      </w:r>
      <w:r w:rsidRPr="00633E72">
        <w:rPr>
          <w:rFonts w:asciiTheme="minorHAnsi" w:hAnsiTheme="minorHAnsi" w:cs="Arial"/>
          <w:sz w:val="24"/>
          <w:szCs w:val="24"/>
        </w:rPr>
        <w:t>data em que se comemora o Dia Mundial de Doação de Leite Humano</w:t>
      </w:r>
      <w:r>
        <w:rPr>
          <w:rFonts w:asciiTheme="minorHAnsi" w:hAnsiTheme="minorHAnsi" w:cs="Arial"/>
          <w:sz w:val="24"/>
          <w:szCs w:val="24"/>
        </w:rPr>
        <w:t xml:space="preserve">, </w:t>
      </w:r>
      <w:r w:rsidR="002A6979" w:rsidRPr="002A6979">
        <w:rPr>
          <w:rFonts w:asciiTheme="minorHAnsi" w:hAnsiTheme="minorHAnsi" w:cs="Arial"/>
          <w:sz w:val="24"/>
          <w:szCs w:val="24"/>
        </w:rPr>
        <w:t>para que po</w:t>
      </w:r>
      <w:r>
        <w:rPr>
          <w:rFonts w:asciiTheme="minorHAnsi" w:hAnsiTheme="minorHAnsi" w:cs="Arial"/>
          <w:sz w:val="24"/>
          <w:szCs w:val="24"/>
        </w:rPr>
        <w:t>ssamos incentivar e fomentar a d</w:t>
      </w:r>
      <w:r w:rsidR="002A6979" w:rsidRPr="002A6979">
        <w:rPr>
          <w:rFonts w:asciiTheme="minorHAnsi" w:hAnsiTheme="minorHAnsi" w:cs="Arial"/>
          <w:sz w:val="24"/>
          <w:szCs w:val="24"/>
        </w:rPr>
        <w:t xml:space="preserve">oação do </w:t>
      </w:r>
      <w:r>
        <w:rPr>
          <w:rFonts w:asciiTheme="minorHAnsi" w:hAnsiTheme="minorHAnsi" w:cs="Arial"/>
          <w:sz w:val="24"/>
          <w:szCs w:val="24"/>
        </w:rPr>
        <w:t>l</w:t>
      </w:r>
      <w:r w:rsidR="002A6979" w:rsidRPr="002A6979">
        <w:rPr>
          <w:rFonts w:asciiTheme="minorHAnsi" w:hAnsiTheme="minorHAnsi" w:cs="Arial"/>
          <w:sz w:val="24"/>
          <w:szCs w:val="24"/>
        </w:rPr>
        <w:t xml:space="preserve">eite </w:t>
      </w:r>
      <w:r>
        <w:rPr>
          <w:rFonts w:asciiTheme="minorHAnsi" w:hAnsiTheme="minorHAnsi" w:cs="Arial"/>
          <w:sz w:val="24"/>
          <w:szCs w:val="24"/>
        </w:rPr>
        <w:t>h</w:t>
      </w:r>
      <w:r w:rsidR="002A6979" w:rsidRPr="002A6979">
        <w:rPr>
          <w:rFonts w:asciiTheme="minorHAnsi" w:hAnsiTheme="minorHAnsi" w:cs="Arial"/>
          <w:sz w:val="24"/>
          <w:szCs w:val="24"/>
        </w:rPr>
        <w:t xml:space="preserve">umano ao </w:t>
      </w:r>
      <w:r>
        <w:rPr>
          <w:rFonts w:asciiTheme="minorHAnsi" w:hAnsiTheme="minorHAnsi" w:cs="Arial"/>
          <w:sz w:val="24"/>
          <w:szCs w:val="24"/>
        </w:rPr>
        <w:t>p</w:t>
      </w:r>
      <w:r w:rsidR="002A6979" w:rsidRPr="002A6979">
        <w:rPr>
          <w:rFonts w:asciiTheme="minorHAnsi" w:hAnsiTheme="minorHAnsi" w:cs="Arial"/>
          <w:sz w:val="24"/>
          <w:szCs w:val="24"/>
        </w:rPr>
        <w:t xml:space="preserve">osto de </w:t>
      </w:r>
      <w:r>
        <w:rPr>
          <w:rFonts w:asciiTheme="minorHAnsi" w:hAnsiTheme="minorHAnsi" w:cs="Arial"/>
          <w:sz w:val="24"/>
          <w:szCs w:val="24"/>
        </w:rPr>
        <w:t>c</w:t>
      </w:r>
      <w:r w:rsidR="002A6979" w:rsidRPr="002A6979">
        <w:rPr>
          <w:rFonts w:asciiTheme="minorHAnsi" w:hAnsiTheme="minorHAnsi" w:cs="Arial"/>
          <w:sz w:val="24"/>
          <w:szCs w:val="24"/>
        </w:rPr>
        <w:t xml:space="preserve">oleta de </w:t>
      </w:r>
      <w:r>
        <w:rPr>
          <w:rFonts w:asciiTheme="minorHAnsi" w:hAnsiTheme="minorHAnsi" w:cs="Arial"/>
          <w:sz w:val="24"/>
          <w:szCs w:val="24"/>
        </w:rPr>
        <w:t>l</w:t>
      </w:r>
      <w:r w:rsidR="002A6979" w:rsidRPr="002A6979">
        <w:rPr>
          <w:rFonts w:asciiTheme="minorHAnsi" w:hAnsiTheme="minorHAnsi" w:cs="Arial"/>
          <w:sz w:val="24"/>
          <w:szCs w:val="24"/>
        </w:rPr>
        <w:t>eite no Município de Araraquara. Em vista do exposto, pedimos às Senhoras Vereadoras e aos Senhores Vereadores o voto favorável a esta propositura</w:t>
      </w:r>
    </w:p>
    <w:p w:rsidR="00320540" w:rsidRDefault="00320540" w:rsidP="00320540">
      <w:pPr>
        <w:jc w:val="center"/>
        <w:rPr>
          <w:rFonts w:asciiTheme="minorHAnsi" w:hAnsiTheme="minorHAnsi"/>
          <w:sz w:val="24"/>
          <w:szCs w:val="24"/>
        </w:rPr>
      </w:pPr>
    </w:p>
    <w:p w:rsidR="00633E72" w:rsidRPr="00101B90" w:rsidRDefault="00633E72" w:rsidP="00320540">
      <w:pPr>
        <w:jc w:val="center"/>
        <w:rPr>
          <w:rFonts w:asciiTheme="minorHAnsi" w:hAnsiTheme="minorHAnsi"/>
          <w:sz w:val="24"/>
          <w:szCs w:val="24"/>
        </w:rPr>
      </w:pPr>
    </w:p>
    <w:p w:rsidR="00320540" w:rsidRPr="00101B90" w:rsidRDefault="002A6979" w:rsidP="00320540">
      <w:pPr>
        <w:jc w:val="center"/>
        <w:rPr>
          <w:rFonts w:asciiTheme="minorHAnsi" w:hAnsiTheme="minorHAnsi" w:cs="Arial"/>
          <w:b/>
          <w:bCs/>
          <w:sz w:val="24"/>
          <w:szCs w:val="24"/>
        </w:rPr>
      </w:pPr>
      <w:r>
        <w:rPr>
          <w:rFonts w:asciiTheme="minorHAnsi" w:hAnsiTheme="minorHAnsi" w:cs="Arial"/>
          <w:b/>
          <w:bCs/>
          <w:sz w:val="24"/>
          <w:szCs w:val="24"/>
        </w:rPr>
        <w:t>RAFAEL DE ANGELI</w:t>
      </w:r>
    </w:p>
    <w:p w:rsidR="00320540" w:rsidRPr="00101B90" w:rsidRDefault="00320540" w:rsidP="00320540">
      <w:pPr>
        <w:jc w:val="center"/>
        <w:rPr>
          <w:rFonts w:asciiTheme="minorHAnsi" w:hAnsiTheme="minorHAnsi" w:cs="Arial"/>
          <w:sz w:val="24"/>
          <w:szCs w:val="24"/>
        </w:rPr>
      </w:pPr>
      <w:r w:rsidRPr="00101B90">
        <w:rPr>
          <w:rFonts w:asciiTheme="minorHAnsi" w:hAnsiTheme="minorHAnsi" w:cs="Arial"/>
          <w:sz w:val="24"/>
          <w:szCs w:val="24"/>
        </w:rPr>
        <w:t xml:space="preserve">Vereador </w:t>
      </w:r>
    </w:p>
    <w:p w:rsidR="00320540" w:rsidRPr="00320540" w:rsidRDefault="00320540" w:rsidP="00320540">
      <w:pPr>
        <w:spacing w:line="360" w:lineRule="auto"/>
        <w:ind w:firstLine="1418"/>
        <w:jc w:val="both"/>
        <w:rPr>
          <w:rFonts w:asciiTheme="minorHAnsi" w:hAnsiTheme="minorHAnsi" w:cs="Arial"/>
          <w:sz w:val="24"/>
          <w:szCs w:val="24"/>
        </w:rPr>
      </w:pPr>
    </w:p>
    <w:sectPr w:rsidR="00320540" w:rsidRPr="00320540" w:rsidSect="00101B90">
      <w:headerReference w:type="default" r:id="rId9"/>
      <w:pgSz w:w="11907" w:h="16840" w:code="9"/>
      <w:pgMar w:top="1304" w:right="1134" w:bottom="1134" w:left="1701" w:header="709" w:footer="573"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A90" w:rsidRDefault="006C2A90">
      <w:r>
        <w:separator/>
      </w:r>
    </w:p>
  </w:endnote>
  <w:endnote w:type="continuationSeparator" w:id="0">
    <w:p w:rsidR="006C2A90" w:rsidRDefault="006C2A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A90" w:rsidRDefault="006C2A90">
      <w:r>
        <w:separator/>
      </w:r>
    </w:p>
  </w:footnote>
  <w:footnote w:type="continuationSeparator" w:id="0">
    <w:p w:rsidR="006C2A90" w:rsidRDefault="006C2A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6C2A90"/>
  <w:p w:rsidR="009C2AF6" w:rsidRDefault="009C2AF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43684"/>
    <w:multiLevelType w:val="hybridMultilevel"/>
    <w:tmpl w:val="344236A6"/>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
    <w:nsid w:val="6CAF5515"/>
    <w:multiLevelType w:val="hybridMultilevel"/>
    <w:tmpl w:val="5ADAAF82"/>
    <w:lvl w:ilvl="0" w:tplc="423C76F0">
      <w:start w:val="1"/>
      <w:numFmt w:val="upperRoman"/>
      <w:lvlText w:val="%1-"/>
      <w:lvlJc w:val="left"/>
      <w:pPr>
        <w:ind w:left="4122" w:hanging="720"/>
      </w:pPr>
      <w:rPr>
        <w:rFonts w:hint="default"/>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rsids>
    <w:rsidRoot w:val="00D1214B"/>
    <w:rsid w:val="00013BE8"/>
    <w:rsid w:val="000243A4"/>
    <w:rsid w:val="00030FD3"/>
    <w:rsid w:val="00031330"/>
    <w:rsid w:val="00036147"/>
    <w:rsid w:val="000414DC"/>
    <w:rsid w:val="00043509"/>
    <w:rsid w:val="000455F1"/>
    <w:rsid w:val="00047388"/>
    <w:rsid w:val="00067550"/>
    <w:rsid w:val="000816ED"/>
    <w:rsid w:val="00082C72"/>
    <w:rsid w:val="00092A27"/>
    <w:rsid w:val="00096792"/>
    <w:rsid w:val="000A2B57"/>
    <w:rsid w:val="000A4896"/>
    <w:rsid w:val="000C3865"/>
    <w:rsid w:val="000D1AF4"/>
    <w:rsid w:val="000D4ECD"/>
    <w:rsid w:val="00101B90"/>
    <w:rsid w:val="00101E81"/>
    <w:rsid w:val="00106CC5"/>
    <w:rsid w:val="00124CC9"/>
    <w:rsid w:val="00135655"/>
    <w:rsid w:val="001454E7"/>
    <w:rsid w:val="00163233"/>
    <w:rsid w:val="00183748"/>
    <w:rsid w:val="00183B87"/>
    <w:rsid w:val="001931CA"/>
    <w:rsid w:val="001D007C"/>
    <w:rsid w:val="001D0813"/>
    <w:rsid w:val="001D0DC9"/>
    <w:rsid w:val="001D147E"/>
    <w:rsid w:val="001D6609"/>
    <w:rsid w:val="0021057F"/>
    <w:rsid w:val="002261F3"/>
    <w:rsid w:val="002525FC"/>
    <w:rsid w:val="00252967"/>
    <w:rsid w:val="00257D58"/>
    <w:rsid w:val="00260483"/>
    <w:rsid w:val="00274DE2"/>
    <w:rsid w:val="002A6979"/>
    <w:rsid w:val="002B3D5B"/>
    <w:rsid w:val="002C2BAF"/>
    <w:rsid w:val="002C4CEE"/>
    <w:rsid w:val="002C740F"/>
    <w:rsid w:val="002D5444"/>
    <w:rsid w:val="002E397C"/>
    <w:rsid w:val="002F0958"/>
    <w:rsid w:val="002F0F5C"/>
    <w:rsid w:val="00305EA5"/>
    <w:rsid w:val="00320540"/>
    <w:rsid w:val="003348BB"/>
    <w:rsid w:val="003417E4"/>
    <w:rsid w:val="0034678C"/>
    <w:rsid w:val="003467BB"/>
    <w:rsid w:val="00352B23"/>
    <w:rsid w:val="00372447"/>
    <w:rsid w:val="00373083"/>
    <w:rsid w:val="00376E8D"/>
    <w:rsid w:val="00384391"/>
    <w:rsid w:val="00386D43"/>
    <w:rsid w:val="00395E1A"/>
    <w:rsid w:val="003B287C"/>
    <w:rsid w:val="003C4198"/>
    <w:rsid w:val="003C50C7"/>
    <w:rsid w:val="003F629D"/>
    <w:rsid w:val="00412036"/>
    <w:rsid w:val="004217A8"/>
    <w:rsid w:val="00436B85"/>
    <w:rsid w:val="0044774B"/>
    <w:rsid w:val="00451904"/>
    <w:rsid w:val="004566B7"/>
    <w:rsid w:val="00482995"/>
    <w:rsid w:val="004906D5"/>
    <w:rsid w:val="004B7DAD"/>
    <w:rsid w:val="004C591D"/>
    <w:rsid w:val="004C6950"/>
    <w:rsid w:val="004D3F2D"/>
    <w:rsid w:val="004D67D2"/>
    <w:rsid w:val="004E4A00"/>
    <w:rsid w:val="00507EFA"/>
    <w:rsid w:val="005154B2"/>
    <w:rsid w:val="0052640F"/>
    <w:rsid w:val="00540C68"/>
    <w:rsid w:val="00544D0F"/>
    <w:rsid w:val="0055287E"/>
    <w:rsid w:val="0057375E"/>
    <w:rsid w:val="00573A56"/>
    <w:rsid w:val="0059185C"/>
    <w:rsid w:val="005A7B8E"/>
    <w:rsid w:val="005C2A62"/>
    <w:rsid w:val="005C5C7B"/>
    <w:rsid w:val="005C70B1"/>
    <w:rsid w:val="006153EB"/>
    <w:rsid w:val="00617E3B"/>
    <w:rsid w:val="00630418"/>
    <w:rsid w:val="00633E72"/>
    <w:rsid w:val="0064240C"/>
    <w:rsid w:val="00685ED8"/>
    <w:rsid w:val="006A50F2"/>
    <w:rsid w:val="006B7903"/>
    <w:rsid w:val="006C2A90"/>
    <w:rsid w:val="006C2E63"/>
    <w:rsid w:val="006E2518"/>
    <w:rsid w:val="006E56A3"/>
    <w:rsid w:val="006F5C72"/>
    <w:rsid w:val="00722E7C"/>
    <w:rsid w:val="00725F51"/>
    <w:rsid w:val="00744699"/>
    <w:rsid w:val="00762B80"/>
    <w:rsid w:val="007677E5"/>
    <w:rsid w:val="007923C9"/>
    <w:rsid w:val="0079596A"/>
    <w:rsid w:val="00795CED"/>
    <w:rsid w:val="00796C7A"/>
    <w:rsid w:val="007A00E6"/>
    <w:rsid w:val="007B260F"/>
    <w:rsid w:val="007C0290"/>
    <w:rsid w:val="007C24FB"/>
    <w:rsid w:val="007D2484"/>
    <w:rsid w:val="007D442E"/>
    <w:rsid w:val="007E577D"/>
    <w:rsid w:val="007F1AE8"/>
    <w:rsid w:val="007F6145"/>
    <w:rsid w:val="00816562"/>
    <w:rsid w:val="00853A8E"/>
    <w:rsid w:val="008576D9"/>
    <w:rsid w:val="008632B2"/>
    <w:rsid w:val="00866A33"/>
    <w:rsid w:val="0087078D"/>
    <w:rsid w:val="00884EBE"/>
    <w:rsid w:val="00895D59"/>
    <w:rsid w:val="008C0933"/>
    <w:rsid w:val="008D0571"/>
    <w:rsid w:val="008E6236"/>
    <w:rsid w:val="008F57D4"/>
    <w:rsid w:val="008F6B67"/>
    <w:rsid w:val="0090711C"/>
    <w:rsid w:val="00935C1C"/>
    <w:rsid w:val="009429EB"/>
    <w:rsid w:val="009669D2"/>
    <w:rsid w:val="00977268"/>
    <w:rsid w:val="00992056"/>
    <w:rsid w:val="009A30E3"/>
    <w:rsid w:val="009A459E"/>
    <w:rsid w:val="009A56C3"/>
    <w:rsid w:val="009B1D8D"/>
    <w:rsid w:val="009C15D5"/>
    <w:rsid w:val="009C263F"/>
    <w:rsid w:val="009C2AF6"/>
    <w:rsid w:val="009C752D"/>
    <w:rsid w:val="009D327D"/>
    <w:rsid w:val="009D4C5B"/>
    <w:rsid w:val="009D7ED1"/>
    <w:rsid w:val="009F60B8"/>
    <w:rsid w:val="00A02206"/>
    <w:rsid w:val="00A03CA7"/>
    <w:rsid w:val="00A049F6"/>
    <w:rsid w:val="00A15275"/>
    <w:rsid w:val="00A1567C"/>
    <w:rsid w:val="00A15980"/>
    <w:rsid w:val="00A16911"/>
    <w:rsid w:val="00A17BE7"/>
    <w:rsid w:val="00A22C07"/>
    <w:rsid w:val="00A24AC1"/>
    <w:rsid w:val="00A35065"/>
    <w:rsid w:val="00A35378"/>
    <w:rsid w:val="00A53900"/>
    <w:rsid w:val="00A568BB"/>
    <w:rsid w:val="00A81EAB"/>
    <w:rsid w:val="00A975D8"/>
    <w:rsid w:val="00AA5B33"/>
    <w:rsid w:val="00AA5DA7"/>
    <w:rsid w:val="00AA647A"/>
    <w:rsid w:val="00AB0806"/>
    <w:rsid w:val="00AB3CA5"/>
    <w:rsid w:val="00AB60B6"/>
    <w:rsid w:val="00AB7BDB"/>
    <w:rsid w:val="00AC178A"/>
    <w:rsid w:val="00AF058E"/>
    <w:rsid w:val="00B226AE"/>
    <w:rsid w:val="00B25EBE"/>
    <w:rsid w:val="00B42AEF"/>
    <w:rsid w:val="00B509E8"/>
    <w:rsid w:val="00B72296"/>
    <w:rsid w:val="00B81D99"/>
    <w:rsid w:val="00B90E12"/>
    <w:rsid w:val="00B917F3"/>
    <w:rsid w:val="00BA5C95"/>
    <w:rsid w:val="00BC7A66"/>
    <w:rsid w:val="00BD7B8E"/>
    <w:rsid w:val="00BE1181"/>
    <w:rsid w:val="00BE2755"/>
    <w:rsid w:val="00BE7F6E"/>
    <w:rsid w:val="00BF11C8"/>
    <w:rsid w:val="00BF6E0D"/>
    <w:rsid w:val="00C10D7E"/>
    <w:rsid w:val="00C1288B"/>
    <w:rsid w:val="00C22321"/>
    <w:rsid w:val="00C46A34"/>
    <w:rsid w:val="00C77151"/>
    <w:rsid w:val="00C81486"/>
    <w:rsid w:val="00C859EC"/>
    <w:rsid w:val="00C93492"/>
    <w:rsid w:val="00CA1DC7"/>
    <w:rsid w:val="00CB740E"/>
    <w:rsid w:val="00CD2BEC"/>
    <w:rsid w:val="00CD44E4"/>
    <w:rsid w:val="00CD700C"/>
    <w:rsid w:val="00D1214B"/>
    <w:rsid w:val="00D21567"/>
    <w:rsid w:val="00D26508"/>
    <w:rsid w:val="00D41F01"/>
    <w:rsid w:val="00D46F47"/>
    <w:rsid w:val="00D81FC3"/>
    <w:rsid w:val="00D84A08"/>
    <w:rsid w:val="00D850B7"/>
    <w:rsid w:val="00D911B6"/>
    <w:rsid w:val="00D936A2"/>
    <w:rsid w:val="00DE60FE"/>
    <w:rsid w:val="00DF145D"/>
    <w:rsid w:val="00DF2244"/>
    <w:rsid w:val="00E16B67"/>
    <w:rsid w:val="00E30C35"/>
    <w:rsid w:val="00E34A2A"/>
    <w:rsid w:val="00E51BD2"/>
    <w:rsid w:val="00E56631"/>
    <w:rsid w:val="00E71ADC"/>
    <w:rsid w:val="00E75637"/>
    <w:rsid w:val="00E80411"/>
    <w:rsid w:val="00E944AC"/>
    <w:rsid w:val="00E9551F"/>
    <w:rsid w:val="00EA54AC"/>
    <w:rsid w:val="00EA5A02"/>
    <w:rsid w:val="00ED5B86"/>
    <w:rsid w:val="00F0577D"/>
    <w:rsid w:val="00F2098D"/>
    <w:rsid w:val="00F2692B"/>
    <w:rsid w:val="00F34193"/>
    <w:rsid w:val="00F363D6"/>
    <w:rsid w:val="00F42608"/>
    <w:rsid w:val="00F607B7"/>
    <w:rsid w:val="00F7046F"/>
    <w:rsid w:val="00F81311"/>
    <w:rsid w:val="00F874CB"/>
    <w:rsid w:val="00FA17AA"/>
    <w:rsid w:val="00FA6D22"/>
    <w:rsid w:val="00FB01C9"/>
    <w:rsid w:val="00FB076B"/>
    <w:rsid w:val="00FC0305"/>
    <w:rsid w:val="00FD37BC"/>
    <w:rsid w:val="00FE1C0E"/>
    <w:rsid w:val="00FF326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B8E"/>
    <w:pPr>
      <w:autoSpaceDE w:val="0"/>
      <w:autoSpaceDN w:val="0"/>
    </w:pPr>
  </w:style>
  <w:style w:type="paragraph" w:styleId="Ttulo1">
    <w:name w:val="heading 1"/>
    <w:basedOn w:val="Normal"/>
    <w:next w:val="Normal"/>
    <w:link w:val="Ttulo1Char"/>
    <w:qFormat/>
    <w:rsid w:val="005A7B8E"/>
    <w:pPr>
      <w:keepNext/>
      <w:ind w:left="567" w:right="-374"/>
      <w:outlineLvl w:val="0"/>
    </w:pPr>
    <w:rPr>
      <w:rFonts w:ascii="Cambria" w:hAnsi="Cambria"/>
      <w:b/>
      <w:bCs/>
      <w:kern w:val="32"/>
      <w:sz w:val="32"/>
      <w:szCs w:val="32"/>
    </w:rPr>
  </w:style>
  <w:style w:type="paragraph" w:styleId="Ttulo2">
    <w:name w:val="heading 2"/>
    <w:basedOn w:val="Normal"/>
    <w:next w:val="Normal"/>
    <w:link w:val="Ttulo2Char"/>
    <w:uiPriority w:val="9"/>
    <w:semiHidden/>
    <w:unhideWhenUsed/>
    <w:qFormat/>
    <w:rsid w:val="008C0933"/>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5A7B8E"/>
    <w:rPr>
      <w:rFonts w:ascii="Cambria" w:eastAsia="Times New Roman" w:hAnsi="Cambria" w:cs="Cambria"/>
      <w:b/>
      <w:bCs/>
      <w:kern w:val="32"/>
      <w:sz w:val="32"/>
      <w:szCs w:val="32"/>
    </w:rPr>
  </w:style>
  <w:style w:type="paragraph" w:styleId="Ttulo">
    <w:name w:val="Title"/>
    <w:basedOn w:val="Normal"/>
    <w:link w:val="TtuloChar"/>
    <w:qFormat/>
    <w:rsid w:val="005A7B8E"/>
    <w:pPr>
      <w:ind w:left="567" w:right="-374"/>
      <w:jc w:val="center"/>
    </w:pPr>
    <w:rPr>
      <w:rFonts w:ascii="Cambria" w:hAnsi="Cambria"/>
      <w:b/>
      <w:bCs/>
      <w:kern w:val="28"/>
      <w:sz w:val="32"/>
      <w:szCs w:val="32"/>
    </w:rPr>
  </w:style>
  <w:style w:type="character" w:customStyle="1" w:styleId="TtuloChar">
    <w:name w:val="Título Char"/>
    <w:link w:val="Ttulo"/>
    <w:rsid w:val="005A7B8E"/>
    <w:rPr>
      <w:rFonts w:ascii="Cambria" w:eastAsia="Times New Roman" w:hAnsi="Cambria" w:cs="Cambria"/>
      <w:b/>
      <w:bCs/>
      <w:kern w:val="28"/>
      <w:sz w:val="32"/>
      <w:szCs w:val="32"/>
    </w:rPr>
  </w:style>
  <w:style w:type="paragraph" w:styleId="Cabealho">
    <w:name w:val="header"/>
    <w:basedOn w:val="Normal"/>
    <w:rsid w:val="00FB01C9"/>
    <w:pPr>
      <w:tabs>
        <w:tab w:val="center" w:pos="4419"/>
        <w:tab w:val="right" w:pos="8838"/>
      </w:tabs>
    </w:pPr>
  </w:style>
  <w:style w:type="paragraph" w:styleId="Rodap">
    <w:name w:val="footer"/>
    <w:basedOn w:val="Normal"/>
    <w:rsid w:val="00FB01C9"/>
    <w:pPr>
      <w:tabs>
        <w:tab w:val="center" w:pos="4419"/>
        <w:tab w:val="right" w:pos="8838"/>
      </w:tabs>
    </w:pPr>
  </w:style>
  <w:style w:type="paragraph" w:styleId="Textodebalo">
    <w:name w:val="Balloon Text"/>
    <w:basedOn w:val="Normal"/>
    <w:semiHidden/>
    <w:rsid w:val="000D4ECD"/>
    <w:rPr>
      <w:rFonts w:ascii="Tahoma" w:hAnsi="Tahoma" w:cs="Tahoma"/>
      <w:sz w:val="16"/>
      <w:szCs w:val="16"/>
    </w:rPr>
  </w:style>
  <w:style w:type="character" w:styleId="Hyperlink">
    <w:name w:val="Hyperlink"/>
    <w:uiPriority w:val="99"/>
    <w:semiHidden/>
    <w:unhideWhenUsed/>
    <w:rsid w:val="002525FC"/>
    <w:rPr>
      <w:color w:val="0000FF"/>
      <w:u w:val="single"/>
    </w:rPr>
  </w:style>
  <w:style w:type="character" w:customStyle="1" w:styleId="Ttulo2Char">
    <w:name w:val="Título 2 Char"/>
    <w:link w:val="Ttulo2"/>
    <w:uiPriority w:val="9"/>
    <w:semiHidden/>
    <w:rsid w:val="008C0933"/>
    <w:rPr>
      <w:rFonts w:ascii="Cambria" w:eastAsia="Times New Roman" w:hAnsi="Cambria" w:cs="Times New Roman"/>
      <w:b/>
      <w:bCs/>
      <w:i/>
      <w:iCs/>
      <w:sz w:val="28"/>
      <w:szCs w:val="28"/>
    </w:rPr>
  </w:style>
  <w:style w:type="character" w:customStyle="1" w:styleId="apple-converted-space">
    <w:name w:val="apple-converted-space"/>
    <w:basedOn w:val="Fontepargpadro"/>
    <w:rsid w:val="001D0DC9"/>
  </w:style>
  <w:style w:type="paragraph" w:styleId="Textoembloco">
    <w:name w:val="Block Text"/>
    <w:basedOn w:val="Normal"/>
    <w:rsid w:val="001D0DC9"/>
    <w:pPr>
      <w:tabs>
        <w:tab w:val="left" w:pos="142"/>
      </w:tabs>
      <w:autoSpaceDE/>
      <w:autoSpaceDN/>
      <w:ind w:left="142" w:right="-142"/>
      <w:jc w:val="both"/>
    </w:pPr>
    <w:rPr>
      <w:rFonts w:ascii="Tahoma" w:hAnsi="Tahoma"/>
      <w:b/>
      <w:i/>
      <w:sz w:val="28"/>
    </w:rPr>
  </w:style>
  <w:style w:type="paragraph" w:styleId="NormalWeb">
    <w:name w:val="Normal (Web)"/>
    <w:basedOn w:val="Normal"/>
    <w:uiPriority w:val="99"/>
    <w:semiHidden/>
    <w:unhideWhenUsed/>
    <w:rsid w:val="00AA647A"/>
    <w:pPr>
      <w:autoSpaceDE/>
      <w:autoSpaceDN/>
      <w:spacing w:before="100" w:beforeAutospacing="1" w:after="100" w:afterAutospacing="1"/>
    </w:pPr>
    <w:rPr>
      <w:sz w:val="24"/>
      <w:szCs w:val="24"/>
    </w:rPr>
  </w:style>
  <w:style w:type="character" w:customStyle="1" w:styleId="adtext">
    <w:name w:val="adtext"/>
    <w:rsid w:val="00AA647A"/>
  </w:style>
  <w:style w:type="character" w:styleId="nfase">
    <w:name w:val="Emphasis"/>
    <w:uiPriority w:val="20"/>
    <w:qFormat/>
    <w:rsid w:val="00AA647A"/>
    <w:rPr>
      <w:i/>
      <w:iCs/>
    </w:rPr>
  </w:style>
  <w:style w:type="character" w:styleId="Forte">
    <w:name w:val="Strong"/>
    <w:uiPriority w:val="22"/>
    <w:qFormat/>
    <w:rsid w:val="00AA64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0724">
      <w:bodyDiv w:val="1"/>
      <w:marLeft w:val="0"/>
      <w:marRight w:val="0"/>
      <w:marTop w:val="0"/>
      <w:marBottom w:val="0"/>
      <w:divBdr>
        <w:top w:val="none" w:sz="0" w:space="0" w:color="auto"/>
        <w:left w:val="none" w:sz="0" w:space="0" w:color="auto"/>
        <w:bottom w:val="none" w:sz="0" w:space="0" w:color="auto"/>
        <w:right w:val="none" w:sz="0" w:space="0" w:color="auto"/>
      </w:divBdr>
    </w:div>
    <w:div w:id="140582803">
      <w:bodyDiv w:val="1"/>
      <w:marLeft w:val="0"/>
      <w:marRight w:val="0"/>
      <w:marTop w:val="0"/>
      <w:marBottom w:val="0"/>
      <w:divBdr>
        <w:top w:val="none" w:sz="0" w:space="0" w:color="auto"/>
        <w:left w:val="none" w:sz="0" w:space="0" w:color="auto"/>
        <w:bottom w:val="none" w:sz="0" w:space="0" w:color="auto"/>
        <w:right w:val="none" w:sz="0" w:space="0" w:color="auto"/>
      </w:divBdr>
    </w:div>
    <w:div w:id="596639985">
      <w:bodyDiv w:val="1"/>
      <w:marLeft w:val="0"/>
      <w:marRight w:val="0"/>
      <w:marTop w:val="0"/>
      <w:marBottom w:val="0"/>
      <w:divBdr>
        <w:top w:val="none" w:sz="0" w:space="0" w:color="auto"/>
        <w:left w:val="none" w:sz="0" w:space="0" w:color="auto"/>
        <w:bottom w:val="none" w:sz="0" w:space="0" w:color="auto"/>
        <w:right w:val="none" w:sz="0" w:space="0" w:color="auto"/>
      </w:divBdr>
    </w:div>
    <w:div w:id="663515360">
      <w:bodyDiv w:val="1"/>
      <w:marLeft w:val="0"/>
      <w:marRight w:val="0"/>
      <w:marTop w:val="0"/>
      <w:marBottom w:val="0"/>
      <w:divBdr>
        <w:top w:val="none" w:sz="0" w:space="0" w:color="auto"/>
        <w:left w:val="none" w:sz="0" w:space="0" w:color="auto"/>
        <w:bottom w:val="none" w:sz="0" w:space="0" w:color="auto"/>
        <w:right w:val="none" w:sz="0" w:space="0" w:color="auto"/>
      </w:divBdr>
      <w:divsChild>
        <w:div w:id="404570584">
          <w:marLeft w:val="0"/>
          <w:marRight w:val="0"/>
          <w:marTop w:val="0"/>
          <w:marBottom w:val="0"/>
          <w:divBdr>
            <w:top w:val="none" w:sz="0" w:space="0" w:color="auto"/>
            <w:left w:val="none" w:sz="0" w:space="0" w:color="auto"/>
            <w:bottom w:val="none" w:sz="0" w:space="0" w:color="auto"/>
            <w:right w:val="none" w:sz="0" w:space="0" w:color="auto"/>
          </w:divBdr>
        </w:div>
      </w:divsChild>
    </w:div>
    <w:div w:id="707149383">
      <w:bodyDiv w:val="1"/>
      <w:marLeft w:val="0"/>
      <w:marRight w:val="0"/>
      <w:marTop w:val="0"/>
      <w:marBottom w:val="0"/>
      <w:divBdr>
        <w:top w:val="none" w:sz="0" w:space="0" w:color="auto"/>
        <w:left w:val="none" w:sz="0" w:space="0" w:color="auto"/>
        <w:bottom w:val="none" w:sz="0" w:space="0" w:color="auto"/>
        <w:right w:val="none" w:sz="0" w:space="0" w:color="auto"/>
      </w:divBdr>
    </w:div>
    <w:div w:id="758135052">
      <w:bodyDiv w:val="1"/>
      <w:marLeft w:val="0"/>
      <w:marRight w:val="0"/>
      <w:marTop w:val="0"/>
      <w:marBottom w:val="0"/>
      <w:divBdr>
        <w:top w:val="none" w:sz="0" w:space="0" w:color="auto"/>
        <w:left w:val="none" w:sz="0" w:space="0" w:color="auto"/>
        <w:bottom w:val="none" w:sz="0" w:space="0" w:color="auto"/>
        <w:right w:val="none" w:sz="0" w:space="0" w:color="auto"/>
      </w:divBdr>
    </w:div>
    <w:div w:id="969434954">
      <w:bodyDiv w:val="1"/>
      <w:marLeft w:val="0"/>
      <w:marRight w:val="0"/>
      <w:marTop w:val="0"/>
      <w:marBottom w:val="0"/>
      <w:divBdr>
        <w:top w:val="none" w:sz="0" w:space="0" w:color="auto"/>
        <w:left w:val="none" w:sz="0" w:space="0" w:color="auto"/>
        <w:bottom w:val="none" w:sz="0" w:space="0" w:color="auto"/>
        <w:right w:val="none" w:sz="0" w:space="0" w:color="auto"/>
      </w:divBdr>
    </w:div>
    <w:div w:id="135977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DD3C86-3A87-479C-9110-B97C18153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479</Words>
  <Characters>2587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CÂMARA MUNICIPAL DE ARARAQUARA</vt:lpstr>
    </vt:vector>
  </TitlesOfParts>
  <Company>Camara Municipal</Company>
  <LinksUpToDate>false</LinksUpToDate>
  <CharactersWithSpaces>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 MUNICIPAL DE ARARAQUARA</dc:title>
  <dc:creator>hm</dc:creator>
  <cp:lastModifiedBy>valdemar</cp:lastModifiedBy>
  <cp:revision>54</cp:revision>
  <cp:lastPrinted>2014-06-03T12:58:00Z</cp:lastPrinted>
  <dcterms:created xsi:type="dcterms:W3CDTF">2016-04-12T14:32:00Z</dcterms:created>
  <dcterms:modified xsi:type="dcterms:W3CDTF">2017-02-15T18:28:00Z</dcterms:modified>
</cp:coreProperties>
</file>