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8F0E9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57558">
        <w:rPr>
          <w:rFonts w:ascii="Tahoma" w:hAnsi="Tahoma" w:cs="Tahoma"/>
          <w:b/>
          <w:sz w:val="32"/>
          <w:szCs w:val="32"/>
          <w:u w:val="single"/>
        </w:rPr>
        <w:t>015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57558">
        <w:rPr>
          <w:rFonts w:ascii="Tahoma" w:hAnsi="Tahoma" w:cs="Tahoma"/>
          <w:b/>
          <w:sz w:val="32"/>
          <w:szCs w:val="32"/>
          <w:u w:val="single"/>
        </w:rPr>
        <w:t>018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5755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57558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57558" w:rsidRPr="00A57558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7558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</w:t>
      </w:r>
      <w:proofErr w:type="gramStart"/>
      <w:r w:rsidRPr="00A57558">
        <w:rPr>
          <w:rFonts w:ascii="Calibri" w:hAnsi="Calibri" w:cs="Calibri"/>
          <w:sz w:val="24"/>
          <w:szCs w:val="24"/>
        </w:rPr>
        <w:t>R$ 87.163,75 (Oitenta e sete mil, cento e sessenta e três reais e setenta e cinco centavos), referente</w:t>
      </w:r>
      <w:proofErr w:type="gramEnd"/>
      <w:r w:rsidRPr="00A57558">
        <w:rPr>
          <w:rFonts w:ascii="Calibri" w:hAnsi="Calibri" w:cs="Calibri"/>
          <w:sz w:val="24"/>
          <w:szCs w:val="24"/>
        </w:rPr>
        <w:t xml:space="preserve"> à devolução de saldo remanescente e de rendimentos do Convênio nº 184/2014 – Reforma e Adequação da Maternidade Gota de Leite – Fundação Municipal “Irene Siqueira Alves” em virtude de término da vigência, conforme demonstrativo abaixo:</w:t>
      </w:r>
    </w:p>
    <w:p w:rsidR="00A57558" w:rsidRPr="00A57558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2268"/>
      </w:tblGrid>
      <w:tr w:rsidR="00A57558" w:rsidRPr="00A57558" w:rsidTr="00A575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57558" w:rsidRPr="00A57558" w:rsidTr="00A575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A57558" w:rsidRPr="00A57558" w:rsidTr="00A575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A57558" w:rsidRPr="00A57558" w:rsidTr="00A575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57558" w:rsidRPr="00A57558" w:rsidTr="00A575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10.302.0038.2.055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87.163,75</w:t>
            </w:r>
          </w:p>
        </w:tc>
      </w:tr>
      <w:tr w:rsidR="00A57558" w:rsidRPr="00A57558" w:rsidTr="00A5755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A57558" w:rsidRPr="00A57558" w:rsidTr="00A5755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3.3.90.93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87.163,75</w:t>
            </w: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02 – Transferências</w:t>
            </w:r>
            <w:proofErr w:type="gramStart"/>
            <w:r w:rsidRPr="00A57558">
              <w:rPr>
                <w:rFonts w:ascii="Calibri" w:hAnsi="Calibri"/>
                <w:sz w:val="24"/>
                <w:szCs w:val="24"/>
              </w:rPr>
              <w:t xml:space="preserve">  </w:t>
            </w:r>
            <w:proofErr w:type="gramEnd"/>
            <w:r w:rsidRPr="00A57558">
              <w:rPr>
                <w:rFonts w:ascii="Calibri" w:hAnsi="Calibri"/>
                <w:sz w:val="24"/>
                <w:szCs w:val="24"/>
              </w:rPr>
              <w:t>de Convênios Estaduais Vinculados</w:t>
            </w:r>
          </w:p>
        </w:tc>
      </w:tr>
    </w:tbl>
    <w:p w:rsidR="00A57558" w:rsidRPr="00A57558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57558" w:rsidRPr="00A57558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7558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especificada:</w:t>
      </w:r>
    </w:p>
    <w:p w:rsidR="00A57558" w:rsidRPr="00A57558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2268"/>
      </w:tblGrid>
      <w:tr w:rsidR="00A57558" w:rsidRPr="00A57558" w:rsidTr="00A575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57558" w:rsidRPr="00A57558" w:rsidTr="00A575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A57558" w:rsidRPr="00A57558" w:rsidTr="00A575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A57558" w:rsidRPr="00A57558" w:rsidTr="00A575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57558" w:rsidRPr="00A57558" w:rsidTr="00A575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Assistência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lastRenderedPageBreak/>
              <w:t>10.302.0037.2.053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 xml:space="preserve">Manutenção e </w:t>
            </w:r>
            <w:proofErr w:type="gramStart"/>
            <w:r w:rsidRPr="00A57558">
              <w:rPr>
                <w:rFonts w:ascii="Calibri" w:hAnsi="Calibri"/>
                <w:sz w:val="24"/>
                <w:szCs w:val="24"/>
              </w:rPr>
              <w:t>Implementação</w:t>
            </w:r>
            <w:proofErr w:type="gramEnd"/>
            <w:r w:rsidRPr="00A57558">
              <w:rPr>
                <w:rFonts w:ascii="Calibri" w:hAnsi="Calibri"/>
                <w:sz w:val="24"/>
                <w:szCs w:val="24"/>
              </w:rPr>
              <w:t xml:space="preserve"> do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87.163,75</w:t>
            </w:r>
          </w:p>
        </w:tc>
      </w:tr>
      <w:tr w:rsidR="00A57558" w:rsidRPr="00A57558" w:rsidTr="00A5755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57558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A57558" w:rsidRPr="00A57558" w:rsidTr="00A5755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 xml:space="preserve">Outros serviços de </w:t>
            </w:r>
            <w:proofErr w:type="gramStart"/>
            <w:r w:rsidRPr="00A57558">
              <w:rPr>
                <w:rFonts w:ascii="Calibri" w:hAnsi="Calibri"/>
                <w:sz w:val="24"/>
                <w:szCs w:val="24"/>
              </w:rPr>
              <w:t>terceiros pessoa</w:t>
            </w:r>
            <w:proofErr w:type="gramEnd"/>
            <w:r w:rsidRPr="00A57558">
              <w:rPr>
                <w:rFonts w:ascii="Calibri" w:hAnsi="Calibri"/>
                <w:sz w:val="24"/>
                <w:szCs w:val="24"/>
              </w:rPr>
              <w:t xml:space="preserve">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87.163,75</w:t>
            </w:r>
          </w:p>
        </w:tc>
      </w:tr>
      <w:tr w:rsidR="00A57558" w:rsidRPr="00A57558" w:rsidTr="00A575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8" w:rsidRPr="00A57558" w:rsidRDefault="00A57558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755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A57558" w:rsidRPr="00A57558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57558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7558">
        <w:rPr>
          <w:rFonts w:ascii="Calibri" w:hAnsi="Calibri" w:cs="Calibri"/>
          <w:sz w:val="24"/>
          <w:szCs w:val="24"/>
        </w:rPr>
        <w:t xml:space="preserve">Art. 3º Fica incluso o presente crédito adicional especial na Lei nº 8.075, de 22 de novembro de </w:t>
      </w:r>
      <w:proofErr w:type="gramStart"/>
      <w:r w:rsidRPr="00A57558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A57558">
        <w:rPr>
          <w:rFonts w:ascii="Calibri" w:hAnsi="Calibri" w:cs="Calibri"/>
          <w:sz w:val="24"/>
          <w:szCs w:val="24"/>
        </w:rPr>
        <w:t xml:space="preserve"> nº 8.753, de 19 de julho de 2016 (Lei de Diretrizes Orçamentárias - LDO) e na Lei nº 8.864, de 16 de dezembro de 2016 (Lei Orçamentária Anual - LOA).</w:t>
      </w:r>
    </w:p>
    <w:p w:rsidR="00A57558" w:rsidRPr="00A57558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57558" w:rsidP="00A575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7558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11AD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711AD">
        <w:rPr>
          <w:rFonts w:ascii="Calibri" w:hAnsi="Calibri" w:cs="Calibri"/>
          <w:sz w:val="24"/>
          <w:szCs w:val="24"/>
        </w:rPr>
        <w:t>oit</w:t>
      </w:r>
      <w:r w:rsidR="00641F10">
        <w:rPr>
          <w:rFonts w:ascii="Calibri" w:hAnsi="Calibri" w:cs="Calibri"/>
          <w:sz w:val="24"/>
          <w:szCs w:val="24"/>
        </w:rPr>
        <w:t>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8F0E9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8F0E9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8F0E96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57558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49</cp:revision>
  <cp:lastPrinted>2016-08-16T19:55:00Z</cp:lastPrinted>
  <dcterms:created xsi:type="dcterms:W3CDTF">2016-08-16T19:55:00Z</dcterms:created>
  <dcterms:modified xsi:type="dcterms:W3CDTF">2017-02-07T14:52:00Z</dcterms:modified>
</cp:coreProperties>
</file>