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476" w:rsidRDefault="00C50476" w:rsidP="00C50476">
      <w:pPr>
        <w:ind w:left="567" w:right="-374"/>
        <w:jc w:val="center"/>
        <w:rPr>
          <w:sz w:val="32"/>
          <w:szCs w:val="32"/>
          <w:u w:val="words"/>
        </w:rPr>
      </w:pPr>
      <w:r>
        <w:rPr>
          <w:b/>
          <w:bCs/>
          <w:sz w:val="40"/>
          <w:szCs w:val="40"/>
        </w:rPr>
        <w:t>CÂMARA MUNICIPAL DE ARARAQUARA</w:t>
      </w:r>
    </w:p>
    <w:p w:rsidR="00C50476" w:rsidRDefault="00C50476" w:rsidP="00C50476">
      <w:pPr>
        <w:ind w:left="567" w:right="-374"/>
        <w:jc w:val="center"/>
        <w:rPr>
          <w:sz w:val="32"/>
          <w:szCs w:val="32"/>
          <w:u w:val="words"/>
        </w:rPr>
      </w:pPr>
    </w:p>
    <w:p w:rsidR="00C50476" w:rsidRDefault="00C50476" w:rsidP="00C50476">
      <w:pPr>
        <w:ind w:left="567" w:right="-374"/>
        <w:jc w:val="center"/>
        <w:rPr>
          <w:sz w:val="32"/>
          <w:szCs w:val="32"/>
          <w:u w:val="words"/>
        </w:rPr>
      </w:pPr>
      <w:r>
        <w:rPr>
          <w:b/>
          <w:bCs/>
          <w:sz w:val="32"/>
          <w:szCs w:val="32"/>
        </w:rPr>
        <w:t xml:space="preserve">PARECER “CONJUNTO” Nº         </w:t>
      </w:r>
      <w:r w:rsidR="006F3D05">
        <w:rPr>
          <w:b/>
          <w:bCs/>
          <w:sz w:val="32"/>
          <w:szCs w:val="32"/>
        </w:rPr>
        <w:tab/>
      </w:r>
      <w:r w:rsidR="002F02DF">
        <w:rPr>
          <w:b/>
          <w:bCs/>
          <w:sz w:val="32"/>
          <w:szCs w:val="32"/>
        </w:rPr>
        <w:t>0</w:t>
      </w:r>
      <w:r w:rsidR="008C407E">
        <w:rPr>
          <w:b/>
          <w:bCs/>
          <w:sz w:val="32"/>
          <w:szCs w:val="32"/>
        </w:rPr>
        <w:t>30</w:t>
      </w:r>
      <w:r>
        <w:rPr>
          <w:b/>
          <w:bCs/>
          <w:sz w:val="32"/>
          <w:szCs w:val="32"/>
        </w:rPr>
        <w:t xml:space="preserve">   /16.</w:t>
      </w:r>
    </w:p>
    <w:p w:rsidR="00C50476" w:rsidRDefault="00C50476" w:rsidP="00C50476">
      <w:pPr>
        <w:ind w:left="567" w:right="-374"/>
        <w:jc w:val="center"/>
        <w:rPr>
          <w:sz w:val="32"/>
          <w:szCs w:val="32"/>
          <w:u w:val="words"/>
        </w:rPr>
      </w:pPr>
    </w:p>
    <w:p w:rsidR="00C50476" w:rsidRDefault="00C50476" w:rsidP="00C50476">
      <w:pPr>
        <w:ind w:left="567" w:right="-374"/>
        <w:jc w:val="center"/>
        <w:rPr>
          <w:sz w:val="32"/>
          <w:szCs w:val="32"/>
          <w:u w:val="words"/>
        </w:rPr>
      </w:pPr>
      <w:r>
        <w:rPr>
          <w:sz w:val="32"/>
          <w:szCs w:val="32"/>
          <w:u w:val="words"/>
        </w:rPr>
        <w:t xml:space="preserve">COMISSÃO DE DESENVOLVIMENTO ECONÔMICO, CIÊNCIA, TECNOLOGIA E URBANO </w:t>
      </w:r>
      <w:proofErr w:type="gramStart"/>
      <w:r>
        <w:rPr>
          <w:sz w:val="32"/>
          <w:szCs w:val="32"/>
          <w:u w:val="words"/>
        </w:rPr>
        <w:t>AMBIENTAL</w:t>
      </w:r>
      <w:proofErr w:type="gramEnd"/>
    </w:p>
    <w:p w:rsidR="00C50476" w:rsidRDefault="00C50476" w:rsidP="00C50476">
      <w:pPr>
        <w:ind w:left="567" w:right="-374"/>
        <w:jc w:val="center"/>
        <w:rPr>
          <w:sz w:val="32"/>
          <w:szCs w:val="32"/>
          <w:u w:val="words"/>
        </w:rPr>
      </w:pPr>
    </w:p>
    <w:p w:rsidR="00C50476" w:rsidRDefault="00C50476" w:rsidP="00C50476">
      <w:pPr>
        <w:ind w:left="567" w:right="-374"/>
        <w:jc w:val="center"/>
        <w:rPr>
          <w:sz w:val="32"/>
          <w:szCs w:val="32"/>
          <w:u w:val="words"/>
        </w:rPr>
      </w:pPr>
    </w:p>
    <w:p w:rsidR="00C50476" w:rsidRDefault="00C50476" w:rsidP="00C50476">
      <w:pPr>
        <w:ind w:left="567" w:right="-374"/>
        <w:jc w:val="center"/>
        <w:rPr>
          <w:sz w:val="32"/>
          <w:szCs w:val="32"/>
          <w:u w:val="words"/>
        </w:rPr>
      </w:pPr>
      <w:r>
        <w:rPr>
          <w:sz w:val="32"/>
          <w:szCs w:val="32"/>
          <w:u w:val="words"/>
        </w:rPr>
        <w:t xml:space="preserve">COMISSÃO DE JUSTIÇA, LEGISLAÇÃO E </w:t>
      </w:r>
      <w:proofErr w:type="gramStart"/>
      <w:r>
        <w:rPr>
          <w:sz w:val="32"/>
          <w:szCs w:val="32"/>
          <w:u w:val="words"/>
        </w:rPr>
        <w:t>REDAÇÃO</w:t>
      </w:r>
      <w:proofErr w:type="gramEnd"/>
    </w:p>
    <w:p w:rsidR="00C50476" w:rsidRDefault="00C50476" w:rsidP="00C50476">
      <w:pPr>
        <w:ind w:left="567" w:right="-374"/>
        <w:jc w:val="center"/>
        <w:rPr>
          <w:sz w:val="32"/>
          <w:szCs w:val="32"/>
          <w:u w:val="words"/>
        </w:rPr>
      </w:pPr>
    </w:p>
    <w:p w:rsidR="00C50476" w:rsidRDefault="00C50476" w:rsidP="00C50476">
      <w:pPr>
        <w:ind w:left="567" w:right="-374"/>
        <w:jc w:val="center"/>
        <w:rPr>
          <w:sz w:val="32"/>
          <w:szCs w:val="32"/>
          <w:u w:val="words"/>
        </w:rPr>
      </w:pPr>
    </w:p>
    <w:p w:rsidR="00C50476" w:rsidRDefault="00C50476" w:rsidP="00C50476">
      <w:pPr>
        <w:ind w:left="567" w:right="-374"/>
        <w:jc w:val="center"/>
        <w:rPr>
          <w:sz w:val="32"/>
          <w:szCs w:val="32"/>
          <w:u w:val="words"/>
        </w:rPr>
      </w:pPr>
      <w:r>
        <w:rPr>
          <w:sz w:val="32"/>
          <w:szCs w:val="32"/>
          <w:u w:val="words"/>
        </w:rPr>
        <w:t>COMISSÃO DE TRIBUTAÇÃO,</w:t>
      </w:r>
      <w:proofErr w:type="gramStart"/>
      <w:r>
        <w:rPr>
          <w:sz w:val="32"/>
          <w:szCs w:val="32"/>
          <w:u w:val="words"/>
        </w:rPr>
        <w:t xml:space="preserve">  </w:t>
      </w:r>
      <w:proofErr w:type="gramEnd"/>
      <w:r>
        <w:rPr>
          <w:sz w:val="32"/>
          <w:szCs w:val="32"/>
          <w:u w:val="words"/>
        </w:rPr>
        <w:t>FINANÇAS E ORÇAMENTO</w:t>
      </w:r>
    </w:p>
    <w:p w:rsidR="00C50476" w:rsidRDefault="00C50476" w:rsidP="00C50476">
      <w:pPr>
        <w:ind w:left="567" w:right="-374"/>
        <w:jc w:val="center"/>
        <w:rPr>
          <w:sz w:val="32"/>
          <w:szCs w:val="32"/>
          <w:u w:val="words"/>
        </w:rPr>
      </w:pPr>
    </w:p>
    <w:p w:rsidR="00C50476" w:rsidRDefault="00C50476" w:rsidP="00C50476">
      <w:pPr>
        <w:ind w:left="567" w:right="-374"/>
        <w:jc w:val="center"/>
        <w:rPr>
          <w:sz w:val="32"/>
          <w:szCs w:val="32"/>
          <w:u w:val="words"/>
        </w:rPr>
      </w:pPr>
    </w:p>
    <w:p w:rsidR="00C50476" w:rsidRDefault="00C50476" w:rsidP="00C50476">
      <w:pPr>
        <w:ind w:left="567" w:right="-374"/>
        <w:jc w:val="center"/>
        <w:rPr>
          <w:sz w:val="32"/>
          <w:szCs w:val="32"/>
          <w:u w:val="words"/>
        </w:rPr>
      </w:pPr>
      <w:r>
        <w:rPr>
          <w:sz w:val="32"/>
          <w:szCs w:val="32"/>
          <w:u w:val="words"/>
        </w:rPr>
        <w:t xml:space="preserve">COMISSÃO DE OBRAS, SEGURANÇA, SERVIÇOS E BENS </w:t>
      </w:r>
      <w:proofErr w:type="gramStart"/>
      <w:r>
        <w:rPr>
          <w:sz w:val="32"/>
          <w:szCs w:val="32"/>
          <w:u w:val="words"/>
        </w:rPr>
        <w:t>PÚBLICOS</w:t>
      </w:r>
      <w:proofErr w:type="gramEnd"/>
    </w:p>
    <w:p w:rsidR="00C50476" w:rsidRDefault="00C50476" w:rsidP="00C50476">
      <w:pPr>
        <w:ind w:left="567" w:right="-374"/>
        <w:jc w:val="center"/>
        <w:rPr>
          <w:sz w:val="32"/>
          <w:szCs w:val="32"/>
          <w:u w:val="words"/>
        </w:rPr>
      </w:pPr>
    </w:p>
    <w:p w:rsidR="00C50476" w:rsidRDefault="00C50476" w:rsidP="00C50476">
      <w:pPr>
        <w:ind w:left="567" w:right="-374"/>
        <w:jc w:val="center"/>
        <w:rPr>
          <w:sz w:val="32"/>
          <w:szCs w:val="32"/>
          <w:u w:val="words"/>
        </w:rPr>
      </w:pPr>
    </w:p>
    <w:p w:rsidR="00C50476" w:rsidRDefault="00C50476" w:rsidP="00C50476">
      <w:pPr>
        <w:ind w:left="567" w:right="-374"/>
        <w:jc w:val="center"/>
        <w:rPr>
          <w:sz w:val="32"/>
          <w:szCs w:val="32"/>
          <w:u w:val="words"/>
        </w:rPr>
      </w:pPr>
      <w:r>
        <w:rPr>
          <w:sz w:val="32"/>
          <w:szCs w:val="32"/>
          <w:u w:val="words"/>
        </w:rPr>
        <w:t xml:space="preserve">COMISSÃO DE SAÚDE, EDUCAÇÃO E DESENVOLVIMENTO </w:t>
      </w:r>
      <w:proofErr w:type="gramStart"/>
      <w:r>
        <w:rPr>
          <w:sz w:val="32"/>
          <w:szCs w:val="32"/>
          <w:u w:val="words"/>
        </w:rPr>
        <w:t>SOCIAL</w:t>
      </w:r>
      <w:proofErr w:type="gramEnd"/>
    </w:p>
    <w:p w:rsidR="00C50476" w:rsidRDefault="00C50476" w:rsidP="00C50476">
      <w:pPr>
        <w:ind w:left="567" w:right="-374"/>
        <w:jc w:val="center"/>
        <w:rPr>
          <w:sz w:val="32"/>
          <w:szCs w:val="32"/>
          <w:u w:val="words"/>
        </w:rPr>
      </w:pPr>
    </w:p>
    <w:p w:rsidR="00C50476" w:rsidRDefault="00C50476" w:rsidP="00C50476">
      <w:pPr>
        <w:ind w:left="567" w:right="-374"/>
        <w:jc w:val="center"/>
        <w:rPr>
          <w:sz w:val="32"/>
          <w:szCs w:val="32"/>
          <w:u w:val="words"/>
        </w:rPr>
      </w:pPr>
    </w:p>
    <w:p w:rsidR="00C50476" w:rsidRDefault="00C50476" w:rsidP="00C50476">
      <w:pPr>
        <w:ind w:left="567" w:right="-374"/>
        <w:jc w:val="center"/>
        <w:rPr>
          <w:sz w:val="32"/>
          <w:szCs w:val="32"/>
          <w:u w:val="words"/>
        </w:rPr>
      </w:pPr>
      <w:r>
        <w:rPr>
          <w:sz w:val="32"/>
          <w:szCs w:val="32"/>
          <w:u w:val="words"/>
        </w:rPr>
        <w:t xml:space="preserve">COMISSÃO DE TRANSPORTES, HABITAÇÃO E </w:t>
      </w:r>
      <w:proofErr w:type="gramStart"/>
      <w:r>
        <w:rPr>
          <w:sz w:val="32"/>
          <w:szCs w:val="32"/>
          <w:u w:val="words"/>
        </w:rPr>
        <w:t>SANEAMENTO</w:t>
      </w:r>
      <w:proofErr w:type="gramEnd"/>
    </w:p>
    <w:p w:rsidR="00C50476" w:rsidRDefault="00C50476" w:rsidP="00C50476">
      <w:pPr>
        <w:ind w:left="567" w:right="-374"/>
        <w:jc w:val="center"/>
        <w:rPr>
          <w:sz w:val="32"/>
          <w:szCs w:val="32"/>
          <w:u w:val="words"/>
        </w:rPr>
      </w:pPr>
    </w:p>
    <w:p w:rsidR="00C50476" w:rsidRDefault="00C50476" w:rsidP="00C50476">
      <w:pPr>
        <w:ind w:left="567" w:right="-374"/>
        <w:jc w:val="center"/>
        <w:rPr>
          <w:sz w:val="32"/>
          <w:szCs w:val="32"/>
          <w:u w:val="words"/>
        </w:rPr>
      </w:pPr>
    </w:p>
    <w:p w:rsidR="00C50476" w:rsidRDefault="00C50476" w:rsidP="00C50476">
      <w:pPr>
        <w:ind w:left="567" w:right="-374"/>
        <w:jc w:val="center"/>
        <w:rPr>
          <w:sz w:val="32"/>
          <w:szCs w:val="32"/>
          <w:u w:val="words"/>
        </w:rPr>
      </w:pPr>
      <w:r>
        <w:rPr>
          <w:sz w:val="32"/>
          <w:szCs w:val="32"/>
          <w:u w:val="single"/>
        </w:rPr>
        <w:t xml:space="preserve">COMISSÃO DE CULTURA, ESPORTES, COMUNICAÇÃO E PROTEÇÃO AO </w:t>
      </w:r>
      <w:proofErr w:type="gramStart"/>
      <w:r>
        <w:rPr>
          <w:sz w:val="32"/>
          <w:szCs w:val="32"/>
          <w:u w:val="single"/>
        </w:rPr>
        <w:t>CONSUMIDOR</w:t>
      </w:r>
      <w:proofErr w:type="gramEnd"/>
    </w:p>
    <w:p w:rsidR="00C50476" w:rsidRDefault="00C50476" w:rsidP="00C50476">
      <w:pPr>
        <w:ind w:left="567" w:right="-374"/>
        <w:jc w:val="center"/>
        <w:rPr>
          <w:sz w:val="32"/>
          <w:szCs w:val="32"/>
          <w:u w:val="words"/>
        </w:rPr>
      </w:pPr>
    </w:p>
    <w:p w:rsidR="00C50476" w:rsidRDefault="00C50476" w:rsidP="00C50476">
      <w:pPr>
        <w:ind w:left="567" w:right="-374"/>
        <w:jc w:val="center"/>
        <w:rPr>
          <w:rFonts w:ascii="Arial" w:hAnsi="Arial" w:cs="Arial"/>
          <w:b/>
          <w:bCs/>
        </w:rPr>
      </w:pPr>
    </w:p>
    <w:p w:rsidR="00C50476" w:rsidRPr="005D55FE" w:rsidRDefault="00C50476" w:rsidP="00C50476">
      <w:pPr>
        <w:ind w:left="567" w:right="-374"/>
        <w:jc w:val="both"/>
        <w:rPr>
          <w:rFonts w:ascii="Arial" w:hAnsi="Arial" w:cs="Arial"/>
          <w:b/>
          <w:bCs/>
          <w:sz w:val="26"/>
          <w:szCs w:val="26"/>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5D55FE">
        <w:rPr>
          <w:rFonts w:ascii="Arial" w:hAnsi="Arial" w:cs="Arial"/>
          <w:sz w:val="26"/>
          <w:szCs w:val="26"/>
        </w:rPr>
        <w:t xml:space="preserve">O projeto de lei complementar nº </w:t>
      </w:r>
      <w:r w:rsidR="006F3D05">
        <w:rPr>
          <w:rFonts w:ascii="Arial" w:hAnsi="Arial" w:cs="Arial"/>
          <w:sz w:val="26"/>
          <w:szCs w:val="26"/>
        </w:rPr>
        <w:t>00</w:t>
      </w:r>
      <w:r w:rsidR="00D934E5">
        <w:rPr>
          <w:rFonts w:ascii="Arial" w:hAnsi="Arial" w:cs="Arial"/>
          <w:sz w:val="26"/>
          <w:szCs w:val="26"/>
        </w:rPr>
        <w:t>7</w:t>
      </w:r>
      <w:r w:rsidRPr="005D55FE">
        <w:rPr>
          <w:rFonts w:ascii="Arial" w:hAnsi="Arial" w:cs="Arial"/>
          <w:sz w:val="26"/>
          <w:szCs w:val="26"/>
        </w:rPr>
        <w:t>/1</w:t>
      </w:r>
      <w:r>
        <w:rPr>
          <w:rFonts w:ascii="Arial" w:hAnsi="Arial" w:cs="Arial"/>
          <w:sz w:val="26"/>
          <w:szCs w:val="26"/>
        </w:rPr>
        <w:t>6</w:t>
      </w:r>
      <w:r w:rsidRPr="005D55FE">
        <w:rPr>
          <w:rFonts w:ascii="Arial" w:hAnsi="Arial" w:cs="Arial"/>
          <w:sz w:val="26"/>
          <w:szCs w:val="26"/>
        </w:rPr>
        <w:t xml:space="preserve">, de iniciativa do Executivo Municipal, </w:t>
      </w:r>
      <w:r w:rsidR="00D934E5">
        <w:rPr>
          <w:rFonts w:ascii="Arial" w:hAnsi="Arial" w:cs="Arial"/>
          <w:sz w:val="26"/>
          <w:szCs w:val="26"/>
        </w:rPr>
        <w:t>a</w:t>
      </w:r>
      <w:r w:rsidR="00D934E5" w:rsidRPr="00D934E5">
        <w:rPr>
          <w:rFonts w:ascii="Arial" w:hAnsi="Arial" w:cs="Arial"/>
          <w:sz w:val="26"/>
          <w:szCs w:val="26"/>
        </w:rPr>
        <w:t xml:space="preserve">ltera dispositivos das Leis Complementares nº 850/14 (Estabelece a Revisão do Plano Diretor de Desenvolvimento e Política Ambiental de Araraquara - PDPUA, revoga a Lei Complementar nº 350/05 e alterações e institui o Plano Diretor de Desenvolvimento e Política Ambiental de Araraquara - PDDPA, conforme estabelece o parágrafo 3º do artigo 40 do Estatuto da Cidade) </w:t>
      </w:r>
      <w:r w:rsidR="00D934E5" w:rsidRPr="00D934E5">
        <w:rPr>
          <w:rFonts w:ascii="Arial" w:hAnsi="Arial" w:cs="Arial"/>
          <w:sz w:val="26"/>
          <w:szCs w:val="26"/>
        </w:rPr>
        <w:lastRenderedPageBreak/>
        <w:t>e 851/14 (Estabelece o Plano Regulador de Parcelamento do Solo e dá outras providências) e dá outras providências.</w:t>
      </w:r>
    </w:p>
    <w:p w:rsidR="00C50476" w:rsidRDefault="00C50476" w:rsidP="00C50476">
      <w:pPr>
        <w:pStyle w:val="Corpodetexto2"/>
        <w:ind w:left="567" w:right="-374" w:firstLine="2835"/>
        <w:jc w:val="both"/>
        <w:rPr>
          <w:rFonts w:ascii="Arial" w:hAnsi="Arial" w:cs="Arial"/>
          <w:b w:val="0"/>
          <w:bCs w:val="0"/>
          <w:sz w:val="26"/>
          <w:szCs w:val="26"/>
        </w:rPr>
      </w:pPr>
    </w:p>
    <w:p w:rsidR="00C50476" w:rsidRDefault="00C50476" w:rsidP="00C50476">
      <w:pPr>
        <w:pStyle w:val="Corpodetexto2"/>
        <w:ind w:left="567" w:right="-374" w:firstLine="2835"/>
        <w:jc w:val="both"/>
        <w:rPr>
          <w:rFonts w:ascii="Arial" w:hAnsi="Arial" w:cs="Arial"/>
          <w:b w:val="0"/>
          <w:bCs w:val="0"/>
          <w:sz w:val="26"/>
          <w:szCs w:val="26"/>
        </w:rPr>
      </w:pPr>
      <w:r w:rsidRPr="005D55FE">
        <w:rPr>
          <w:rFonts w:ascii="Arial" w:hAnsi="Arial" w:cs="Arial"/>
          <w:b w:val="0"/>
          <w:bCs w:val="0"/>
          <w:sz w:val="26"/>
          <w:szCs w:val="26"/>
        </w:rPr>
        <w:t xml:space="preserve">Através do </w:t>
      </w:r>
      <w:r>
        <w:rPr>
          <w:rFonts w:ascii="Arial" w:hAnsi="Arial" w:cs="Arial"/>
          <w:b w:val="0"/>
          <w:bCs w:val="0"/>
          <w:sz w:val="26"/>
          <w:szCs w:val="26"/>
        </w:rPr>
        <w:t>Ofício nº 1</w:t>
      </w:r>
      <w:r w:rsidR="00D934E5">
        <w:rPr>
          <w:rFonts w:ascii="Arial" w:hAnsi="Arial" w:cs="Arial"/>
          <w:b w:val="0"/>
          <w:bCs w:val="0"/>
          <w:sz w:val="26"/>
          <w:szCs w:val="26"/>
        </w:rPr>
        <w:t>678</w:t>
      </w:r>
      <w:r>
        <w:rPr>
          <w:rFonts w:ascii="Arial" w:hAnsi="Arial" w:cs="Arial"/>
          <w:b w:val="0"/>
          <w:bCs w:val="0"/>
          <w:sz w:val="26"/>
          <w:szCs w:val="26"/>
        </w:rPr>
        <w:t xml:space="preserve">/2016 de </w:t>
      </w:r>
      <w:r w:rsidR="00D934E5">
        <w:rPr>
          <w:rFonts w:ascii="Arial" w:hAnsi="Arial" w:cs="Arial"/>
          <w:b w:val="0"/>
          <w:bCs w:val="0"/>
          <w:sz w:val="26"/>
          <w:szCs w:val="26"/>
        </w:rPr>
        <w:t>11</w:t>
      </w:r>
      <w:r>
        <w:rPr>
          <w:rFonts w:ascii="Arial" w:hAnsi="Arial" w:cs="Arial"/>
          <w:b w:val="0"/>
          <w:bCs w:val="0"/>
          <w:sz w:val="26"/>
          <w:szCs w:val="26"/>
        </w:rPr>
        <w:t xml:space="preserve"> </w:t>
      </w:r>
      <w:r w:rsidR="00D934E5">
        <w:rPr>
          <w:rFonts w:ascii="Arial" w:hAnsi="Arial" w:cs="Arial"/>
          <w:b w:val="0"/>
          <w:bCs w:val="0"/>
          <w:sz w:val="26"/>
          <w:szCs w:val="26"/>
        </w:rPr>
        <w:t xml:space="preserve">de outubro </w:t>
      </w:r>
      <w:r>
        <w:rPr>
          <w:rFonts w:ascii="Arial" w:hAnsi="Arial" w:cs="Arial"/>
          <w:b w:val="0"/>
          <w:bCs w:val="0"/>
          <w:sz w:val="26"/>
          <w:szCs w:val="26"/>
        </w:rPr>
        <w:t xml:space="preserve">de 2016, o Senhor Chefe do Executivo encaminhou a matéria para análise dos Nobres </w:t>
      </w:r>
      <w:proofErr w:type="gramStart"/>
      <w:r>
        <w:rPr>
          <w:rFonts w:ascii="Arial" w:hAnsi="Arial" w:cs="Arial"/>
          <w:b w:val="0"/>
          <w:bCs w:val="0"/>
          <w:sz w:val="26"/>
          <w:szCs w:val="26"/>
        </w:rPr>
        <w:t>Edis</w:t>
      </w:r>
      <w:proofErr w:type="gramEnd"/>
      <w:r>
        <w:rPr>
          <w:rFonts w:ascii="Arial" w:hAnsi="Arial" w:cs="Arial"/>
          <w:b w:val="0"/>
          <w:bCs w:val="0"/>
          <w:sz w:val="26"/>
          <w:szCs w:val="26"/>
        </w:rPr>
        <w:t>.</w:t>
      </w:r>
    </w:p>
    <w:p w:rsidR="00C50476" w:rsidRDefault="00C50476" w:rsidP="00C50476">
      <w:pPr>
        <w:pStyle w:val="Corpodetexto2"/>
        <w:ind w:left="567" w:right="-374" w:firstLine="2835"/>
        <w:jc w:val="both"/>
        <w:rPr>
          <w:rFonts w:ascii="Arial" w:hAnsi="Arial" w:cs="Arial"/>
          <w:b w:val="0"/>
          <w:bCs w:val="0"/>
          <w:sz w:val="26"/>
          <w:szCs w:val="26"/>
        </w:rPr>
      </w:pPr>
    </w:p>
    <w:p w:rsidR="00C50476" w:rsidRDefault="00C50476" w:rsidP="00C50476">
      <w:pPr>
        <w:pStyle w:val="Corpodetexto2"/>
        <w:ind w:left="567" w:right="-374" w:firstLine="2835"/>
        <w:jc w:val="both"/>
        <w:rPr>
          <w:rFonts w:ascii="Arial" w:hAnsi="Arial" w:cs="Arial"/>
          <w:b w:val="0"/>
          <w:bCs w:val="0"/>
          <w:sz w:val="26"/>
          <w:szCs w:val="26"/>
        </w:rPr>
      </w:pPr>
      <w:r>
        <w:rPr>
          <w:rFonts w:ascii="Arial" w:hAnsi="Arial" w:cs="Arial"/>
          <w:b w:val="0"/>
          <w:bCs w:val="0"/>
          <w:sz w:val="26"/>
          <w:szCs w:val="26"/>
        </w:rPr>
        <w:t xml:space="preserve">Da </w:t>
      </w:r>
      <w:r w:rsidR="007A7AD5">
        <w:rPr>
          <w:rFonts w:ascii="Arial" w:hAnsi="Arial" w:cs="Arial"/>
          <w:b w:val="0"/>
          <w:bCs w:val="0"/>
          <w:sz w:val="26"/>
          <w:szCs w:val="26"/>
        </w:rPr>
        <w:t>mensagem do Senhor Chefe do Executivo apresentando o projeto,</w:t>
      </w:r>
      <w:r>
        <w:rPr>
          <w:rFonts w:ascii="Arial" w:hAnsi="Arial" w:cs="Arial"/>
          <w:b w:val="0"/>
          <w:bCs w:val="0"/>
          <w:sz w:val="26"/>
          <w:szCs w:val="26"/>
        </w:rPr>
        <w:t xml:space="preserve"> destacamos:</w:t>
      </w:r>
    </w:p>
    <w:p w:rsidR="00C50476" w:rsidRDefault="00C50476" w:rsidP="00C50476">
      <w:pPr>
        <w:pStyle w:val="Corpodetexto2"/>
        <w:ind w:left="567" w:right="-374" w:firstLine="2835"/>
        <w:jc w:val="both"/>
        <w:rPr>
          <w:rFonts w:ascii="Arial" w:hAnsi="Arial" w:cs="Arial"/>
          <w:b w:val="0"/>
          <w:bCs w:val="0"/>
          <w:sz w:val="26"/>
          <w:szCs w:val="26"/>
        </w:rPr>
      </w:pPr>
    </w:p>
    <w:p w:rsidR="007A7AD5" w:rsidRPr="007A7AD5" w:rsidRDefault="007A7AD5" w:rsidP="007A7AD5">
      <w:pPr>
        <w:pStyle w:val="Corpodetexto2"/>
        <w:ind w:left="567" w:right="-374" w:firstLine="2835"/>
        <w:jc w:val="both"/>
        <w:rPr>
          <w:rFonts w:ascii="Arial" w:hAnsi="Arial" w:cs="Arial"/>
          <w:b w:val="0"/>
          <w:bCs w:val="0"/>
          <w:sz w:val="26"/>
          <w:szCs w:val="26"/>
        </w:rPr>
      </w:pPr>
      <w:proofErr w:type="gramStart"/>
      <w:r>
        <w:rPr>
          <w:rFonts w:ascii="Arial" w:hAnsi="Arial" w:cs="Arial"/>
          <w:b w:val="0"/>
          <w:bCs w:val="0"/>
          <w:sz w:val="26"/>
          <w:szCs w:val="26"/>
        </w:rPr>
        <w:t>“</w:t>
      </w:r>
      <w:r w:rsidRPr="007A7AD5">
        <w:rPr>
          <w:rFonts w:ascii="Arial" w:hAnsi="Arial" w:cs="Arial"/>
          <w:b w:val="0"/>
          <w:bCs w:val="0"/>
          <w:sz w:val="26"/>
          <w:szCs w:val="26"/>
        </w:rPr>
        <w:t>A LC 850/2014 é o Plano Diretor e que mostra, neste momento, a necessidade de alteração em seus artigos 126 e 128.</w:t>
      </w:r>
      <w:proofErr w:type="gramEnd"/>
    </w:p>
    <w:p w:rsidR="007A7AD5" w:rsidRPr="007A7AD5" w:rsidRDefault="007A7AD5" w:rsidP="007A7AD5">
      <w:pPr>
        <w:pStyle w:val="Corpodetexto2"/>
        <w:ind w:left="567" w:right="-374" w:firstLine="2835"/>
        <w:jc w:val="both"/>
        <w:rPr>
          <w:rFonts w:ascii="Arial" w:hAnsi="Arial" w:cs="Arial"/>
          <w:b w:val="0"/>
          <w:bCs w:val="0"/>
          <w:sz w:val="26"/>
          <w:szCs w:val="26"/>
        </w:rPr>
      </w:pPr>
      <w:r w:rsidRPr="007A7AD5">
        <w:rPr>
          <w:rFonts w:ascii="Arial" w:hAnsi="Arial" w:cs="Arial"/>
          <w:b w:val="0"/>
          <w:bCs w:val="0"/>
          <w:sz w:val="26"/>
          <w:szCs w:val="26"/>
        </w:rPr>
        <w:t>Os artigos 126 e 128 da LC 850 tratam dos índices urbanísticos a serem considerados no uso e ocupação do solo da cidade, servindo como parâmetros para análise de projetos de edificações residenciais, comerciais e industriais.</w:t>
      </w:r>
    </w:p>
    <w:p w:rsidR="007A7AD5" w:rsidRPr="007A7AD5" w:rsidRDefault="007A7AD5" w:rsidP="007A7AD5">
      <w:pPr>
        <w:pStyle w:val="Corpodetexto2"/>
        <w:ind w:left="567" w:right="-374" w:firstLine="2835"/>
        <w:jc w:val="both"/>
        <w:rPr>
          <w:rFonts w:ascii="Arial" w:hAnsi="Arial" w:cs="Arial"/>
          <w:b w:val="0"/>
          <w:bCs w:val="0"/>
          <w:sz w:val="26"/>
          <w:szCs w:val="26"/>
        </w:rPr>
      </w:pPr>
      <w:r w:rsidRPr="007A7AD5">
        <w:rPr>
          <w:rFonts w:ascii="Arial" w:hAnsi="Arial" w:cs="Arial"/>
          <w:b w:val="0"/>
          <w:bCs w:val="0"/>
          <w:sz w:val="26"/>
          <w:szCs w:val="26"/>
        </w:rPr>
        <w:t>Os índices urbanísticos atingidos pelas alterações aqui propostas são:</w:t>
      </w:r>
    </w:p>
    <w:p w:rsidR="007A7AD5" w:rsidRPr="007A7AD5" w:rsidRDefault="007A7AD5" w:rsidP="007A7AD5">
      <w:pPr>
        <w:pStyle w:val="Corpodetexto2"/>
        <w:ind w:left="567" w:right="-374" w:firstLine="2835"/>
        <w:jc w:val="both"/>
        <w:rPr>
          <w:rFonts w:ascii="Arial" w:hAnsi="Arial" w:cs="Arial"/>
          <w:b w:val="0"/>
          <w:bCs w:val="0"/>
          <w:sz w:val="26"/>
          <w:szCs w:val="26"/>
        </w:rPr>
      </w:pPr>
      <w:r w:rsidRPr="007A7AD5">
        <w:rPr>
          <w:rFonts w:ascii="Arial" w:hAnsi="Arial" w:cs="Arial"/>
          <w:b w:val="0"/>
          <w:bCs w:val="0"/>
          <w:sz w:val="26"/>
          <w:szCs w:val="26"/>
        </w:rPr>
        <w:t>•</w:t>
      </w:r>
      <w:r w:rsidRPr="007A7AD5">
        <w:rPr>
          <w:rFonts w:ascii="Arial" w:hAnsi="Arial" w:cs="Arial"/>
          <w:b w:val="0"/>
          <w:bCs w:val="0"/>
          <w:sz w:val="26"/>
          <w:szCs w:val="26"/>
        </w:rPr>
        <w:tab/>
        <w:t xml:space="preserve">IUSO – Índice de Uso do Solo – (art. </w:t>
      </w:r>
      <w:proofErr w:type="gramStart"/>
      <w:r w:rsidRPr="007A7AD5">
        <w:rPr>
          <w:rFonts w:ascii="Arial" w:hAnsi="Arial" w:cs="Arial"/>
          <w:b w:val="0"/>
          <w:bCs w:val="0"/>
          <w:sz w:val="26"/>
          <w:szCs w:val="26"/>
        </w:rPr>
        <w:t>126,</w:t>
      </w:r>
      <w:proofErr w:type="gramEnd"/>
      <w:r w:rsidRPr="007A7AD5">
        <w:rPr>
          <w:rFonts w:ascii="Arial" w:hAnsi="Arial" w:cs="Arial"/>
          <w:b w:val="0"/>
          <w:bCs w:val="0"/>
          <w:sz w:val="26"/>
          <w:szCs w:val="26"/>
        </w:rPr>
        <w:t>I), em suas variações IUSO-APRI (art. 126, I, “a”) e IUSO-APU (art. 126, I, “b”) e representam, respectivamente, os índices quantitativos e qualitativos de demanda de uso do solo privado (APRI) e do sistema viário (APU) por habitante;</w:t>
      </w:r>
    </w:p>
    <w:p w:rsidR="007A7AD5" w:rsidRPr="007A7AD5" w:rsidRDefault="007A7AD5" w:rsidP="007A7AD5">
      <w:pPr>
        <w:pStyle w:val="Corpodetexto2"/>
        <w:ind w:left="567" w:right="-374" w:firstLine="2835"/>
        <w:jc w:val="both"/>
        <w:rPr>
          <w:rFonts w:ascii="Arial" w:hAnsi="Arial" w:cs="Arial"/>
          <w:b w:val="0"/>
          <w:bCs w:val="0"/>
          <w:sz w:val="26"/>
          <w:szCs w:val="26"/>
        </w:rPr>
      </w:pPr>
      <w:r w:rsidRPr="007A7AD5">
        <w:rPr>
          <w:rFonts w:ascii="Arial" w:hAnsi="Arial" w:cs="Arial"/>
          <w:b w:val="0"/>
          <w:bCs w:val="0"/>
          <w:sz w:val="26"/>
          <w:szCs w:val="26"/>
        </w:rPr>
        <w:t>•</w:t>
      </w:r>
      <w:r w:rsidRPr="007A7AD5">
        <w:rPr>
          <w:rFonts w:ascii="Arial" w:hAnsi="Arial" w:cs="Arial"/>
          <w:b w:val="0"/>
          <w:bCs w:val="0"/>
          <w:sz w:val="26"/>
          <w:szCs w:val="26"/>
        </w:rPr>
        <w:tab/>
        <w:t>IPFI – Índice Plano Figura, que representa a área de projeção edificada, pública e privada, por habitante;</w:t>
      </w:r>
    </w:p>
    <w:p w:rsidR="007A7AD5" w:rsidRPr="007A7AD5" w:rsidRDefault="007A7AD5" w:rsidP="007A7AD5">
      <w:pPr>
        <w:pStyle w:val="Corpodetexto2"/>
        <w:ind w:left="567" w:right="-374" w:firstLine="2835"/>
        <w:jc w:val="both"/>
        <w:rPr>
          <w:rFonts w:ascii="Arial" w:hAnsi="Arial" w:cs="Arial"/>
          <w:b w:val="0"/>
          <w:bCs w:val="0"/>
          <w:sz w:val="26"/>
          <w:szCs w:val="26"/>
        </w:rPr>
      </w:pPr>
      <w:r w:rsidRPr="007A7AD5">
        <w:rPr>
          <w:rFonts w:ascii="Arial" w:hAnsi="Arial" w:cs="Arial"/>
          <w:b w:val="0"/>
          <w:bCs w:val="0"/>
          <w:sz w:val="26"/>
          <w:szCs w:val="26"/>
        </w:rPr>
        <w:t>•</w:t>
      </w:r>
      <w:r w:rsidRPr="007A7AD5">
        <w:rPr>
          <w:rFonts w:ascii="Arial" w:hAnsi="Arial" w:cs="Arial"/>
          <w:b w:val="0"/>
          <w:bCs w:val="0"/>
          <w:sz w:val="26"/>
          <w:szCs w:val="26"/>
        </w:rPr>
        <w:tab/>
        <w:t>IPFU – Índice Plano Fundo: que representa a área de projeção não edificada, pública e privada, por habitante;</w:t>
      </w:r>
    </w:p>
    <w:p w:rsidR="007A7AD5" w:rsidRPr="007A7AD5" w:rsidRDefault="007A7AD5" w:rsidP="007A7AD5">
      <w:pPr>
        <w:pStyle w:val="Corpodetexto2"/>
        <w:ind w:left="567" w:right="-374" w:firstLine="2835"/>
        <w:jc w:val="both"/>
        <w:rPr>
          <w:rFonts w:ascii="Arial" w:hAnsi="Arial" w:cs="Arial"/>
          <w:b w:val="0"/>
          <w:bCs w:val="0"/>
          <w:sz w:val="26"/>
          <w:szCs w:val="26"/>
        </w:rPr>
      </w:pPr>
      <w:r w:rsidRPr="007A7AD5">
        <w:rPr>
          <w:rFonts w:ascii="Arial" w:hAnsi="Arial" w:cs="Arial"/>
          <w:b w:val="0"/>
          <w:bCs w:val="0"/>
          <w:sz w:val="26"/>
          <w:szCs w:val="26"/>
        </w:rPr>
        <w:t>•</w:t>
      </w:r>
      <w:r w:rsidRPr="007A7AD5">
        <w:rPr>
          <w:rFonts w:ascii="Arial" w:hAnsi="Arial" w:cs="Arial"/>
          <w:b w:val="0"/>
          <w:bCs w:val="0"/>
          <w:sz w:val="26"/>
          <w:szCs w:val="26"/>
        </w:rPr>
        <w:tab/>
        <w:t xml:space="preserve">DERI – Densidade Espacial das Redes de Infra Estrutura: que representa a densidade morfológica de infraestrutura por unidade de superfície ou por habitante servido, referente à infraestrutura urbana fixa tal como água, esgoto, pavimento, drenagem, energia elétrica e iluminação </w:t>
      </w:r>
      <w:proofErr w:type="gramStart"/>
      <w:r w:rsidRPr="007A7AD5">
        <w:rPr>
          <w:rFonts w:ascii="Arial" w:hAnsi="Arial" w:cs="Arial"/>
          <w:b w:val="0"/>
          <w:bCs w:val="0"/>
          <w:sz w:val="26"/>
          <w:szCs w:val="26"/>
        </w:rPr>
        <w:t>pública</w:t>
      </w:r>
      <w:proofErr w:type="gramEnd"/>
    </w:p>
    <w:p w:rsidR="007A7AD5" w:rsidRPr="007A7AD5" w:rsidRDefault="007A7AD5" w:rsidP="007A7AD5">
      <w:pPr>
        <w:pStyle w:val="Corpodetexto2"/>
        <w:ind w:left="567" w:right="-374" w:firstLine="2835"/>
        <w:jc w:val="both"/>
        <w:rPr>
          <w:rFonts w:ascii="Arial" w:hAnsi="Arial" w:cs="Arial"/>
          <w:b w:val="0"/>
          <w:bCs w:val="0"/>
          <w:sz w:val="26"/>
          <w:szCs w:val="26"/>
        </w:rPr>
      </w:pPr>
      <w:r w:rsidRPr="007A7AD5">
        <w:rPr>
          <w:rFonts w:ascii="Arial" w:hAnsi="Arial" w:cs="Arial"/>
          <w:b w:val="0"/>
          <w:bCs w:val="0"/>
          <w:sz w:val="26"/>
          <w:szCs w:val="26"/>
        </w:rPr>
        <w:t xml:space="preserve">Tais índices urbanísticos têm como objetivo instrumentalizar a análise por desempenho da área urbanizada. A análise por desempenho permite o diagnóstico da eficiência do desenho urbano nas cidades que adotam o uso misto do solo. Contudo, tais índices não estão relacionados com os índices urbanísticos de controle de ocupação do lote – recuos, índice de ocupação, índice de aproveitamento, índice de permeabilidade, </w:t>
      </w:r>
      <w:proofErr w:type="spellStart"/>
      <w:r w:rsidRPr="007A7AD5">
        <w:rPr>
          <w:rFonts w:ascii="Arial" w:hAnsi="Arial" w:cs="Arial"/>
          <w:b w:val="0"/>
          <w:bCs w:val="0"/>
          <w:sz w:val="26"/>
          <w:szCs w:val="26"/>
        </w:rPr>
        <w:t>etc</w:t>
      </w:r>
      <w:proofErr w:type="spellEnd"/>
      <w:r w:rsidRPr="007A7AD5">
        <w:rPr>
          <w:rFonts w:ascii="Arial" w:hAnsi="Arial" w:cs="Arial"/>
          <w:b w:val="0"/>
          <w:bCs w:val="0"/>
          <w:sz w:val="26"/>
          <w:szCs w:val="26"/>
        </w:rPr>
        <w:t xml:space="preserve"> – os quais são analisados na aprovação do projeto de edificação. Desta forma, justifica-se a supressão destes índices da tabela do Art. 128 da LC 850/2014 e alterações, uma vez que referida tabela apresenta os índices urbanístico que pautam a análise de projetos de edificação.</w:t>
      </w:r>
    </w:p>
    <w:p w:rsidR="007A7AD5" w:rsidRPr="007A7AD5" w:rsidRDefault="007A7AD5" w:rsidP="007A7AD5">
      <w:pPr>
        <w:pStyle w:val="Corpodetexto2"/>
        <w:ind w:left="567" w:right="-374" w:firstLine="2835"/>
        <w:jc w:val="both"/>
        <w:rPr>
          <w:rFonts w:ascii="Arial" w:hAnsi="Arial" w:cs="Arial"/>
          <w:b w:val="0"/>
          <w:bCs w:val="0"/>
          <w:sz w:val="26"/>
          <w:szCs w:val="26"/>
        </w:rPr>
      </w:pPr>
      <w:r w:rsidRPr="007A7AD5">
        <w:rPr>
          <w:rFonts w:ascii="Arial" w:hAnsi="Arial" w:cs="Arial"/>
          <w:b w:val="0"/>
          <w:bCs w:val="0"/>
          <w:sz w:val="26"/>
          <w:szCs w:val="26"/>
        </w:rPr>
        <w:t xml:space="preserve">Os índices de Densidade Bruta, constante da tabela do Art. 128, da LC 850/2014 e alterações, passam a ser </w:t>
      </w:r>
      <w:r w:rsidRPr="007A7AD5">
        <w:rPr>
          <w:rFonts w:ascii="Arial" w:hAnsi="Arial" w:cs="Arial"/>
          <w:b w:val="0"/>
          <w:bCs w:val="0"/>
          <w:sz w:val="26"/>
          <w:szCs w:val="26"/>
        </w:rPr>
        <w:lastRenderedPageBreak/>
        <w:t>dimensionados apenas como valor absoluto, ao invés de intervalo de valores, pelo fato de que não é razoável que se indefira um projeto de edificação, residencial ou industrial, por apresentar densidade menor que valor determinado em lei.</w:t>
      </w:r>
    </w:p>
    <w:p w:rsidR="007A7AD5" w:rsidRPr="007A7AD5" w:rsidRDefault="007A7AD5" w:rsidP="007A7AD5">
      <w:pPr>
        <w:pStyle w:val="Corpodetexto2"/>
        <w:ind w:left="567" w:right="-374" w:firstLine="2835"/>
        <w:jc w:val="both"/>
        <w:rPr>
          <w:rFonts w:ascii="Arial" w:hAnsi="Arial" w:cs="Arial"/>
          <w:b w:val="0"/>
          <w:bCs w:val="0"/>
          <w:sz w:val="26"/>
          <w:szCs w:val="26"/>
        </w:rPr>
      </w:pPr>
      <w:r w:rsidRPr="007A7AD5">
        <w:rPr>
          <w:rFonts w:ascii="Arial" w:hAnsi="Arial" w:cs="Arial"/>
          <w:b w:val="0"/>
          <w:bCs w:val="0"/>
          <w:sz w:val="26"/>
          <w:szCs w:val="26"/>
        </w:rPr>
        <w:t>As densidades em ZOPRE-APRM, ZOEMI-AEIS-AEIRA e ZOPRE-AEIS foram alteradas para que seja possível a ocupação do solo com maior permeabilidade, o que vem ao encontro das diretrizes do Plano Diretor em proporcionar, nessas áreas, a maior permeabilidade possível do solo. Alcançar-se-á tal meta com as alterações propostas</w:t>
      </w:r>
      <w:proofErr w:type="gramStart"/>
      <w:r w:rsidRPr="007A7AD5">
        <w:rPr>
          <w:rFonts w:ascii="Arial" w:hAnsi="Arial" w:cs="Arial"/>
          <w:b w:val="0"/>
          <w:bCs w:val="0"/>
          <w:sz w:val="26"/>
          <w:szCs w:val="26"/>
        </w:rPr>
        <w:t xml:space="preserve"> pois</w:t>
      </w:r>
      <w:proofErr w:type="gramEnd"/>
      <w:r w:rsidRPr="007A7AD5">
        <w:rPr>
          <w:rFonts w:ascii="Arial" w:hAnsi="Arial" w:cs="Arial"/>
          <w:b w:val="0"/>
          <w:bCs w:val="0"/>
          <w:sz w:val="26"/>
          <w:szCs w:val="26"/>
        </w:rPr>
        <w:t xml:space="preserve"> será possível a ocupação da área com residências coletivas – edifícios – que preservam, na área comum, maior superfície permeável em comparação com residências unifamiliares.</w:t>
      </w:r>
    </w:p>
    <w:p w:rsidR="007A7AD5" w:rsidRPr="007A7AD5" w:rsidRDefault="007A7AD5" w:rsidP="007A7AD5">
      <w:pPr>
        <w:pStyle w:val="Corpodetexto2"/>
        <w:ind w:left="567" w:right="-374" w:firstLine="2835"/>
        <w:jc w:val="both"/>
        <w:rPr>
          <w:rFonts w:ascii="Arial" w:hAnsi="Arial" w:cs="Arial"/>
          <w:b w:val="0"/>
          <w:bCs w:val="0"/>
          <w:sz w:val="26"/>
          <w:szCs w:val="26"/>
        </w:rPr>
      </w:pPr>
      <w:r w:rsidRPr="007A7AD5">
        <w:rPr>
          <w:rFonts w:ascii="Arial" w:hAnsi="Arial" w:cs="Arial"/>
          <w:b w:val="0"/>
          <w:bCs w:val="0"/>
          <w:sz w:val="26"/>
          <w:szCs w:val="26"/>
        </w:rPr>
        <w:t xml:space="preserve">A alteração da área mínima de lotes de 500 metros quadrados para 250 metros quadrados em ZOEMI-AEIU-ACITE justifica-se pelo fato de que o padrão de tamanho de lote na cidade – e inclusive na região – é de 250 metros quadrados. Ao longo dos últimos anos a cidade presenciou a ocupação de quase a totalidade de seus vazios urbanos, de forma que a área de transição e expansão da cidade é a próxima porção do território a ser ocupada e a área mínima do lote de 500 metros quadrados é, sem dúvida, obstáculo ao parcelamento do solo na região. </w:t>
      </w:r>
    </w:p>
    <w:p w:rsidR="007A7AD5" w:rsidRPr="007A7AD5" w:rsidRDefault="007A7AD5" w:rsidP="007A7AD5">
      <w:pPr>
        <w:pStyle w:val="Corpodetexto2"/>
        <w:ind w:left="567" w:right="-374" w:firstLine="2835"/>
        <w:jc w:val="both"/>
        <w:rPr>
          <w:rFonts w:ascii="Arial" w:hAnsi="Arial" w:cs="Arial"/>
          <w:b w:val="0"/>
          <w:bCs w:val="0"/>
          <w:sz w:val="26"/>
          <w:szCs w:val="26"/>
        </w:rPr>
      </w:pPr>
      <w:r w:rsidRPr="007A7AD5">
        <w:rPr>
          <w:rFonts w:ascii="Arial" w:hAnsi="Arial" w:cs="Arial"/>
          <w:b w:val="0"/>
          <w:bCs w:val="0"/>
          <w:sz w:val="26"/>
          <w:szCs w:val="26"/>
        </w:rPr>
        <w:t>Outra alteração pretendida neste projeto de lei é a permissão de apropriação pelo Município de áreas verdes decorrentes de loteamentos em percentual superior ao exigido na LC 851/2014 e alterações, desde que o loteador as entregue com tratamento paisagístico e equipamentos comunitários de lazer compatíveis com a impermeabilização permitida pela Resolução Conama 369. O que se pretende com esta alteração é a incorporação ao patrimônio municipal de áreas verdes decorrentes de exigência do GRAPROHAB em que se mantenha nos loteamentos – desde que fora dos lotes – 20% de área permeável. Como o Município, em regra, exige 10% de destinação de área verde, os demais 10% que ficavam no domínio do loteador restavam abandonados, sem possibilidade efetiva de uso público pela população local.</w:t>
      </w:r>
    </w:p>
    <w:p w:rsidR="00C50476" w:rsidRDefault="007A7AD5" w:rsidP="007A7AD5">
      <w:pPr>
        <w:pStyle w:val="Corpodetexto2"/>
        <w:ind w:left="567" w:right="-374" w:firstLine="2835"/>
        <w:jc w:val="both"/>
        <w:rPr>
          <w:rFonts w:ascii="Arial" w:hAnsi="Arial" w:cs="Arial"/>
          <w:b w:val="0"/>
          <w:bCs w:val="0"/>
          <w:sz w:val="26"/>
          <w:szCs w:val="26"/>
        </w:rPr>
      </w:pPr>
      <w:r w:rsidRPr="007A7AD5">
        <w:rPr>
          <w:rFonts w:ascii="Arial" w:hAnsi="Arial" w:cs="Arial"/>
          <w:b w:val="0"/>
          <w:bCs w:val="0"/>
          <w:sz w:val="26"/>
          <w:szCs w:val="26"/>
        </w:rPr>
        <w:t xml:space="preserve">Com a alteração proposta, o loteador, se assim desejar, entregará toda a área verde com tratamento paisagístico – além da recuperação ambiental, já exigida na aprovação do loteamento. </w:t>
      </w:r>
      <w:proofErr w:type="gramStart"/>
      <w:r w:rsidRPr="007A7AD5">
        <w:rPr>
          <w:rFonts w:ascii="Arial" w:hAnsi="Arial" w:cs="Arial"/>
          <w:b w:val="0"/>
          <w:bCs w:val="0"/>
          <w:sz w:val="26"/>
          <w:szCs w:val="26"/>
        </w:rPr>
        <w:t>Tal medida permitirá que a população de fato usufrua do espaço público da área verde, conferindo a este espaço a destinação que o Código Florestal determina para área verde urbana.</w:t>
      </w:r>
      <w:r>
        <w:rPr>
          <w:rFonts w:ascii="Arial" w:hAnsi="Arial" w:cs="Arial"/>
          <w:b w:val="0"/>
          <w:bCs w:val="0"/>
          <w:sz w:val="26"/>
          <w:szCs w:val="26"/>
        </w:rPr>
        <w:t>”</w:t>
      </w:r>
      <w:proofErr w:type="gramEnd"/>
    </w:p>
    <w:p w:rsidR="00CF5321" w:rsidRDefault="00CF5321" w:rsidP="007A7AD5">
      <w:pPr>
        <w:pStyle w:val="Corpodetexto2"/>
        <w:ind w:left="567" w:right="-374" w:firstLine="2835"/>
        <w:jc w:val="both"/>
        <w:rPr>
          <w:rFonts w:ascii="Arial" w:hAnsi="Arial" w:cs="Arial"/>
          <w:b w:val="0"/>
          <w:bCs w:val="0"/>
          <w:sz w:val="26"/>
          <w:szCs w:val="26"/>
        </w:rPr>
      </w:pPr>
    </w:p>
    <w:p w:rsidR="00CF5321" w:rsidRDefault="00CF5321" w:rsidP="007A7AD5">
      <w:pPr>
        <w:pStyle w:val="Corpodetexto2"/>
        <w:ind w:left="567" w:right="-374" w:firstLine="2835"/>
        <w:jc w:val="both"/>
        <w:rPr>
          <w:rFonts w:ascii="Arial" w:hAnsi="Arial" w:cs="Arial"/>
          <w:b w:val="0"/>
          <w:bCs w:val="0"/>
          <w:sz w:val="26"/>
          <w:szCs w:val="26"/>
        </w:rPr>
      </w:pPr>
      <w:r>
        <w:rPr>
          <w:rFonts w:ascii="Arial" w:hAnsi="Arial" w:cs="Arial"/>
          <w:b w:val="0"/>
          <w:bCs w:val="0"/>
          <w:sz w:val="26"/>
          <w:szCs w:val="26"/>
        </w:rPr>
        <w:t xml:space="preserve">A Presidência desta Casa de Leis, por meio do Ofício nº ECN 088-16, de 04 de novembro de 2016, solicitou ao Senhor Secretário Municipal de Governo a apresentação de documentos exigidos em razão da natureza da propositura, em conformidade com o </w:t>
      </w:r>
      <w:r>
        <w:rPr>
          <w:rFonts w:ascii="Arial" w:hAnsi="Arial" w:cs="Arial"/>
          <w:b w:val="0"/>
          <w:bCs w:val="0"/>
          <w:sz w:val="26"/>
          <w:szCs w:val="26"/>
        </w:rPr>
        <w:lastRenderedPageBreak/>
        <w:t>Ofício nº 116/2016, emitido pela Diretoria Legislativa da Câmara Municipal de Araraquara.</w:t>
      </w:r>
      <w:r w:rsidR="008732E5">
        <w:rPr>
          <w:rFonts w:ascii="Arial" w:hAnsi="Arial" w:cs="Arial"/>
          <w:b w:val="0"/>
          <w:bCs w:val="0"/>
          <w:sz w:val="26"/>
          <w:szCs w:val="26"/>
        </w:rPr>
        <w:t xml:space="preserve"> </w:t>
      </w:r>
      <w:r>
        <w:rPr>
          <w:rFonts w:ascii="Arial" w:hAnsi="Arial" w:cs="Arial"/>
          <w:b w:val="0"/>
          <w:bCs w:val="0"/>
          <w:sz w:val="26"/>
          <w:szCs w:val="26"/>
        </w:rPr>
        <w:t xml:space="preserve">Em síntese, os documentos exigidos são: (i) cópia dos estudos que fundamentaram e justificaram a propositura que altera o Plano Diretor, acompanhados da identificação </w:t>
      </w:r>
      <w:r w:rsidR="008732E5">
        <w:rPr>
          <w:rFonts w:ascii="Arial" w:hAnsi="Arial" w:cs="Arial"/>
          <w:b w:val="0"/>
          <w:bCs w:val="0"/>
          <w:sz w:val="26"/>
          <w:szCs w:val="26"/>
        </w:rPr>
        <w:t>do corpo técnico responsável por estes estudos; (</w:t>
      </w:r>
      <w:proofErr w:type="gramStart"/>
      <w:r w:rsidR="008732E5">
        <w:rPr>
          <w:rFonts w:ascii="Arial" w:hAnsi="Arial" w:cs="Arial"/>
          <w:b w:val="0"/>
          <w:bCs w:val="0"/>
          <w:sz w:val="26"/>
          <w:szCs w:val="26"/>
        </w:rPr>
        <w:t>ii</w:t>
      </w:r>
      <w:proofErr w:type="gramEnd"/>
      <w:r w:rsidR="008732E5">
        <w:rPr>
          <w:rFonts w:ascii="Arial" w:hAnsi="Arial" w:cs="Arial"/>
          <w:b w:val="0"/>
          <w:bCs w:val="0"/>
          <w:sz w:val="26"/>
          <w:szCs w:val="26"/>
        </w:rPr>
        <w:t>) documentação comprobatória da realização de audiência pública conduzida pelo Poder Executivo, relativamente à propositura que altera o Plano Diretor.</w:t>
      </w:r>
    </w:p>
    <w:p w:rsidR="00CF5321" w:rsidRDefault="008732E5" w:rsidP="007A7AD5">
      <w:pPr>
        <w:pStyle w:val="Corpodetexto2"/>
        <w:ind w:left="567" w:right="-374" w:firstLine="2835"/>
        <w:jc w:val="both"/>
        <w:rPr>
          <w:rFonts w:ascii="Arial" w:hAnsi="Arial" w:cs="Arial"/>
          <w:b w:val="0"/>
          <w:bCs w:val="0"/>
          <w:sz w:val="26"/>
          <w:szCs w:val="26"/>
        </w:rPr>
      </w:pPr>
      <w:r>
        <w:rPr>
          <w:rFonts w:ascii="Arial" w:hAnsi="Arial" w:cs="Arial"/>
          <w:b w:val="0"/>
          <w:bCs w:val="0"/>
          <w:sz w:val="26"/>
          <w:szCs w:val="26"/>
        </w:rPr>
        <w:t>O Senhor Chefe do Executivo Municipal, em resposta a tal solicitação, por meio do Ofício nº 1881/2016, juntou (i) a documentação apresentada pelos</w:t>
      </w:r>
      <w:r w:rsidRPr="008732E5">
        <w:rPr>
          <w:rFonts w:ascii="Arial" w:hAnsi="Arial" w:cs="Arial"/>
          <w:b w:val="0"/>
          <w:bCs w:val="0"/>
          <w:sz w:val="26"/>
          <w:szCs w:val="26"/>
        </w:rPr>
        <w:t xml:space="preserve"> </w:t>
      </w:r>
      <w:r>
        <w:rPr>
          <w:rFonts w:ascii="Arial" w:hAnsi="Arial" w:cs="Arial"/>
          <w:b w:val="0"/>
          <w:bCs w:val="0"/>
          <w:sz w:val="26"/>
          <w:szCs w:val="26"/>
        </w:rPr>
        <w:t>servidores da Secretaria Municipal de Desenvolvimento Urbano, por ocasião da audiência pública realizada nesta Casa de Leis em 23 de novembro de 2016 para discussão deste Projeto de Lei Complementar nº 007/16, bem como (</w:t>
      </w:r>
      <w:proofErr w:type="gramStart"/>
      <w:r>
        <w:rPr>
          <w:rFonts w:ascii="Arial" w:hAnsi="Arial" w:cs="Arial"/>
          <w:b w:val="0"/>
          <w:bCs w:val="0"/>
          <w:sz w:val="26"/>
          <w:szCs w:val="26"/>
        </w:rPr>
        <w:t>ii</w:t>
      </w:r>
      <w:proofErr w:type="gramEnd"/>
      <w:r>
        <w:rPr>
          <w:rFonts w:ascii="Arial" w:hAnsi="Arial" w:cs="Arial"/>
          <w:b w:val="0"/>
          <w:bCs w:val="0"/>
          <w:sz w:val="26"/>
          <w:szCs w:val="26"/>
        </w:rPr>
        <w:t>) a Convocação, a Ata e a lista de presença referentes à audiência pública realizada pelo Poder Executivo, na data de 03 de agosto de 2016.</w:t>
      </w:r>
    </w:p>
    <w:p w:rsidR="00A861B3" w:rsidRDefault="00A861B3" w:rsidP="007A7AD5">
      <w:pPr>
        <w:pStyle w:val="Corpodetexto2"/>
        <w:ind w:left="567" w:right="-374" w:firstLine="2835"/>
        <w:jc w:val="both"/>
        <w:rPr>
          <w:rFonts w:ascii="Arial" w:hAnsi="Arial" w:cs="Arial"/>
          <w:b w:val="0"/>
          <w:bCs w:val="0"/>
          <w:sz w:val="26"/>
          <w:szCs w:val="26"/>
        </w:rPr>
      </w:pPr>
    </w:p>
    <w:p w:rsidR="00A861B3" w:rsidRDefault="00A861B3" w:rsidP="007A7AD5">
      <w:pPr>
        <w:pStyle w:val="Corpodetexto2"/>
        <w:ind w:left="567" w:right="-374" w:firstLine="2835"/>
        <w:jc w:val="both"/>
        <w:rPr>
          <w:rFonts w:ascii="Arial" w:hAnsi="Arial" w:cs="Arial"/>
          <w:b w:val="0"/>
          <w:bCs w:val="0"/>
          <w:sz w:val="26"/>
          <w:szCs w:val="26"/>
        </w:rPr>
      </w:pPr>
    </w:p>
    <w:p w:rsidR="00A861B3" w:rsidRDefault="00A861B3" w:rsidP="007A7AD5">
      <w:pPr>
        <w:pStyle w:val="Corpodetexto2"/>
        <w:ind w:left="567" w:right="-374" w:firstLine="2835"/>
        <w:jc w:val="both"/>
        <w:rPr>
          <w:rFonts w:ascii="Arial" w:hAnsi="Arial" w:cs="Arial"/>
          <w:b w:val="0"/>
          <w:bCs w:val="0"/>
          <w:sz w:val="26"/>
          <w:szCs w:val="26"/>
        </w:rPr>
      </w:pPr>
      <w:r>
        <w:rPr>
          <w:rFonts w:ascii="Arial" w:hAnsi="Arial" w:cs="Arial"/>
          <w:b w:val="0"/>
          <w:bCs w:val="0"/>
          <w:sz w:val="26"/>
          <w:szCs w:val="26"/>
        </w:rPr>
        <w:t>A audiência pública para discussão do Projeto de Lei Complementar nº 007/16 no âmbito do Poder Legislativo, requerida (Requerimento nº 0919/16) pela Comissão Permanente de Desenvolvimento Econômico, Ciência, Tecnologia e Urbano Ambiental, teve sua realização autorizada, bem como fora devidamente convocada, pela Presidência desta Casa de Leis em 08 de novembro de 2016. A convocação para tal audiência foi afixada no átrio do Poder Legislativo em 08 de novembro de 2016 e publicada em jornal local em 10 de novembro de 2016.</w:t>
      </w:r>
    </w:p>
    <w:p w:rsidR="003F2346" w:rsidRDefault="00A861B3" w:rsidP="003F2346">
      <w:pPr>
        <w:pStyle w:val="Corpodetexto2"/>
        <w:ind w:left="567" w:right="-374" w:firstLine="2835"/>
        <w:jc w:val="both"/>
        <w:rPr>
          <w:rFonts w:ascii="Arial" w:hAnsi="Arial" w:cs="Arial"/>
          <w:b w:val="0"/>
          <w:bCs w:val="0"/>
          <w:sz w:val="26"/>
          <w:szCs w:val="26"/>
        </w:rPr>
      </w:pPr>
      <w:r>
        <w:rPr>
          <w:rFonts w:ascii="Arial" w:hAnsi="Arial" w:cs="Arial"/>
          <w:b w:val="0"/>
          <w:bCs w:val="0"/>
          <w:sz w:val="26"/>
          <w:szCs w:val="26"/>
        </w:rPr>
        <w:t xml:space="preserve">Realizada em 23 de novembro de 2016, a </w:t>
      </w:r>
      <w:r w:rsidR="00396B80">
        <w:rPr>
          <w:rFonts w:ascii="Arial" w:hAnsi="Arial" w:cs="Arial"/>
          <w:b w:val="0"/>
          <w:bCs w:val="0"/>
          <w:sz w:val="26"/>
          <w:szCs w:val="26"/>
        </w:rPr>
        <w:t>audiência pública contou com a apresentação de diversas sugestões verbais de alterações da propositura e com uma sugestão formal, apresentada pelo Senhor Sylvio de Magano Nogueira. A ata de referida audiência pública, acompanhada de</w:t>
      </w:r>
      <w:r w:rsidR="00396B80" w:rsidRPr="00396B80">
        <w:t xml:space="preserve"> </w:t>
      </w:r>
      <w:r w:rsidR="00396B80" w:rsidRPr="00396B80">
        <w:rPr>
          <w:rFonts w:ascii="Arial" w:hAnsi="Arial" w:cs="Arial"/>
          <w:b w:val="0"/>
          <w:bCs w:val="0"/>
          <w:sz w:val="26"/>
          <w:szCs w:val="26"/>
        </w:rPr>
        <w:t xml:space="preserve">mídia de DVD – </w:t>
      </w:r>
      <w:proofErr w:type="gramStart"/>
      <w:r w:rsidR="00396B80" w:rsidRPr="00396B80">
        <w:rPr>
          <w:rFonts w:ascii="Arial" w:hAnsi="Arial" w:cs="Arial"/>
          <w:b w:val="0"/>
          <w:bCs w:val="0"/>
          <w:sz w:val="26"/>
          <w:szCs w:val="26"/>
        </w:rPr>
        <w:t xml:space="preserve">digital </w:t>
      </w:r>
      <w:proofErr w:type="spellStart"/>
      <w:r w:rsidR="00396B80" w:rsidRPr="00396B80">
        <w:rPr>
          <w:rFonts w:ascii="Arial" w:hAnsi="Arial" w:cs="Arial"/>
          <w:b w:val="0"/>
          <w:bCs w:val="0"/>
          <w:sz w:val="26"/>
          <w:szCs w:val="26"/>
        </w:rPr>
        <w:t>video</w:t>
      </w:r>
      <w:proofErr w:type="spellEnd"/>
      <w:r w:rsidR="00396B80" w:rsidRPr="00396B80">
        <w:rPr>
          <w:rFonts w:ascii="Arial" w:hAnsi="Arial" w:cs="Arial"/>
          <w:b w:val="0"/>
          <w:bCs w:val="0"/>
          <w:sz w:val="26"/>
          <w:szCs w:val="26"/>
        </w:rPr>
        <w:t xml:space="preserve"> disk,</w:t>
      </w:r>
      <w:r w:rsidR="00396B80">
        <w:rPr>
          <w:rFonts w:ascii="Arial" w:hAnsi="Arial" w:cs="Arial"/>
          <w:b w:val="0"/>
          <w:bCs w:val="0"/>
          <w:sz w:val="26"/>
          <w:szCs w:val="26"/>
        </w:rPr>
        <w:t xml:space="preserve"> </w:t>
      </w:r>
      <w:r w:rsidR="00396B80" w:rsidRPr="00396B80">
        <w:rPr>
          <w:rFonts w:ascii="Arial" w:hAnsi="Arial" w:cs="Arial"/>
          <w:b w:val="0"/>
          <w:bCs w:val="0"/>
          <w:sz w:val="26"/>
          <w:szCs w:val="26"/>
        </w:rPr>
        <w:t>devidamente catalogada</w:t>
      </w:r>
      <w:proofErr w:type="gramEnd"/>
      <w:r w:rsidR="00396B80">
        <w:rPr>
          <w:rFonts w:ascii="Arial" w:hAnsi="Arial" w:cs="Arial"/>
          <w:b w:val="0"/>
          <w:bCs w:val="0"/>
          <w:sz w:val="26"/>
          <w:szCs w:val="26"/>
        </w:rPr>
        <w:t>, ficou disponibilizada no presente processo</w:t>
      </w:r>
      <w:r w:rsidR="003F2346">
        <w:rPr>
          <w:rFonts w:ascii="Arial" w:hAnsi="Arial" w:cs="Arial"/>
          <w:b w:val="0"/>
          <w:bCs w:val="0"/>
          <w:sz w:val="26"/>
          <w:szCs w:val="26"/>
        </w:rPr>
        <w:t xml:space="preserve">. </w:t>
      </w:r>
    </w:p>
    <w:p w:rsidR="003F2346" w:rsidRDefault="003F2346" w:rsidP="003F2346">
      <w:pPr>
        <w:pStyle w:val="Corpodetexto2"/>
        <w:ind w:left="567" w:right="-374" w:firstLine="2835"/>
        <w:jc w:val="both"/>
        <w:rPr>
          <w:rFonts w:ascii="Arial" w:hAnsi="Arial" w:cs="Arial"/>
          <w:b w:val="0"/>
          <w:bCs w:val="0"/>
          <w:sz w:val="26"/>
          <w:szCs w:val="26"/>
        </w:rPr>
      </w:pPr>
    </w:p>
    <w:p w:rsidR="003F2346" w:rsidRDefault="003665A7" w:rsidP="003F2346">
      <w:pPr>
        <w:pStyle w:val="Corpodetexto2"/>
        <w:ind w:left="567" w:right="-374" w:firstLine="2835"/>
        <w:jc w:val="both"/>
        <w:rPr>
          <w:rFonts w:ascii="Arial" w:hAnsi="Arial" w:cs="Arial"/>
          <w:b w:val="0"/>
          <w:bCs w:val="0"/>
          <w:sz w:val="26"/>
          <w:szCs w:val="26"/>
        </w:rPr>
      </w:pPr>
      <w:r>
        <w:rPr>
          <w:rFonts w:ascii="Arial" w:hAnsi="Arial" w:cs="Arial"/>
          <w:b w:val="0"/>
          <w:bCs w:val="0"/>
          <w:sz w:val="26"/>
          <w:szCs w:val="26"/>
        </w:rPr>
        <w:t xml:space="preserve">O Vereador William Affonso </w:t>
      </w:r>
      <w:r w:rsidR="003F2346">
        <w:rPr>
          <w:rFonts w:ascii="Arial" w:hAnsi="Arial" w:cs="Arial"/>
          <w:b w:val="0"/>
          <w:bCs w:val="0"/>
          <w:sz w:val="26"/>
          <w:szCs w:val="26"/>
        </w:rPr>
        <w:t xml:space="preserve">apresentou a Emenda nº 01 ao Projeto de Lei Complementar nº 007/16, alterando o seu Art. 3º, de forma a incluir o parágrafo 3º ao art. 128 da Lei Complementar nº 850/14. </w:t>
      </w:r>
    </w:p>
    <w:p w:rsidR="003665A7" w:rsidRDefault="003665A7" w:rsidP="003F2346">
      <w:pPr>
        <w:pStyle w:val="Corpodetexto2"/>
        <w:ind w:left="567" w:right="-374" w:firstLine="2835"/>
        <w:jc w:val="both"/>
        <w:rPr>
          <w:rFonts w:ascii="Arial" w:hAnsi="Arial" w:cs="Arial"/>
          <w:b w:val="0"/>
          <w:bCs w:val="0"/>
          <w:sz w:val="26"/>
          <w:szCs w:val="26"/>
        </w:rPr>
      </w:pPr>
    </w:p>
    <w:p w:rsidR="003665A7" w:rsidRDefault="003665A7" w:rsidP="003665A7">
      <w:pPr>
        <w:pStyle w:val="Corpodetexto2"/>
        <w:ind w:left="567" w:right="-374" w:firstLine="2835"/>
        <w:jc w:val="both"/>
        <w:rPr>
          <w:rFonts w:ascii="Arial" w:hAnsi="Arial" w:cs="Arial"/>
          <w:b w:val="0"/>
          <w:bCs w:val="0"/>
          <w:sz w:val="26"/>
          <w:szCs w:val="26"/>
        </w:rPr>
      </w:pPr>
      <w:r>
        <w:rPr>
          <w:rFonts w:ascii="Arial" w:hAnsi="Arial" w:cs="Arial"/>
          <w:b w:val="0"/>
          <w:bCs w:val="0"/>
          <w:sz w:val="26"/>
          <w:szCs w:val="26"/>
        </w:rPr>
        <w:t xml:space="preserve">O Vereador Farmacêutico Jéferson Yashuda apresentou a Emenda nº </w:t>
      </w:r>
      <w:proofErr w:type="gramStart"/>
      <w:r>
        <w:rPr>
          <w:rFonts w:ascii="Arial" w:hAnsi="Arial" w:cs="Arial"/>
          <w:b w:val="0"/>
          <w:bCs w:val="0"/>
          <w:sz w:val="26"/>
          <w:szCs w:val="26"/>
        </w:rPr>
        <w:t>02</w:t>
      </w:r>
      <w:r w:rsidRPr="003665A7">
        <w:rPr>
          <w:rFonts w:ascii="Arial" w:hAnsi="Arial" w:cs="Arial"/>
          <w:b w:val="0"/>
          <w:bCs w:val="0"/>
          <w:sz w:val="26"/>
          <w:szCs w:val="26"/>
        </w:rPr>
        <w:t xml:space="preserve"> </w:t>
      </w:r>
      <w:r>
        <w:rPr>
          <w:rFonts w:ascii="Arial" w:hAnsi="Arial" w:cs="Arial"/>
          <w:b w:val="0"/>
          <w:bCs w:val="0"/>
          <w:sz w:val="26"/>
          <w:szCs w:val="26"/>
        </w:rPr>
        <w:t>ao Projeto de Lei Complementar nº</w:t>
      </w:r>
      <w:proofErr w:type="gramEnd"/>
      <w:r>
        <w:rPr>
          <w:rFonts w:ascii="Arial" w:hAnsi="Arial" w:cs="Arial"/>
          <w:b w:val="0"/>
          <w:bCs w:val="0"/>
          <w:sz w:val="26"/>
          <w:szCs w:val="26"/>
        </w:rPr>
        <w:t xml:space="preserve"> 007/16, alterando o seu Art. 3º, de forma a alterar a tabela de índices urbanísticos do art. 128 da Lei Complementar nº 850/14. </w:t>
      </w:r>
    </w:p>
    <w:p w:rsidR="003665A7" w:rsidRDefault="003665A7" w:rsidP="003F2346">
      <w:pPr>
        <w:pStyle w:val="Corpodetexto2"/>
        <w:ind w:left="567" w:right="-374" w:firstLine="2835"/>
        <w:jc w:val="both"/>
        <w:rPr>
          <w:rFonts w:ascii="Arial" w:hAnsi="Arial" w:cs="Arial"/>
          <w:b w:val="0"/>
          <w:bCs w:val="0"/>
          <w:sz w:val="26"/>
          <w:szCs w:val="26"/>
        </w:rPr>
      </w:pPr>
    </w:p>
    <w:p w:rsidR="003F2346" w:rsidRDefault="003F2346" w:rsidP="003F2346">
      <w:pPr>
        <w:pStyle w:val="Corpodetexto2"/>
        <w:ind w:left="567" w:right="-374" w:firstLine="2835"/>
        <w:jc w:val="both"/>
        <w:rPr>
          <w:rFonts w:ascii="Arial" w:hAnsi="Arial" w:cs="Arial"/>
          <w:b w:val="0"/>
          <w:bCs w:val="0"/>
          <w:sz w:val="26"/>
          <w:szCs w:val="26"/>
        </w:rPr>
      </w:pPr>
    </w:p>
    <w:p w:rsidR="003F2346" w:rsidRDefault="003F2346" w:rsidP="003F2346">
      <w:pPr>
        <w:pStyle w:val="Corpodetexto2"/>
        <w:ind w:left="567" w:right="-374" w:firstLine="2835"/>
        <w:jc w:val="both"/>
        <w:rPr>
          <w:rFonts w:ascii="Arial" w:hAnsi="Arial" w:cs="Arial"/>
          <w:b w:val="0"/>
          <w:bCs w:val="0"/>
          <w:sz w:val="26"/>
          <w:szCs w:val="26"/>
        </w:rPr>
      </w:pPr>
    </w:p>
    <w:p w:rsidR="003F2346" w:rsidRDefault="002D5271" w:rsidP="003F2346">
      <w:pPr>
        <w:pStyle w:val="Corpodetexto2"/>
        <w:ind w:left="567" w:right="-374" w:firstLine="2835"/>
        <w:jc w:val="both"/>
        <w:rPr>
          <w:rFonts w:ascii="Arial" w:hAnsi="Arial" w:cs="Arial"/>
          <w:b w:val="0"/>
          <w:sz w:val="26"/>
          <w:szCs w:val="26"/>
        </w:rPr>
      </w:pPr>
      <w:r>
        <w:rPr>
          <w:rFonts w:ascii="Arial" w:hAnsi="Arial" w:cs="Arial"/>
          <w:b w:val="0"/>
          <w:sz w:val="26"/>
          <w:szCs w:val="26"/>
        </w:rPr>
        <w:lastRenderedPageBreak/>
        <w:t xml:space="preserve">Ao apreciar o Projeto de Lei Complementar nº 007/16, bem como a Emenda nº 01 </w:t>
      </w:r>
      <w:r w:rsidR="003665A7">
        <w:rPr>
          <w:rFonts w:ascii="Arial" w:hAnsi="Arial" w:cs="Arial"/>
          <w:b w:val="0"/>
          <w:sz w:val="26"/>
          <w:szCs w:val="26"/>
        </w:rPr>
        <w:t xml:space="preserve">e a Emenda nº 02 </w:t>
      </w:r>
      <w:r>
        <w:rPr>
          <w:rFonts w:ascii="Arial" w:hAnsi="Arial" w:cs="Arial"/>
          <w:b w:val="0"/>
          <w:sz w:val="26"/>
          <w:szCs w:val="26"/>
        </w:rPr>
        <w:t>acima mencionada</w:t>
      </w:r>
      <w:r w:rsidR="003665A7">
        <w:rPr>
          <w:rFonts w:ascii="Arial" w:hAnsi="Arial" w:cs="Arial"/>
          <w:b w:val="0"/>
          <w:sz w:val="26"/>
          <w:szCs w:val="26"/>
        </w:rPr>
        <w:t>s</w:t>
      </w:r>
      <w:r w:rsidR="003F2346" w:rsidRPr="003F2346">
        <w:rPr>
          <w:rFonts w:ascii="Arial" w:hAnsi="Arial" w:cs="Arial"/>
          <w:b w:val="0"/>
          <w:sz w:val="26"/>
          <w:szCs w:val="26"/>
        </w:rPr>
        <w:t>, as Comissões Permanentes da Câmara Municipal de Araraq</w:t>
      </w:r>
      <w:r>
        <w:rPr>
          <w:rFonts w:ascii="Arial" w:hAnsi="Arial" w:cs="Arial"/>
          <w:b w:val="0"/>
          <w:sz w:val="26"/>
          <w:szCs w:val="26"/>
        </w:rPr>
        <w:t>uara concluem pela legalidade de ambos</w:t>
      </w:r>
      <w:r w:rsidR="003F2346" w:rsidRPr="003F2346">
        <w:rPr>
          <w:rFonts w:ascii="Arial" w:hAnsi="Arial" w:cs="Arial"/>
          <w:b w:val="0"/>
          <w:sz w:val="26"/>
          <w:szCs w:val="26"/>
        </w:rPr>
        <w:t>.</w:t>
      </w:r>
    </w:p>
    <w:p w:rsidR="003F2346" w:rsidRDefault="003F2346" w:rsidP="003F2346">
      <w:pPr>
        <w:pStyle w:val="Corpodetexto2"/>
        <w:ind w:left="567" w:right="-374" w:firstLine="2835"/>
        <w:jc w:val="both"/>
        <w:rPr>
          <w:rFonts w:ascii="Arial" w:hAnsi="Arial" w:cs="Arial"/>
          <w:b w:val="0"/>
          <w:bCs w:val="0"/>
          <w:sz w:val="26"/>
          <w:szCs w:val="26"/>
        </w:rPr>
      </w:pPr>
    </w:p>
    <w:p w:rsidR="00C50476" w:rsidRPr="005D55FE" w:rsidRDefault="00C50476" w:rsidP="00C50476">
      <w:pPr>
        <w:ind w:left="567" w:right="-374"/>
        <w:jc w:val="both"/>
        <w:rPr>
          <w:rFonts w:ascii="Arial" w:hAnsi="Arial" w:cs="Arial"/>
          <w:sz w:val="26"/>
          <w:szCs w:val="26"/>
        </w:rPr>
      </w:pPr>
      <w:r w:rsidRPr="005D55FE">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sidRPr="005D55FE">
        <w:rPr>
          <w:rFonts w:ascii="Arial" w:hAnsi="Arial" w:cs="Arial"/>
          <w:sz w:val="26"/>
          <w:szCs w:val="26"/>
        </w:rPr>
        <w:t xml:space="preserve">No que diz respeito </w:t>
      </w:r>
      <w:r w:rsidR="003665A7">
        <w:rPr>
          <w:rFonts w:ascii="Arial" w:hAnsi="Arial" w:cs="Arial"/>
          <w:sz w:val="26"/>
          <w:szCs w:val="26"/>
        </w:rPr>
        <w:t xml:space="preserve">às áreas de competência </w:t>
      </w:r>
      <w:r w:rsidR="00C0537E">
        <w:rPr>
          <w:rFonts w:ascii="Arial" w:hAnsi="Arial" w:cs="Arial"/>
          <w:sz w:val="26"/>
          <w:szCs w:val="26"/>
        </w:rPr>
        <w:t>das Comissões Permanentes infra</w:t>
      </w:r>
      <w:r w:rsidR="003665A7">
        <w:rPr>
          <w:rFonts w:ascii="Arial" w:hAnsi="Arial" w:cs="Arial"/>
          <w:sz w:val="26"/>
          <w:szCs w:val="26"/>
        </w:rPr>
        <w:t>destacadas</w:t>
      </w:r>
      <w:r w:rsidRPr="005D55FE">
        <w:rPr>
          <w:rFonts w:ascii="Arial" w:hAnsi="Arial" w:cs="Arial"/>
          <w:sz w:val="26"/>
          <w:szCs w:val="26"/>
        </w:rPr>
        <w:t xml:space="preserve">, nada </w:t>
      </w:r>
      <w:r w:rsidR="003665A7">
        <w:rPr>
          <w:rFonts w:ascii="Arial" w:hAnsi="Arial" w:cs="Arial"/>
          <w:sz w:val="26"/>
          <w:szCs w:val="26"/>
        </w:rPr>
        <w:t xml:space="preserve">há </w:t>
      </w:r>
      <w:r w:rsidRPr="005D55FE">
        <w:rPr>
          <w:rFonts w:ascii="Arial" w:hAnsi="Arial" w:cs="Arial"/>
          <w:sz w:val="26"/>
          <w:szCs w:val="26"/>
        </w:rPr>
        <w:t>a objetar.</w:t>
      </w:r>
    </w:p>
    <w:p w:rsidR="00C50476" w:rsidRPr="005D55FE" w:rsidRDefault="00C50476" w:rsidP="00C50476">
      <w:pPr>
        <w:ind w:left="567" w:right="-374"/>
        <w:jc w:val="both"/>
        <w:rPr>
          <w:rFonts w:ascii="Arial" w:hAnsi="Arial" w:cs="Arial"/>
          <w:sz w:val="26"/>
          <w:szCs w:val="26"/>
        </w:rPr>
      </w:pPr>
    </w:p>
    <w:p w:rsidR="00C50476" w:rsidRPr="005D55FE" w:rsidRDefault="00C50476" w:rsidP="00C50476">
      <w:pPr>
        <w:ind w:left="567" w:right="-374"/>
        <w:jc w:val="both"/>
        <w:rPr>
          <w:rFonts w:ascii="Arial" w:hAnsi="Arial" w:cs="Arial"/>
          <w:sz w:val="26"/>
          <w:szCs w:val="26"/>
        </w:rPr>
      </w:pPr>
      <w:r w:rsidRPr="005D55FE">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sidRPr="005D55FE">
        <w:rPr>
          <w:rFonts w:ascii="Arial" w:hAnsi="Arial" w:cs="Arial"/>
          <w:sz w:val="26"/>
          <w:szCs w:val="26"/>
        </w:rPr>
        <w:t>Quanto ao mérito, caberá ao plenário decidir.</w:t>
      </w:r>
    </w:p>
    <w:p w:rsidR="00C50476" w:rsidRPr="005D55FE" w:rsidRDefault="00C50476" w:rsidP="00C50476">
      <w:pPr>
        <w:ind w:right="-374"/>
        <w:jc w:val="both"/>
        <w:rPr>
          <w:rFonts w:ascii="Arial" w:hAnsi="Arial" w:cs="Arial"/>
          <w:sz w:val="26"/>
          <w:szCs w:val="26"/>
        </w:rPr>
      </w:pPr>
    </w:p>
    <w:p w:rsidR="00C50476" w:rsidRDefault="00C50476" w:rsidP="00C50476">
      <w:pPr>
        <w:ind w:left="567" w:right="-374"/>
        <w:jc w:val="both"/>
        <w:rPr>
          <w:rFonts w:ascii="Arial" w:hAnsi="Arial" w:cs="Arial"/>
          <w:sz w:val="26"/>
          <w:szCs w:val="26"/>
        </w:rPr>
      </w:pPr>
      <w:r w:rsidRPr="005D55FE">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sidRPr="005D55FE">
        <w:rPr>
          <w:rFonts w:ascii="Arial" w:hAnsi="Arial" w:cs="Arial"/>
          <w:sz w:val="26"/>
          <w:szCs w:val="26"/>
        </w:rPr>
        <w:t>É o parecer, s.m.j.</w:t>
      </w:r>
    </w:p>
    <w:p w:rsidR="00C50476" w:rsidRDefault="00C50476" w:rsidP="00C50476">
      <w:pPr>
        <w:ind w:left="567" w:right="-374"/>
        <w:jc w:val="both"/>
        <w:rPr>
          <w:rFonts w:ascii="Arial" w:hAnsi="Arial" w:cs="Arial"/>
          <w:sz w:val="16"/>
          <w:szCs w:val="16"/>
        </w:rPr>
      </w:pPr>
    </w:p>
    <w:p w:rsidR="00C50476" w:rsidRDefault="00C50476" w:rsidP="00C50476">
      <w:pPr>
        <w:ind w:left="567" w:right="-374"/>
        <w:jc w:val="center"/>
        <w:rPr>
          <w:rFonts w:ascii="Arial" w:hAnsi="Arial" w:cs="Arial"/>
          <w:b/>
          <w:bCs/>
        </w:rPr>
      </w:pPr>
    </w:p>
    <w:p w:rsidR="00C50476" w:rsidRDefault="00C50476" w:rsidP="00C50476">
      <w:pPr>
        <w:ind w:left="567" w:right="-374"/>
        <w:jc w:val="center"/>
        <w:rPr>
          <w:rFonts w:ascii="Arial" w:hAnsi="Arial" w:cs="Arial"/>
          <w:b/>
          <w:bCs/>
        </w:rPr>
      </w:pPr>
    </w:p>
    <w:p w:rsidR="00C50476" w:rsidRDefault="00C50476" w:rsidP="00AD2236">
      <w:pPr>
        <w:ind w:left="1134" w:right="-374"/>
        <w:jc w:val="both"/>
        <w:rPr>
          <w:rFonts w:ascii="Arial" w:hAnsi="Arial" w:cs="Arial"/>
          <w:b/>
          <w:bCs/>
          <w:sz w:val="22"/>
          <w:szCs w:val="22"/>
        </w:rPr>
      </w:pPr>
      <w:r>
        <w:rPr>
          <w:rFonts w:ascii="Arial" w:hAnsi="Arial" w:cs="Arial"/>
          <w:b/>
          <w:bCs/>
        </w:rPr>
        <w:t>Sala de reuniões das comissões,</w:t>
      </w:r>
      <w:r w:rsidR="00AD2236">
        <w:rPr>
          <w:rFonts w:ascii="Arial" w:hAnsi="Arial" w:cs="Arial"/>
          <w:b/>
          <w:bCs/>
        </w:rPr>
        <w:t xml:space="preserve"> ________________________</w:t>
      </w:r>
      <w:r>
        <w:rPr>
          <w:rFonts w:ascii="Arial" w:hAnsi="Arial" w:cs="Arial"/>
          <w:b/>
          <w:bCs/>
        </w:rPr>
        <w:t>.</w:t>
      </w:r>
    </w:p>
    <w:p w:rsidR="00C50476" w:rsidRDefault="00C50476" w:rsidP="00C50476">
      <w:pPr>
        <w:ind w:left="567" w:right="-374"/>
        <w:jc w:val="center"/>
        <w:rPr>
          <w:rFonts w:ascii="Arial" w:hAnsi="Arial" w:cs="Arial"/>
          <w:b/>
          <w:bCs/>
        </w:rPr>
      </w:pPr>
    </w:p>
    <w:p w:rsidR="00C50476" w:rsidRDefault="00C50476" w:rsidP="00C50476">
      <w:pPr>
        <w:ind w:left="567" w:right="-374"/>
        <w:jc w:val="both"/>
        <w:rPr>
          <w:rFonts w:ascii="Arial" w:hAnsi="Arial" w:cs="Arial"/>
          <w:b/>
          <w:bCs/>
          <w:sz w:val="28"/>
          <w:szCs w:val="28"/>
        </w:rPr>
      </w:pPr>
      <w:r>
        <w:rPr>
          <w:b/>
          <w:bCs/>
          <w:sz w:val="28"/>
          <w:szCs w:val="28"/>
          <w:u w:val="words"/>
        </w:rPr>
        <w:t xml:space="preserve">COMISSÃO DE DESENVOLVIMENTO ECONÔMICO, CIÊNCIA, TECNOLOGIA E URBANO </w:t>
      </w:r>
      <w:proofErr w:type="gramStart"/>
      <w:r>
        <w:rPr>
          <w:b/>
          <w:bCs/>
          <w:sz w:val="28"/>
          <w:szCs w:val="28"/>
          <w:u w:val="words"/>
        </w:rPr>
        <w:t>AMBIENTAL</w:t>
      </w:r>
      <w:proofErr w:type="gramEnd"/>
    </w:p>
    <w:p w:rsidR="00C50476" w:rsidRDefault="00C50476" w:rsidP="00C50476">
      <w:pPr>
        <w:ind w:left="567" w:right="-374"/>
        <w:jc w:val="center"/>
        <w:rPr>
          <w:rFonts w:ascii="Arial" w:hAnsi="Arial" w:cs="Arial"/>
          <w:b/>
          <w:bCs/>
        </w:rPr>
      </w:pPr>
    </w:p>
    <w:p w:rsidR="006F3D05" w:rsidRDefault="006F3D05" w:rsidP="00C50476">
      <w:pPr>
        <w:ind w:left="567" w:right="-374"/>
        <w:jc w:val="center"/>
        <w:rPr>
          <w:rFonts w:ascii="Arial" w:hAnsi="Arial" w:cs="Arial"/>
          <w:b/>
          <w:bCs/>
        </w:rPr>
      </w:pPr>
    </w:p>
    <w:p w:rsidR="006F3D05" w:rsidRDefault="006F3D05" w:rsidP="00C50476">
      <w:pPr>
        <w:ind w:left="567" w:right="-374"/>
        <w:jc w:val="center"/>
        <w:rPr>
          <w:rFonts w:ascii="Arial" w:hAnsi="Arial" w:cs="Arial"/>
          <w:b/>
          <w:bCs/>
        </w:rPr>
      </w:pPr>
    </w:p>
    <w:p w:rsidR="00C50476" w:rsidRPr="002D5271" w:rsidRDefault="00C50476" w:rsidP="00C50476">
      <w:pPr>
        <w:ind w:left="567" w:right="-374"/>
        <w:rPr>
          <w:rFonts w:ascii="Arial" w:hAnsi="Arial" w:cs="Arial"/>
        </w:rPr>
      </w:pPr>
      <w:r>
        <w:rPr>
          <w:rFonts w:ascii="Arial" w:hAnsi="Arial" w:cs="Arial"/>
        </w:rPr>
        <w:t xml:space="preserve">                 </w:t>
      </w:r>
      <w:r w:rsidRPr="002D5271">
        <w:rPr>
          <w:rFonts w:ascii="Arial" w:hAnsi="Arial" w:cs="Arial"/>
        </w:rPr>
        <w:t>____________________________________ Presidente e Relator</w:t>
      </w:r>
    </w:p>
    <w:p w:rsidR="006F3D05" w:rsidRPr="002D5271" w:rsidRDefault="006F3D05" w:rsidP="006F3D05">
      <w:pPr>
        <w:ind w:left="567" w:right="-374"/>
        <w:rPr>
          <w:b/>
          <w:bCs/>
          <w:sz w:val="26"/>
          <w:szCs w:val="26"/>
        </w:rPr>
      </w:pPr>
      <w:r w:rsidRPr="002D5271">
        <w:rPr>
          <w:b/>
          <w:bCs/>
          <w:sz w:val="26"/>
          <w:szCs w:val="26"/>
        </w:rPr>
        <w:t xml:space="preserve">                                       WILLIAM AFFONSO</w:t>
      </w:r>
    </w:p>
    <w:p w:rsidR="006F3D05" w:rsidRPr="002D5271" w:rsidRDefault="006F3D05" w:rsidP="006F3D05">
      <w:pPr>
        <w:ind w:left="567" w:right="-374"/>
        <w:rPr>
          <w:b/>
        </w:rPr>
      </w:pPr>
    </w:p>
    <w:p w:rsidR="00C50476" w:rsidRPr="002D5271" w:rsidRDefault="00C50476" w:rsidP="00C50476">
      <w:pPr>
        <w:ind w:left="567" w:right="-374"/>
        <w:jc w:val="center"/>
        <w:rPr>
          <w:rFonts w:ascii="Arial" w:hAnsi="Arial" w:cs="Arial"/>
        </w:rPr>
      </w:pPr>
    </w:p>
    <w:p w:rsidR="00C50476" w:rsidRPr="002D5271" w:rsidRDefault="00C50476" w:rsidP="00C50476">
      <w:pPr>
        <w:ind w:left="567" w:right="-374"/>
      </w:pPr>
      <w:r w:rsidRPr="002D5271">
        <w:rPr>
          <w:rFonts w:ascii="Arial" w:hAnsi="Arial" w:cs="Arial"/>
        </w:rPr>
        <w:t xml:space="preserve">                 ____________________________________</w:t>
      </w:r>
    </w:p>
    <w:p w:rsidR="006F3D05" w:rsidRPr="002D5271" w:rsidRDefault="006F3D05" w:rsidP="006F3D05">
      <w:pPr>
        <w:ind w:left="567" w:right="-374"/>
        <w:rPr>
          <w:b/>
        </w:rPr>
      </w:pPr>
      <w:r w:rsidRPr="002D5271">
        <w:rPr>
          <w:b/>
          <w:bCs/>
          <w:sz w:val="26"/>
          <w:szCs w:val="26"/>
        </w:rPr>
        <w:t xml:space="preserve">                                       </w:t>
      </w:r>
      <w:r w:rsidR="00A861B3" w:rsidRPr="002D5271">
        <w:rPr>
          <w:b/>
          <w:bCs/>
          <w:sz w:val="26"/>
          <w:szCs w:val="26"/>
        </w:rPr>
        <w:t>GEANI TREVISÓLI</w:t>
      </w:r>
    </w:p>
    <w:p w:rsidR="00C50476" w:rsidRPr="002D5271" w:rsidRDefault="00C50476" w:rsidP="00C50476">
      <w:pPr>
        <w:ind w:left="567" w:right="-374"/>
      </w:pPr>
    </w:p>
    <w:p w:rsidR="006F3D05" w:rsidRPr="002D5271" w:rsidRDefault="006F3D05" w:rsidP="00C50476">
      <w:pPr>
        <w:ind w:left="567" w:right="-374"/>
      </w:pPr>
    </w:p>
    <w:p w:rsidR="00C50476" w:rsidRDefault="00C50476" w:rsidP="00C50476">
      <w:pPr>
        <w:ind w:left="567" w:right="-374"/>
        <w:rPr>
          <w:rFonts w:ascii="Arial" w:hAnsi="Arial" w:cs="Arial"/>
        </w:rPr>
      </w:pPr>
      <w:r w:rsidRPr="002D5271">
        <w:rPr>
          <w:rFonts w:ascii="Arial" w:hAnsi="Arial" w:cs="Arial"/>
        </w:rPr>
        <w:t xml:space="preserve">                 </w:t>
      </w:r>
      <w:r>
        <w:rPr>
          <w:rFonts w:ascii="Arial" w:hAnsi="Arial" w:cs="Arial"/>
        </w:rPr>
        <w:t>____________________________________</w:t>
      </w:r>
    </w:p>
    <w:p w:rsidR="006F3D05" w:rsidRPr="006F3D05" w:rsidRDefault="006F3D05" w:rsidP="006F3D05">
      <w:pPr>
        <w:ind w:left="567" w:right="-374"/>
        <w:rPr>
          <w:b/>
        </w:rPr>
      </w:pPr>
      <w:r>
        <w:rPr>
          <w:b/>
          <w:bCs/>
          <w:sz w:val="26"/>
          <w:szCs w:val="26"/>
        </w:rPr>
        <w:t xml:space="preserve">                                       EDIO LOPES</w:t>
      </w:r>
    </w:p>
    <w:p w:rsidR="00C50476" w:rsidRDefault="00C50476" w:rsidP="00C50476">
      <w:pPr>
        <w:ind w:left="567" w:right="-374"/>
        <w:rPr>
          <w:rFonts w:ascii="Arial" w:hAnsi="Arial" w:cs="Arial"/>
          <w:sz w:val="16"/>
          <w:szCs w:val="16"/>
        </w:rPr>
      </w:pPr>
    </w:p>
    <w:p w:rsidR="00C50476" w:rsidRDefault="00C50476" w:rsidP="00C50476">
      <w:pPr>
        <w:ind w:left="567" w:right="-374"/>
        <w:rPr>
          <w:rFonts w:ascii="Arial" w:hAnsi="Arial" w:cs="Arial"/>
        </w:rPr>
      </w:pPr>
      <w:r>
        <w:rPr>
          <w:rFonts w:ascii="Arial" w:hAnsi="Arial" w:cs="Arial"/>
        </w:rPr>
        <w:t xml:space="preserve">                 </w:t>
      </w:r>
    </w:p>
    <w:p w:rsidR="00C50476" w:rsidRDefault="00C50476" w:rsidP="00C50476">
      <w:pPr>
        <w:ind w:left="567" w:right="-374"/>
        <w:jc w:val="both"/>
        <w:rPr>
          <w:rFonts w:ascii="Arial" w:hAnsi="Arial" w:cs="Arial"/>
          <w:b/>
          <w:bCs/>
          <w:sz w:val="28"/>
          <w:szCs w:val="28"/>
        </w:rPr>
      </w:pPr>
      <w:r>
        <w:rPr>
          <w:b/>
          <w:bCs/>
          <w:sz w:val="28"/>
          <w:szCs w:val="28"/>
          <w:u w:val="words"/>
        </w:rPr>
        <w:t xml:space="preserve">COMISSÃO DE JUSTIÇA, LEGISLAÇÃO E </w:t>
      </w:r>
      <w:proofErr w:type="gramStart"/>
      <w:r>
        <w:rPr>
          <w:b/>
          <w:bCs/>
          <w:sz w:val="28"/>
          <w:szCs w:val="28"/>
          <w:u w:val="words"/>
        </w:rPr>
        <w:t>REDAÇÃO</w:t>
      </w:r>
      <w:proofErr w:type="gramEnd"/>
    </w:p>
    <w:p w:rsidR="006F3D05" w:rsidRDefault="006F3D05" w:rsidP="00C50476">
      <w:pPr>
        <w:ind w:left="567" w:right="-374"/>
        <w:rPr>
          <w:rFonts w:ascii="Arial" w:hAnsi="Arial" w:cs="Arial"/>
        </w:rPr>
      </w:pPr>
    </w:p>
    <w:p w:rsidR="00C50476" w:rsidRDefault="00C50476" w:rsidP="006F3D05">
      <w:pPr>
        <w:ind w:left="567" w:right="-374"/>
        <w:rPr>
          <w:rFonts w:ascii="Arial" w:hAnsi="Arial" w:cs="Arial"/>
          <w:b/>
          <w:bCs/>
        </w:rPr>
      </w:pPr>
      <w:r>
        <w:rPr>
          <w:rFonts w:ascii="Arial" w:hAnsi="Arial" w:cs="Arial"/>
        </w:rPr>
        <w:t xml:space="preserve">                 </w:t>
      </w:r>
    </w:p>
    <w:p w:rsidR="006F3D05" w:rsidRDefault="006F3D05" w:rsidP="006F3D05">
      <w:pPr>
        <w:ind w:left="567" w:right="-374"/>
        <w:jc w:val="both"/>
        <w:rPr>
          <w:sz w:val="22"/>
          <w:szCs w:val="22"/>
          <w:u w:val="words"/>
        </w:rPr>
      </w:pPr>
    </w:p>
    <w:p w:rsidR="006F3D05" w:rsidRDefault="006F3D05" w:rsidP="006F3D05">
      <w:pPr>
        <w:ind w:left="567" w:right="-374"/>
      </w:pPr>
      <w:r>
        <w:rPr>
          <w:rFonts w:ascii="Arial" w:hAnsi="Arial" w:cs="Arial"/>
        </w:rPr>
        <w:t xml:space="preserve">                 ____________________________________</w:t>
      </w:r>
    </w:p>
    <w:p w:rsidR="006F3D05" w:rsidRDefault="006F3D05" w:rsidP="006F3D05">
      <w:pPr>
        <w:ind w:left="1275" w:right="-374" w:firstLine="141"/>
        <w:rPr>
          <w:b/>
          <w:bCs/>
          <w:sz w:val="26"/>
          <w:szCs w:val="26"/>
        </w:rPr>
      </w:pPr>
      <w:r>
        <w:rPr>
          <w:b/>
          <w:bCs/>
          <w:sz w:val="26"/>
          <w:szCs w:val="26"/>
        </w:rPr>
        <w:t xml:space="preserve">   </w:t>
      </w:r>
      <w:r w:rsidRPr="006F3D05">
        <w:rPr>
          <w:b/>
          <w:bCs/>
          <w:sz w:val="26"/>
          <w:szCs w:val="26"/>
        </w:rPr>
        <w:t>FARMACÊUTICO JÉFERSON YASHUDA</w:t>
      </w:r>
      <w:proofErr w:type="gramStart"/>
      <w:r>
        <w:rPr>
          <w:rFonts w:ascii="Arial" w:hAnsi="Arial" w:cs="Arial"/>
        </w:rPr>
        <w:t xml:space="preserve">  </w:t>
      </w:r>
      <w:proofErr w:type="gramEnd"/>
      <w:r>
        <w:rPr>
          <w:rFonts w:ascii="Arial" w:hAnsi="Arial" w:cs="Arial"/>
        </w:rPr>
        <w:t>Presidente</w:t>
      </w:r>
    </w:p>
    <w:p w:rsidR="006F3D05" w:rsidRDefault="006F3D05" w:rsidP="006F3D05">
      <w:pPr>
        <w:ind w:left="567" w:right="-374"/>
        <w:rPr>
          <w:rFonts w:ascii="Arial" w:hAnsi="Arial" w:cs="Arial"/>
        </w:rPr>
      </w:pPr>
    </w:p>
    <w:p w:rsidR="006F3D05" w:rsidRDefault="006F3D05" w:rsidP="006F3D05">
      <w:pPr>
        <w:ind w:left="567" w:right="-374"/>
        <w:jc w:val="center"/>
        <w:rPr>
          <w:rFonts w:ascii="Arial" w:hAnsi="Arial" w:cs="Arial"/>
        </w:rPr>
      </w:pPr>
    </w:p>
    <w:p w:rsidR="006F3D05" w:rsidRDefault="006F3D05" w:rsidP="006F3D05">
      <w:pPr>
        <w:ind w:left="567" w:right="-374"/>
      </w:pPr>
      <w:r>
        <w:rPr>
          <w:rFonts w:ascii="Arial" w:hAnsi="Arial" w:cs="Arial"/>
        </w:rPr>
        <w:t xml:space="preserve">                 ____________________________________</w:t>
      </w:r>
    </w:p>
    <w:p w:rsidR="006F3D05" w:rsidRPr="006F3D05" w:rsidRDefault="006F3D05" w:rsidP="006F3D05">
      <w:pPr>
        <w:ind w:left="567" w:right="-374"/>
        <w:rPr>
          <w:b/>
        </w:rPr>
      </w:pPr>
      <w:r>
        <w:rPr>
          <w:b/>
          <w:bCs/>
          <w:sz w:val="26"/>
          <w:szCs w:val="26"/>
        </w:rPr>
        <w:t xml:space="preserve">                                      </w:t>
      </w:r>
      <w:r w:rsidR="00A861B3">
        <w:rPr>
          <w:b/>
          <w:bCs/>
          <w:sz w:val="26"/>
          <w:szCs w:val="26"/>
        </w:rPr>
        <w:t>ROBERVAL FRAIZ</w:t>
      </w:r>
    </w:p>
    <w:p w:rsidR="006F3D05" w:rsidRDefault="006F3D05" w:rsidP="006F3D05">
      <w:pPr>
        <w:ind w:left="567" w:right="-374"/>
      </w:pPr>
    </w:p>
    <w:p w:rsidR="006F3D05" w:rsidRDefault="006F3D05" w:rsidP="006F3D05">
      <w:pPr>
        <w:ind w:left="567" w:right="-374"/>
      </w:pPr>
    </w:p>
    <w:p w:rsidR="006F3D05" w:rsidRDefault="006F3D05" w:rsidP="006F3D05">
      <w:pPr>
        <w:ind w:left="567" w:right="-374"/>
        <w:rPr>
          <w:rFonts w:ascii="Arial" w:hAnsi="Arial" w:cs="Arial"/>
        </w:rPr>
      </w:pPr>
      <w:r>
        <w:rPr>
          <w:rFonts w:ascii="Arial" w:hAnsi="Arial" w:cs="Arial"/>
        </w:rPr>
        <w:t xml:space="preserve">                 ____________________________________</w:t>
      </w:r>
    </w:p>
    <w:p w:rsidR="006F3D05" w:rsidRPr="006F3D05" w:rsidRDefault="006F3D05" w:rsidP="006F3D05">
      <w:pPr>
        <w:ind w:left="567" w:right="-374"/>
        <w:rPr>
          <w:b/>
        </w:rPr>
      </w:pPr>
      <w:r>
        <w:rPr>
          <w:b/>
          <w:bCs/>
          <w:sz w:val="26"/>
          <w:szCs w:val="26"/>
        </w:rPr>
        <w:t xml:space="preserve">                                       EDIO LOPES</w:t>
      </w:r>
    </w:p>
    <w:p w:rsidR="006F3D05" w:rsidRDefault="006F3D05" w:rsidP="006F3D05">
      <w:pPr>
        <w:ind w:left="567" w:right="-374"/>
        <w:jc w:val="center"/>
        <w:rPr>
          <w:sz w:val="16"/>
          <w:szCs w:val="16"/>
          <w:u w:val="words"/>
        </w:rPr>
      </w:pPr>
    </w:p>
    <w:p w:rsidR="006F3D05" w:rsidRDefault="006F3D05" w:rsidP="006F3D05">
      <w:pPr>
        <w:ind w:left="567" w:right="-374"/>
        <w:jc w:val="center"/>
        <w:rPr>
          <w:sz w:val="16"/>
          <w:szCs w:val="16"/>
          <w:u w:val="words"/>
        </w:rPr>
      </w:pPr>
    </w:p>
    <w:p w:rsidR="00C50476" w:rsidRDefault="00C50476" w:rsidP="00C50476">
      <w:pPr>
        <w:ind w:left="567" w:right="-374"/>
        <w:rPr>
          <w:rFonts w:ascii="Arial" w:hAnsi="Arial" w:cs="Arial"/>
          <w:sz w:val="16"/>
          <w:szCs w:val="16"/>
        </w:rPr>
      </w:pPr>
    </w:p>
    <w:p w:rsidR="00C50476" w:rsidRDefault="00C50476" w:rsidP="00C50476">
      <w:pPr>
        <w:ind w:left="567" w:right="-374"/>
        <w:rPr>
          <w:rFonts w:ascii="Arial" w:hAnsi="Arial" w:cs="Arial"/>
          <w:sz w:val="12"/>
          <w:szCs w:val="12"/>
        </w:rPr>
      </w:pPr>
    </w:p>
    <w:p w:rsidR="00C50476" w:rsidRDefault="00C50476" w:rsidP="00C50476">
      <w:pPr>
        <w:ind w:left="567" w:right="-374"/>
        <w:jc w:val="both"/>
        <w:rPr>
          <w:b/>
          <w:bCs/>
          <w:sz w:val="28"/>
          <w:szCs w:val="28"/>
          <w:u w:val="words"/>
        </w:rPr>
      </w:pPr>
      <w:r>
        <w:rPr>
          <w:b/>
          <w:bCs/>
          <w:sz w:val="28"/>
          <w:szCs w:val="28"/>
          <w:u w:val="words"/>
        </w:rPr>
        <w:lastRenderedPageBreak/>
        <w:t>COMISSÃO DE TRIBUTAÇÃO,</w:t>
      </w:r>
      <w:proofErr w:type="gramStart"/>
      <w:r>
        <w:rPr>
          <w:b/>
          <w:bCs/>
          <w:sz w:val="28"/>
          <w:szCs w:val="28"/>
          <w:u w:val="words"/>
        </w:rPr>
        <w:t xml:space="preserve">  </w:t>
      </w:r>
      <w:proofErr w:type="gramEnd"/>
      <w:r>
        <w:rPr>
          <w:b/>
          <w:bCs/>
          <w:sz w:val="28"/>
          <w:szCs w:val="28"/>
          <w:u w:val="words"/>
        </w:rPr>
        <w:t>FINANÇAS E ORÇAMENTO</w:t>
      </w:r>
    </w:p>
    <w:p w:rsidR="006F3D05" w:rsidRDefault="006F3D05" w:rsidP="006F3D05">
      <w:pPr>
        <w:ind w:left="567" w:right="-374"/>
        <w:jc w:val="center"/>
        <w:rPr>
          <w:rFonts w:ascii="Arial" w:hAnsi="Arial" w:cs="Arial"/>
          <w:b/>
          <w:bCs/>
        </w:rPr>
      </w:pPr>
    </w:p>
    <w:p w:rsidR="006F3D05" w:rsidRDefault="006F3D05" w:rsidP="006F3D05">
      <w:pPr>
        <w:ind w:left="567" w:right="-374"/>
        <w:jc w:val="center"/>
        <w:rPr>
          <w:rFonts w:ascii="Arial" w:hAnsi="Arial" w:cs="Arial"/>
          <w:b/>
          <w:bCs/>
        </w:rPr>
      </w:pPr>
    </w:p>
    <w:p w:rsidR="006F3D05" w:rsidRDefault="006F3D05" w:rsidP="006F3D05">
      <w:pPr>
        <w:ind w:left="567" w:right="-374"/>
        <w:rPr>
          <w:rFonts w:ascii="Arial" w:hAnsi="Arial" w:cs="Arial"/>
        </w:rPr>
      </w:pPr>
      <w:r>
        <w:rPr>
          <w:rFonts w:ascii="Arial" w:hAnsi="Arial" w:cs="Arial"/>
        </w:rPr>
        <w:t xml:space="preserve">                 ____________________________________</w:t>
      </w:r>
      <w:proofErr w:type="gramStart"/>
      <w:r>
        <w:rPr>
          <w:rFonts w:ascii="Arial" w:hAnsi="Arial" w:cs="Arial"/>
        </w:rPr>
        <w:t xml:space="preserve">  </w:t>
      </w:r>
      <w:proofErr w:type="gramEnd"/>
      <w:r>
        <w:rPr>
          <w:rFonts w:ascii="Arial" w:hAnsi="Arial" w:cs="Arial"/>
        </w:rPr>
        <w:t xml:space="preserve">Presidente </w:t>
      </w:r>
    </w:p>
    <w:p w:rsidR="006F3D05" w:rsidRDefault="006F3D05" w:rsidP="006F3D05">
      <w:pPr>
        <w:ind w:left="567" w:right="-374"/>
        <w:rPr>
          <w:b/>
          <w:bCs/>
          <w:sz w:val="26"/>
          <w:szCs w:val="26"/>
        </w:rPr>
      </w:pPr>
      <w:r>
        <w:rPr>
          <w:bCs/>
          <w:sz w:val="26"/>
          <w:szCs w:val="26"/>
        </w:rPr>
        <w:t xml:space="preserve">                                     </w:t>
      </w:r>
      <w:r w:rsidRPr="006F3D05">
        <w:rPr>
          <w:b/>
          <w:bCs/>
          <w:sz w:val="26"/>
          <w:szCs w:val="26"/>
        </w:rPr>
        <w:t>DONIZETE SIMIONI</w:t>
      </w:r>
    </w:p>
    <w:p w:rsidR="006F3D05" w:rsidRDefault="006F3D05" w:rsidP="006F3D05">
      <w:pPr>
        <w:ind w:left="567" w:right="-374"/>
        <w:rPr>
          <w:b/>
          <w:bCs/>
          <w:sz w:val="26"/>
          <w:szCs w:val="26"/>
        </w:rPr>
      </w:pPr>
    </w:p>
    <w:p w:rsidR="006F3D05" w:rsidRDefault="006F3D05" w:rsidP="006F3D05">
      <w:pPr>
        <w:ind w:left="567" w:right="-374"/>
        <w:rPr>
          <w:b/>
          <w:bCs/>
          <w:sz w:val="26"/>
          <w:szCs w:val="26"/>
        </w:rPr>
      </w:pPr>
    </w:p>
    <w:p w:rsidR="006F3D05" w:rsidRDefault="006F3D05" w:rsidP="006F3D05">
      <w:pPr>
        <w:ind w:left="567" w:right="-374"/>
      </w:pPr>
      <w:r>
        <w:rPr>
          <w:rFonts w:ascii="Arial" w:hAnsi="Arial" w:cs="Arial"/>
        </w:rPr>
        <w:t xml:space="preserve">                 ____________________________________</w:t>
      </w:r>
    </w:p>
    <w:p w:rsidR="006F3D05" w:rsidRPr="006F3D05" w:rsidRDefault="006F3D05" w:rsidP="006F3D05">
      <w:pPr>
        <w:ind w:left="567" w:right="-374"/>
        <w:rPr>
          <w:b/>
        </w:rPr>
      </w:pPr>
      <w:r>
        <w:rPr>
          <w:b/>
          <w:bCs/>
          <w:sz w:val="26"/>
          <w:szCs w:val="26"/>
        </w:rPr>
        <w:t xml:space="preserve">                                       </w:t>
      </w:r>
      <w:r w:rsidRPr="006F3D05">
        <w:rPr>
          <w:b/>
          <w:bCs/>
          <w:sz w:val="26"/>
          <w:szCs w:val="26"/>
        </w:rPr>
        <w:t>ALUISIO BRAZ</w:t>
      </w:r>
    </w:p>
    <w:p w:rsidR="006F3D05" w:rsidRDefault="006F3D05" w:rsidP="006F3D05">
      <w:pPr>
        <w:ind w:left="567" w:right="-374"/>
      </w:pPr>
    </w:p>
    <w:p w:rsidR="006F3D05" w:rsidRDefault="006F3D05" w:rsidP="006F3D05">
      <w:pPr>
        <w:ind w:left="567" w:right="-374"/>
      </w:pPr>
    </w:p>
    <w:p w:rsidR="006F3D05" w:rsidRDefault="006F3D05" w:rsidP="006F3D05">
      <w:pPr>
        <w:ind w:left="567" w:right="-374"/>
        <w:rPr>
          <w:rFonts w:ascii="Arial" w:hAnsi="Arial" w:cs="Arial"/>
        </w:rPr>
      </w:pPr>
      <w:r>
        <w:rPr>
          <w:rFonts w:ascii="Arial" w:hAnsi="Arial" w:cs="Arial"/>
        </w:rPr>
        <w:t xml:space="preserve">                 ____________________________________</w:t>
      </w:r>
    </w:p>
    <w:p w:rsidR="006F3D05" w:rsidRPr="006F3D05" w:rsidRDefault="006F3D05" w:rsidP="006F3D05">
      <w:pPr>
        <w:ind w:left="2691" w:right="-374" w:firstLine="141"/>
        <w:rPr>
          <w:rFonts w:ascii="Arial" w:hAnsi="Arial" w:cs="Arial"/>
          <w:b/>
          <w:sz w:val="16"/>
          <w:szCs w:val="16"/>
        </w:rPr>
      </w:pPr>
      <w:r>
        <w:rPr>
          <w:b/>
          <w:bCs/>
          <w:sz w:val="26"/>
          <w:szCs w:val="26"/>
        </w:rPr>
        <w:t xml:space="preserve">        </w:t>
      </w:r>
      <w:proofErr w:type="gramStart"/>
      <w:r w:rsidRPr="006F3D05">
        <w:rPr>
          <w:b/>
          <w:bCs/>
          <w:sz w:val="26"/>
          <w:szCs w:val="26"/>
        </w:rPr>
        <w:t>JOÃO FARIAS</w:t>
      </w:r>
      <w:proofErr w:type="gramEnd"/>
    </w:p>
    <w:p w:rsidR="00C50476" w:rsidRDefault="00C50476" w:rsidP="00C50476">
      <w:pPr>
        <w:ind w:left="567" w:right="-374"/>
        <w:jc w:val="center"/>
        <w:rPr>
          <w:sz w:val="16"/>
          <w:szCs w:val="16"/>
          <w:u w:val="words"/>
        </w:rPr>
      </w:pPr>
    </w:p>
    <w:p w:rsidR="00C50476" w:rsidRDefault="00C50476" w:rsidP="00C50476">
      <w:pPr>
        <w:ind w:left="567" w:right="-374"/>
        <w:jc w:val="center"/>
        <w:rPr>
          <w:sz w:val="16"/>
          <w:szCs w:val="16"/>
          <w:u w:val="words"/>
        </w:rPr>
      </w:pPr>
    </w:p>
    <w:p w:rsidR="00C50476" w:rsidRDefault="00C50476" w:rsidP="00C50476">
      <w:pPr>
        <w:ind w:left="567" w:right="-374"/>
        <w:jc w:val="center"/>
        <w:rPr>
          <w:sz w:val="16"/>
          <w:szCs w:val="16"/>
          <w:u w:val="words"/>
        </w:rPr>
      </w:pPr>
    </w:p>
    <w:p w:rsidR="00C50476" w:rsidRDefault="00C50476" w:rsidP="00C50476">
      <w:pPr>
        <w:ind w:left="567" w:right="-374"/>
        <w:jc w:val="both"/>
        <w:rPr>
          <w:b/>
          <w:bCs/>
          <w:sz w:val="28"/>
          <w:szCs w:val="28"/>
          <w:u w:val="single"/>
        </w:rPr>
      </w:pPr>
      <w:r>
        <w:rPr>
          <w:b/>
          <w:bCs/>
          <w:sz w:val="28"/>
          <w:szCs w:val="28"/>
          <w:u w:val="single"/>
        </w:rPr>
        <w:t xml:space="preserve">COMISSÃO DE OBRAS, SEGURANÇA, SERVIÇOS E BENS </w:t>
      </w:r>
      <w:proofErr w:type="gramStart"/>
      <w:r>
        <w:rPr>
          <w:b/>
          <w:bCs/>
          <w:sz w:val="28"/>
          <w:szCs w:val="28"/>
          <w:u w:val="single"/>
        </w:rPr>
        <w:t>PÚBLICOS</w:t>
      </w:r>
      <w:proofErr w:type="gramEnd"/>
    </w:p>
    <w:p w:rsidR="00C50476" w:rsidRDefault="00C50476" w:rsidP="00C50476">
      <w:pPr>
        <w:ind w:left="567" w:right="-374"/>
        <w:rPr>
          <w:u w:val="words"/>
        </w:rPr>
      </w:pPr>
    </w:p>
    <w:p w:rsidR="006F3D05" w:rsidRDefault="006F3D05" w:rsidP="00C50476">
      <w:pPr>
        <w:ind w:left="567" w:right="-374"/>
        <w:rPr>
          <w:u w:val="words"/>
        </w:rPr>
      </w:pPr>
    </w:p>
    <w:p w:rsidR="00C50476" w:rsidRPr="007A7AD5" w:rsidRDefault="00C50476" w:rsidP="00C50476">
      <w:pPr>
        <w:ind w:left="567" w:right="-374"/>
        <w:rPr>
          <w:rFonts w:ascii="Arial" w:hAnsi="Arial" w:cs="Arial"/>
          <w:lang w:val="en-US"/>
        </w:rPr>
      </w:pPr>
      <w:r>
        <w:rPr>
          <w:rFonts w:ascii="Arial" w:hAnsi="Arial" w:cs="Arial"/>
        </w:rPr>
        <w:t xml:space="preserve">                 </w:t>
      </w:r>
      <w:r w:rsidRPr="007A7AD5">
        <w:rPr>
          <w:rFonts w:ascii="Arial" w:hAnsi="Arial" w:cs="Arial"/>
          <w:lang w:val="en-US"/>
        </w:rPr>
        <w:t>___________________________________</w:t>
      </w:r>
      <w:proofErr w:type="gramStart"/>
      <w:r w:rsidRPr="007A7AD5">
        <w:rPr>
          <w:rFonts w:ascii="Arial" w:hAnsi="Arial" w:cs="Arial"/>
          <w:lang w:val="en-US"/>
        </w:rPr>
        <w:t xml:space="preserve">_  </w:t>
      </w:r>
      <w:proofErr w:type="spellStart"/>
      <w:r w:rsidRPr="007A7AD5">
        <w:rPr>
          <w:rFonts w:ascii="Arial" w:hAnsi="Arial" w:cs="Arial"/>
          <w:lang w:val="en-US"/>
        </w:rPr>
        <w:t>Presidente</w:t>
      </w:r>
      <w:proofErr w:type="spellEnd"/>
      <w:proofErr w:type="gramEnd"/>
      <w:r w:rsidRPr="007A7AD5">
        <w:rPr>
          <w:rFonts w:ascii="Arial" w:hAnsi="Arial" w:cs="Arial"/>
          <w:lang w:val="en-US"/>
        </w:rPr>
        <w:t xml:space="preserve"> </w:t>
      </w:r>
    </w:p>
    <w:p w:rsidR="00C50476" w:rsidRPr="007A7AD5" w:rsidRDefault="006F3D05" w:rsidP="006F3D05">
      <w:pPr>
        <w:ind w:left="2691" w:right="-374" w:firstLine="141"/>
        <w:jc w:val="both"/>
        <w:rPr>
          <w:b/>
          <w:bCs/>
          <w:sz w:val="26"/>
          <w:szCs w:val="26"/>
          <w:lang w:val="en-US"/>
        </w:rPr>
      </w:pPr>
      <w:r w:rsidRPr="007A7AD5">
        <w:rPr>
          <w:b/>
          <w:bCs/>
          <w:sz w:val="26"/>
          <w:szCs w:val="26"/>
          <w:lang w:val="en-US"/>
        </w:rPr>
        <w:t xml:space="preserve">  </w:t>
      </w:r>
      <w:r w:rsidR="00423405">
        <w:rPr>
          <w:b/>
          <w:bCs/>
          <w:sz w:val="26"/>
          <w:szCs w:val="26"/>
          <w:lang w:val="en-US"/>
        </w:rPr>
        <w:t>ROBERVAL</w:t>
      </w:r>
    </w:p>
    <w:p w:rsidR="006F3D05" w:rsidRPr="007A7AD5" w:rsidRDefault="006F3D05" w:rsidP="006F3D05">
      <w:pPr>
        <w:ind w:left="2691" w:right="-374" w:firstLine="141"/>
        <w:jc w:val="both"/>
        <w:rPr>
          <w:b/>
          <w:bCs/>
          <w:sz w:val="26"/>
          <w:szCs w:val="26"/>
          <w:lang w:val="en-US"/>
        </w:rPr>
      </w:pPr>
    </w:p>
    <w:p w:rsidR="006F3D05" w:rsidRPr="007A7AD5" w:rsidRDefault="006F3D05" w:rsidP="006F3D05">
      <w:pPr>
        <w:ind w:left="2691" w:right="-374" w:firstLine="141"/>
        <w:jc w:val="both"/>
        <w:rPr>
          <w:rFonts w:ascii="Arial" w:hAnsi="Arial" w:cs="Arial"/>
          <w:lang w:val="en-US"/>
        </w:rPr>
      </w:pPr>
    </w:p>
    <w:p w:rsidR="00C50476" w:rsidRPr="007A7AD5" w:rsidRDefault="00C50476" w:rsidP="00C50476">
      <w:pPr>
        <w:ind w:left="567" w:right="-374"/>
        <w:rPr>
          <w:lang w:val="en-US"/>
        </w:rPr>
      </w:pPr>
      <w:r w:rsidRPr="007A7AD5">
        <w:rPr>
          <w:rFonts w:ascii="Arial" w:hAnsi="Arial" w:cs="Arial"/>
          <w:lang w:val="en-US"/>
        </w:rPr>
        <w:t xml:space="preserve">                 ____________________________________</w:t>
      </w:r>
    </w:p>
    <w:p w:rsidR="006F3D05" w:rsidRPr="007A7AD5" w:rsidRDefault="006F3D05" w:rsidP="006F3D05">
      <w:pPr>
        <w:ind w:left="2691" w:right="-374" w:firstLine="141"/>
        <w:jc w:val="both"/>
        <w:rPr>
          <w:b/>
          <w:bCs/>
          <w:sz w:val="26"/>
          <w:szCs w:val="26"/>
          <w:lang w:val="en-US"/>
        </w:rPr>
      </w:pPr>
      <w:r w:rsidRPr="007A7AD5">
        <w:rPr>
          <w:b/>
          <w:bCs/>
          <w:sz w:val="26"/>
          <w:szCs w:val="26"/>
          <w:lang w:val="en-US"/>
        </w:rPr>
        <w:t>JAIR MARTINELI</w:t>
      </w:r>
    </w:p>
    <w:p w:rsidR="006F3D05" w:rsidRPr="007A7AD5" w:rsidRDefault="006F3D05" w:rsidP="006F3D05">
      <w:pPr>
        <w:ind w:left="2691" w:right="-374" w:firstLine="141"/>
        <w:jc w:val="both"/>
        <w:rPr>
          <w:b/>
          <w:bCs/>
          <w:sz w:val="26"/>
          <w:szCs w:val="26"/>
          <w:lang w:val="en-US"/>
        </w:rPr>
      </w:pPr>
    </w:p>
    <w:p w:rsidR="00C50476" w:rsidRPr="007A7AD5" w:rsidRDefault="00C50476" w:rsidP="00C50476">
      <w:pPr>
        <w:ind w:left="567" w:right="-374"/>
        <w:rPr>
          <w:lang w:val="en-US"/>
        </w:rPr>
      </w:pPr>
    </w:p>
    <w:p w:rsidR="00C50476" w:rsidRPr="007A7AD5" w:rsidRDefault="00C50476" w:rsidP="00C50476">
      <w:pPr>
        <w:ind w:left="567" w:right="-374"/>
        <w:rPr>
          <w:rFonts w:ascii="Arial" w:hAnsi="Arial" w:cs="Arial"/>
          <w:lang w:val="en-US"/>
        </w:rPr>
      </w:pPr>
      <w:r w:rsidRPr="007A7AD5">
        <w:rPr>
          <w:rFonts w:ascii="Arial" w:hAnsi="Arial" w:cs="Arial"/>
          <w:lang w:val="en-US"/>
        </w:rPr>
        <w:t xml:space="preserve">                 ____________________________________</w:t>
      </w:r>
    </w:p>
    <w:p w:rsidR="006F3D05" w:rsidRPr="007A7AD5" w:rsidRDefault="006F3D05" w:rsidP="006F3D05">
      <w:pPr>
        <w:ind w:left="2691" w:right="-374" w:firstLine="141"/>
        <w:jc w:val="both"/>
        <w:rPr>
          <w:b/>
          <w:bCs/>
          <w:sz w:val="26"/>
          <w:szCs w:val="26"/>
          <w:lang w:val="en-US"/>
        </w:rPr>
      </w:pPr>
      <w:r w:rsidRPr="007A7AD5">
        <w:rPr>
          <w:b/>
          <w:bCs/>
          <w:sz w:val="26"/>
          <w:szCs w:val="26"/>
          <w:lang w:val="en-US"/>
        </w:rPr>
        <w:t>WILLIAM AFFONSO</w:t>
      </w:r>
    </w:p>
    <w:p w:rsidR="00C50476" w:rsidRPr="007A7AD5" w:rsidRDefault="00C50476" w:rsidP="00C50476">
      <w:pPr>
        <w:ind w:left="567" w:right="-374"/>
        <w:rPr>
          <w:rFonts w:ascii="Arial" w:hAnsi="Arial" w:cs="Arial"/>
          <w:lang w:val="en-US"/>
        </w:rPr>
      </w:pPr>
    </w:p>
    <w:p w:rsidR="00C50476" w:rsidRPr="007A7AD5" w:rsidRDefault="00C50476" w:rsidP="00C50476">
      <w:pPr>
        <w:ind w:left="567" w:right="-374"/>
        <w:rPr>
          <w:rFonts w:ascii="Arial" w:hAnsi="Arial" w:cs="Arial"/>
          <w:lang w:val="en-US"/>
        </w:rPr>
      </w:pPr>
    </w:p>
    <w:p w:rsidR="00C50476" w:rsidRPr="007A7AD5" w:rsidRDefault="00C50476" w:rsidP="00C50476">
      <w:pPr>
        <w:ind w:left="567" w:right="-374"/>
        <w:rPr>
          <w:rFonts w:ascii="Arial" w:hAnsi="Arial" w:cs="Arial"/>
          <w:lang w:val="en-US"/>
        </w:rPr>
      </w:pPr>
    </w:p>
    <w:p w:rsidR="00C50476" w:rsidRDefault="00C50476" w:rsidP="00C50476">
      <w:pPr>
        <w:ind w:left="567" w:right="-374"/>
        <w:jc w:val="both"/>
        <w:rPr>
          <w:b/>
          <w:bCs/>
          <w:sz w:val="28"/>
          <w:szCs w:val="28"/>
          <w:u w:val="single"/>
        </w:rPr>
      </w:pPr>
      <w:r>
        <w:rPr>
          <w:b/>
          <w:bCs/>
          <w:sz w:val="28"/>
          <w:szCs w:val="28"/>
          <w:u w:val="single"/>
        </w:rPr>
        <w:t xml:space="preserve">COMISSÃO DE SAÚDE, EDUCAÇÃO E DESENVOLVIMENTO </w:t>
      </w:r>
      <w:proofErr w:type="gramStart"/>
      <w:r>
        <w:rPr>
          <w:b/>
          <w:bCs/>
          <w:sz w:val="28"/>
          <w:szCs w:val="28"/>
          <w:u w:val="single"/>
        </w:rPr>
        <w:t>SOCIAL</w:t>
      </w:r>
      <w:proofErr w:type="gramEnd"/>
    </w:p>
    <w:p w:rsidR="00C50476" w:rsidRDefault="00C50476" w:rsidP="00C50476">
      <w:pPr>
        <w:ind w:left="567" w:right="-374"/>
        <w:rPr>
          <w:u w:val="words"/>
        </w:rPr>
      </w:pPr>
    </w:p>
    <w:p w:rsidR="006F3D05" w:rsidRDefault="006F3D05" w:rsidP="00C50476">
      <w:pPr>
        <w:ind w:left="567" w:right="-374"/>
        <w:rPr>
          <w:u w:val="words"/>
        </w:rPr>
      </w:pPr>
    </w:p>
    <w:p w:rsidR="00C50476" w:rsidRDefault="00C50476" w:rsidP="00C50476">
      <w:pPr>
        <w:ind w:left="567" w:right="-374"/>
        <w:rPr>
          <w:rFonts w:ascii="Arial" w:hAnsi="Arial" w:cs="Arial"/>
        </w:rPr>
      </w:pPr>
      <w:r>
        <w:rPr>
          <w:rFonts w:ascii="Arial" w:hAnsi="Arial" w:cs="Arial"/>
        </w:rPr>
        <w:t xml:space="preserve">                 ____________________________________</w:t>
      </w:r>
      <w:proofErr w:type="gramStart"/>
      <w:r>
        <w:rPr>
          <w:rFonts w:ascii="Arial" w:hAnsi="Arial" w:cs="Arial"/>
        </w:rPr>
        <w:t xml:space="preserve">  </w:t>
      </w:r>
      <w:proofErr w:type="gramEnd"/>
      <w:r>
        <w:rPr>
          <w:rFonts w:ascii="Arial" w:hAnsi="Arial" w:cs="Arial"/>
        </w:rPr>
        <w:t xml:space="preserve">Presidente </w:t>
      </w:r>
    </w:p>
    <w:p w:rsidR="00C50476" w:rsidRDefault="006F3D05" w:rsidP="006F3D05">
      <w:pPr>
        <w:ind w:left="2124" w:right="-374" w:firstLine="708"/>
        <w:rPr>
          <w:b/>
          <w:bCs/>
          <w:sz w:val="26"/>
          <w:szCs w:val="26"/>
        </w:rPr>
      </w:pPr>
      <w:r w:rsidRPr="006F3D05">
        <w:rPr>
          <w:b/>
          <w:bCs/>
          <w:sz w:val="26"/>
          <w:szCs w:val="26"/>
        </w:rPr>
        <w:t>PEDRO BAPTISTINI</w:t>
      </w:r>
    </w:p>
    <w:p w:rsidR="006F3D05" w:rsidRDefault="006F3D05" w:rsidP="006F3D05">
      <w:pPr>
        <w:ind w:right="-374"/>
        <w:jc w:val="center"/>
        <w:rPr>
          <w:rFonts w:ascii="Arial" w:hAnsi="Arial" w:cs="Arial"/>
          <w:b/>
        </w:rPr>
      </w:pPr>
    </w:p>
    <w:p w:rsidR="006F3D05" w:rsidRPr="006F3D05" w:rsidRDefault="006F3D05" w:rsidP="006F3D05">
      <w:pPr>
        <w:ind w:right="-374"/>
        <w:jc w:val="center"/>
        <w:rPr>
          <w:rFonts w:ascii="Arial" w:hAnsi="Arial" w:cs="Arial"/>
          <w:b/>
        </w:rPr>
      </w:pPr>
    </w:p>
    <w:p w:rsidR="00C50476" w:rsidRDefault="00C50476" w:rsidP="00C50476">
      <w:pPr>
        <w:ind w:left="567" w:right="-374"/>
      </w:pPr>
      <w:r>
        <w:rPr>
          <w:rFonts w:ascii="Arial" w:hAnsi="Arial" w:cs="Arial"/>
        </w:rPr>
        <w:t xml:space="preserve">                 ____________________________________</w:t>
      </w:r>
    </w:p>
    <w:p w:rsidR="00C50476" w:rsidRDefault="006F3D05" w:rsidP="006F3D05">
      <w:pPr>
        <w:ind w:left="1275" w:right="-374" w:firstLine="141"/>
        <w:rPr>
          <w:b/>
          <w:bCs/>
          <w:sz w:val="26"/>
          <w:szCs w:val="26"/>
        </w:rPr>
      </w:pPr>
      <w:r>
        <w:rPr>
          <w:b/>
          <w:bCs/>
          <w:sz w:val="26"/>
          <w:szCs w:val="26"/>
        </w:rPr>
        <w:t xml:space="preserve">   </w:t>
      </w:r>
      <w:r w:rsidRPr="006F3D05">
        <w:rPr>
          <w:b/>
          <w:bCs/>
          <w:sz w:val="26"/>
          <w:szCs w:val="26"/>
        </w:rPr>
        <w:t>FARMACÊUTICO JÉFERSON YASHUDA</w:t>
      </w:r>
    </w:p>
    <w:p w:rsidR="006F3D05" w:rsidRDefault="006F3D05" w:rsidP="006F3D05">
      <w:pPr>
        <w:ind w:left="1275" w:right="-374" w:firstLine="141"/>
        <w:rPr>
          <w:b/>
          <w:bCs/>
          <w:sz w:val="26"/>
          <w:szCs w:val="26"/>
        </w:rPr>
      </w:pPr>
    </w:p>
    <w:p w:rsidR="006F3D05" w:rsidRPr="006F3D05" w:rsidRDefault="006F3D05" w:rsidP="006F3D05">
      <w:pPr>
        <w:ind w:left="1275" w:right="-374" w:firstLine="141"/>
        <w:rPr>
          <w:b/>
        </w:rPr>
      </w:pPr>
    </w:p>
    <w:p w:rsidR="00C50476" w:rsidRDefault="00C50476" w:rsidP="00C50476">
      <w:pPr>
        <w:ind w:left="567" w:right="-374"/>
        <w:rPr>
          <w:rFonts w:ascii="Arial" w:hAnsi="Arial" w:cs="Arial"/>
        </w:rPr>
      </w:pPr>
      <w:r>
        <w:rPr>
          <w:rFonts w:ascii="Arial" w:hAnsi="Arial" w:cs="Arial"/>
        </w:rPr>
        <w:t xml:space="preserve">                 ____________________________________</w:t>
      </w:r>
    </w:p>
    <w:p w:rsidR="00C50476" w:rsidRPr="006F3D05" w:rsidRDefault="006F3D05" w:rsidP="006F3D05">
      <w:pPr>
        <w:ind w:left="2691" w:right="-374" w:firstLine="141"/>
        <w:rPr>
          <w:rFonts w:ascii="Arial" w:hAnsi="Arial" w:cs="Arial"/>
          <w:b/>
        </w:rPr>
      </w:pPr>
      <w:r>
        <w:rPr>
          <w:b/>
          <w:bCs/>
          <w:sz w:val="26"/>
          <w:szCs w:val="26"/>
        </w:rPr>
        <w:t xml:space="preserve">  </w:t>
      </w:r>
      <w:r w:rsidR="00396B80">
        <w:rPr>
          <w:b/>
          <w:bCs/>
          <w:sz w:val="26"/>
          <w:szCs w:val="26"/>
        </w:rPr>
        <w:t>JOSÉ CARLOS PORSANI</w:t>
      </w:r>
    </w:p>
    <w:p w:rsidR="00C50476" w:rsidRDefault="00C50476" w:rsidP="00C50476">
      <w:pPr>
        <w:ind w:left="567" w:right="-374"/>
        <w:rPr>
          <w:rFonts w:ascii="Arial" w:hAnsi="Arial" w:cs="Arial"/>
          <w:sz w:val="16"/>
          <w:szCs w:val="16"/>
        </w:rPr>
      </w:pPr>
    </w:p>
    <w:p w:rsidR="00C50476" w:rsidRDefault="00C50476" w:rsidP="00C50476">
      <w:pPr>
        <w:ind w:left="567" w:right="-374"/>
        <w:rPr>
          <w:rFonts w:ascii="Arial" w:hAnsi="Arial" w:cs="Arial"/>
          <w:sz w:val="16"/>
          <w:szCs w:val="16"/>
        </w:rPr>
      </w:pPr>
    </w:p>
    <w:p w:rsidR="00C50476" w:rsidRDefault="00C50476" w:rsidP="00C50476">
      <w:pPr>
        <w:ind w:left="567" w:right="-374"/>
        <w:jc w:val="both"/>
        <w:rPr>
          <w:b/>
          <w:bCs/>
          <w:sz w:val="28"/>
          <w:szCs w:val="28"/>
          <w:u w:val="single"/>
        </w:rPr>
      </w:pPr>
      <w:r>
        <w:rPr>
          <w:b/>
          <w:bCs/>
          <w:sz w:val="28"/>
          <w:szCs w:val="28"/>
          <w:u w:val="single"/>
        </w:rPr>
        <w:lastRenderedPageBreak/>
        <w:t xml:space="preserve">COMISSÃO DE TRANSPORTES, HABITAÇÃO E </w:t>
      </w:r>
      <w:proofErr w:type="gramStart"/>
      <w:r>
        <w:rPr>
          <w:b/>
          <w:bCs/>
          <w:sz w:val="28"/>
          <w:szCs w:val="28"/>
          <w:u w:val="single"/>
        </w:rPr>
        <w:t>SANEAMENTO</w:t>
      </w:r>
      <w:proofErr w:type="gramEnd"/>
    </w:p>
    <w:p w:rsidR="00C50476" w:rsidRDefault="00C50476" w:rsidP="00C50476">
      <w:pPr>
        <w:ind w:left="567" w:right="-374"/>
        <w:rPr>
          <w:u w:val="words"/>
        </w:rPr>
      </w:pPr>
      <w:bookmarkStart w:id="0" w:name="_GoBack"/>
      <w:bookmarkEnd w:id="0"/>
    </w:p>
    <w:p w:rsidR="00C50476" w:rsidRDefault="00C50476" w:rsidP="00C50476">
      <w:pPr>
        <w:ind w:left="567" w:right="-374"/>
        <w:rPr>
          <w:rFonts w:ascii="Arial" w:hAnsi="Arial" w:cs="Arial"/>
        </w:rPr>
      </w:pPr>
      <w:r>
        <w:rPr>
          <w:rFonts w:ascii="Arial" w:hAnsi="Arial" w:cs="Arial"/>
        </w:rPr>
        <w:t xml:space="preserve">                 ____________________________________</w:t>
      </w:r>
      <w:proofErr w:type="gramStart"/>
      <w:r>
        <w:rPr>
          <w:rFonts w:ascii="Arial" w:hAnsi="Arial" w:cs="Arial"/>
        </w:rPr>
        <w:t xml:space="preserve">  </w:t>
      </w:r>
      <w:proofErr w:type="gramEnd"/>
      <w:r>
        <w:rPr>
          <w:rFonts w:ascii="Arial" w:hAnsi="Arial" w:cs="Arial"/>
        </w:rPr>
        <w:t xml:space="preserve">Presidente </w:t>
      </w:r>
    </w:p>
    <w:p w:rsidR="006F3D05" w:rsidRDefault="006F3D05" w:rsidP="006F3D05">
      <w:pPr>
        <w:ind w:left="2691" w:right="-374" w:firstLine="141"/>
        <w:jc w:val="both"/>
        <w:rPr>
          <w:b/>
          <w:bCs/>
          <w:sz w:val="26"/>
          <w:szCs w:val="26"/>
        </w:rPr>
      </w:pPr>
      <w:r>
        <w:rPr>
          <w:b/>
          <w:bCs/>
          <w:sz w:val="26"/>
          <w:szCs w:val="26"/>
        </w:rPr>
        <w:t>JAIR MARTINELI</w:t>
      </w:r>
    </w:p>
    <w:p w:rsidR="00C50476" w:rsidRDefault="00C50476" w:rsidP="00C50476">
      <w:pPr>
        <w:ind w:left="567" w:right="-374"/>
        <w:jc w:val="center"/>
        <w:rPr>
          <w:rFonts w:ascii="Arial" w:hAnsi="Arial" w:cs="Arial"/>
        </w:rPr>
      </w:pPr>
    </w:p>
    <w:p w:rsidR="00C50476" w:rsidRDefault="00C50476" w:rsidP="00C50476">
      <w:pPr>
        <w:ind w:left="567" w:right="-374"/>
      </w:pPr>
      <w:r>
        <w:rPr>
          <w:rFonts w:ascii="Arial" w:hAnsi="Arial" w:cs="Arial"/>
        </w:rPr>
        <w:t xml:space="preserve">                 ____________________________________</w:t>
      </w:r>
    </w:p>
    <w:p w:rsidR="006F3D05" w:rsidRDefault="006F3D05" w:rsidP="006F3D05">
      <w:pPr>
        <w:ind w:right="-374"/>
        <w:jc w:val="both"/>
        <w:rPr>
          <w:b/>
          <w:bCs/>
          <w:sz w:val="26"/>
          <w:szCs w:val="26"/>
        </w:rPr>
      </w:pPr>
      <w:r>
        <w:rPr>
          <w:b/>
          <w:bCs/>
          <w:sz w:val="26"/>
          <w:szCs w:val="26"/>
        </w:rPr>
        <w:t xml:space="preserve">                                PASTOR RAIMUNDO BEZERRA</w:t>
      </w:r>
    </w:p>
    <w:p w:rsidR="00C50476" w:rsidRDefault="00C50476" w:rsidP="00C50476">
      <w:pPr>
        <w:ind w:left="567" w:right="-374"/>
      </w:pPr>
    </w:p>
    <w:p w:rsidR="006F3D05" w:rsidRDefault="006F3D05" w:rsidP="00C50476">
      <w:pPr>
        <w:ind w:left="567" w:right="-374"/>
      </w:pPr>
    </w:p>
    <w:p w:rsidR="00C50476" w:rsidRDefault="00C50476" w:rsidP="00C50476">
      <w:pPr>
        <w:ind w:left="567" w:right="-374"/>
        <w:rPr>
          <w:rFonts w:ascii="Arial" w:hAnsi="Arial" w:cs="Arial"/>
        </w:rPr>
      </w:pPr>
      <w:r>
        <w:rPr>
          <w:rFonts w:ascii="Arial" w:hAnsi="Arial" w:cs="Arial"/>
        </w:rPr>
        <w:t xml:space="preserve">                 ____________________________________</w:t>
      </w:r>
    </w:p>
    <w:p w:rsidR="006F3D05" w:rsidRDefault="006F3D05" w:rsidP="006F3D05">
      <w:pPr>
        <w:ind w:left="2691" w:right="-374" w:firstLine="141"/>
        <w:jc w:val="both"/>
        <w:rPr>
          <w:b/>
          <w:bCs/>
          <w:sz w:val="26"/>
          <w:szCs w:val="26"/>
        </w:rPr>
      </w:pPr>
      <w:r>
        <w:rPr>
          <w:b/>
          <w:bCs/>
          <w:sz w:val="26"/>
          <w:szCs w:val="26"/>
        </w:rPr>
        <w:t>DONIZETE SIMIONI</w:t>
      </w:r>
    </w:p>
    <w:p w:rsidR="00C50476" w:rsidRDefault="00C50476" w:rsidP="00C50476">
      <w:pPr>
        <w:ind w:left="567" w:right="-374"/>
        <w:rPr>
          <w:rFonts w:ascii="Arial" w:hAnsi="Arial" w:cs="Arial"/>
        </w:rPr>
      </w:pPr>
    </w:p>
    <w:p w:rsidR="00C50476" w:rsidRDefault="00C50476" w:rsidP="00C50476">
      <w:pPr>
        <w:ind w:left="567" w:right="-374"/>
        <w:rPr>
          <w:rFonts w:ascii="Arial" w:hAnsi="Arial" w:cs="Arial"/>
        </w:rPr>
      </w:pPr>
    </w:p>
    <w:p w:rsidR="00C50476" w:rsidRDefault="00C50476" w:rsidP="00C50476">
      <w:pPr>
        <w:ind w:left="567" w:right="-374"/>
        <w:rPr>
          <w:rFonts w:ascii="Arial" w:hAnsi="Arial" w:cs="Arial"/>
        </w:rPr>
      </w:pPr>
    </w:p>
    <w:p w:rsidR="00C50476" w:rsidRDefault="00C50476" w:rsidP="00C50476">
      <w:pPr>
        <w:ind w:left="567" w:right="-374"/>
        <w:rPr>
          <w:rFonts w:ascii="Arial" w:hAnsi="Arial" w:cs="Arial"/>
        </w:rPr>
      </w:pPr>
    </w:p>
    <w:p w:rsidR="00C50476" w:rsidRDefault="00C50476" w:rsidP="00C50476">
      <w:pPr>
        <w:ind w:left="567" w:right="-374"/>
        <w:jc w:val="both"/>
        <w:rPr>
          <w:b/>
          <w:bCs/>
          <w:sz w:val="28"/>
          <w:szCs w:val="28"/>
          <w:u w:val="single"/>
        </w:rPr>
      </w:pPr>
      <w:r>
        <w:rPr>
          <w:b/>
          <w:bCs/>
          <w:sz w:val="28"/>
          <w:szCs w:val="28"/>
          <w:u w:val="single"/>
        </w:rPr>
        <w:t xml:space="preserve">COMISSÃO DE CULTURA, ESPORTES, COMUNICAÇÃO E PROTEÇÃO AO </w:t>
      </w:r>
      <w:proofErr w:type="gramStart"/>
      <w:r>
        <w:rPr>
          <w:b/>
          <w:bCs/>
          <w:sz w:val="28"/>
          <w:szCs w:val="28"/>
          <w:u w:val="single"/>
        </w:rPr>
        <w:t>CONSUMIDOR</w:t>
      </w:r>
      <w:proofErr w:type="gramEnd"/>
    </w:p>
    <w:p w:rsidR="00C50476" w:rsidRDefault="00C50476" w:rsidP="00C50476">
      <w:pPr>
        <w:ind w:left="567" w:right="-374"/>
        <w:rPr>
          <w:u w:val="words"/>
        </w:rPr>
      </w:pPr>
    </w:p>
    <w:p w:rsidR="005A5085" w:rsidRDefault="005A5085" w:rsidP="00C50476">
      <w:pPr>
        <w:ind w:left="567" w:right="-374"/>
        <w:rPr>
          <w:u w:val="words"/>
        </w:rPr>
      </w:pPr>
    </w:p>
    <w:p w:rsidR="00C50476" w:rsidRDefault="00C50476" w:rsidP="00C50476">
      <w:pPr>
        <w:ind w:left="567" w:right="-374"/>
        <w:rPr>
          <w:rFonts w:ascii="Arial" w:hAnsi="Arial" w:cs="Arial"/>
        </w:rPr>
      </w:pPr>
      <w:r>
        <w:rPr>
          <w:rFonts w:ascii="Arial" w:hAnsi="Arial" w:cs="Arial"/>
        </w:rPr>
        <w:t xml:space="preserve">                 ____________________________________</w:t>
      </w:r>
      <w:proofErr w:type="gramStart"/>
      <w:r>
        <w:rPr>
          <w:rFonts w:ascii="Arial" w:hAnsi="Arial" w:cs="Arial"/>
        </w:rPr>
        <w:t xml:space="preserve">  </w:t>
      </w:r>
      <w:proofErr w:type="gramEnd"/>
      <w:r>
        <w:rPr>
          <w:rFonts w:ascii="Arial" w:hAnsi="Arial" w:cs="Arial"/>
        </w:rPr>
        <w:t xml:space="preserve">Presidente </w:t>
      </w:r>
    </w:p>
    <w:p w:rsidR="00C50476" w:rsidRDefault="005A5085" w:rsidP="005A5085">
      <w:pPr>
        <w:ind w:left="2691" w:right="-374" w:firstLine="141"/>
        <w:jc w:val="both"/>
        <w:rPr>
          <w:b/>
          <w:bCs/>
          <w:sz w:val="26"/>
          <w:szCs w:val="26"/>
        </w:rPr>
      </w:pPr>
      <w:r>
        <w:rPr>
          <w:b/>
          <w:bCs/>
          <w:sz w:val="26"/>
          <w:szCs w:val="26"/>
        </w:rPr>
        <w:t>JAIR MARTINELI</w:t>
      </w:r>
    </w:p>
    <w:p w:rsidR="005A5085" w:rsidRDefault="005A5085" w:rsidP="005A5085">
      <w:pPr>
        <w:ind w:left="2691" w:right="-374" w:firstLine="141"/>
        <w:jc w:val="both"/>
        <w:rPr>
          <w:b/>
          <w:bCs/>
          <w:sz w:val="26"/>
          <w:szCs w:val="26"/>
        </w:rPr>
      </w:pPr>
    </w:p>
    <w:p w:rsidR="005A5085" w:rsidRDefault="005A5085" w:rsidP="005A5085">
      <w:pPr>
        <w:ind w:left="2691" w:right="-374" w:firstLine="141"/>
        <w:jc w:val="both"/>
        <w:rPr>
          <w:rFonts w:ascii="Arial" w:hAnsi="Arial" w:cs="Arial"/>
        </w:rPr>
      </w:pPr>
    </w:p>
    <w:p w:rsidR="00C50476" w:rsidRDefault="00C50476" w:rsidP="00C50476">
      <w:pPr>
        <w:ind w:left="567" w:right="-374"/>
      </w:pPr>
      <w:r>
        <w:rPr>
          <w:rFonts w:ascii="Arial" w:hAnsi="Arial" w:cs="Arial"/>
        </w:rPr>
        <w:t xml:space="preserve">                 ____________________________________</w:t>
      </w:r>
    </w:p>
    <w:p w:rsidR="00C50476" w:rsidRDefault="005A5085" w:rsidP="00C50476">
      <w:pPr>
        <w:ind w:left="567" w:right="-374"/>
        <w:rPr>
          <w:b/>
          <w:bCs/>
          <w:sz w:val="26"/>
          <w:szCs w:val="26"/>
        </w:rPr>
      </w:pPr>
      <w:r>
        <w:rPr>
          <w:b/>
          <w:bCs/>
          <w:sz w:val="26"/>
          <w:szCs w:val="26"/>
        </w:rPr>
        <w:t xml:space="preserve">                        PASTOR RAIMUNDO BEZERRA</w:t>
      </w:r>
    </w:p>
    <w:p w:rsidR="005A5085" w:rsidRDefault="005A5085" w:rsidP="00C50476">
      <w:pPr>
        <w:ind w:left="567" w:right="-374"/>
        <w:rPr>
          <w:b/>
          <w:bCs/>
          <w:sz w:val="26"/>
          <w:szCs w:val="26"/>
        </w:rPr>
      </w:pPr>
    </w:p>
    <w:p w:rsidR="005A5085" w:rsidRDefault="005A5085" w:rsidP="00C50476">
      <w:pPr>
        <w:ind w:left="567" w:right="-374"/>
      </w:pPr>
    </w:p>
    <w:p w:rsidR="00C50476" w:rsidRDefault="00C50476" w:rsidP="00C50476">
      <w:pPr>
        <w:ind w:left="567" w:right="-374"/>
        <w:rPr>
          <w:rFonts w:ascii="Arial" w:hAnsi="Arial" w:cs="Arial"/>
        </w:rPr>
      </w:pPr>
      <w:r>
        <w:rPr>
          <w:rFonts w:ascii="Arial" w:hAnsi="Arial" w:cs="Arial"/>
        </w:rPr>
        <w:t xml:space="preserve">                 ____________________________________</w:t>
      </w:r>
    </w:p>
    <w:p w:rsidR="00C50476" w:rsidRDefault="005A5085" w:rsidP="00C50476">
      <w:pPr>
        <w:ind w:left="567" w:right="-374"/>
        <w:rPr>
          <w:rFonts w:ascii="Arial" w:hAnsi="Arial" w:cs="Arial"/>
        </w:rPr>
      </w:pPr>
      <w:r>
        <w:rPr>
          <w:b/>
          <w:bCs/>
          <w:sz w:val="26"/>
          <w:szCs w:val="26"/>
        </w:rPr>
        <w:t xml:space="preserve">                            RODRIGO BUCHECHINHA</w:t>
      </w:r>
    </w:p>
    <w:p w:rsidR="00C50476" w:rsidRDefault="00C50476" w:rsidP="00C50476">
      <w:pPr>
        <w:ind w:left="567" w:right="-374"/>
        <w:rPr>
          <w:rFonts w:ascii="Arial" w:hAnsi="Arial" w:cs="Arial"/>
          <w:sz w:val="16"/>
          <w:szCs w:val="16"/>
        </w:rPr>
      </w:pPr>
    </w:p>
    <w:p w:rsidR="00C50476" w:rsidRDefault="00C50476" w:rsidP="00C50476">
      <w:pPr>
        <w:ind w:left="567" w:right="-374"/>
        <w:rPr>
          <w:rFonts w:ascii="Arial" w:hAnsi="Arial" w:cs="Arial"/>
          <w:sz w:val="16"/>
          <w:szCs w:val="16"/>
        </w:rPr>
      </w:pPr>
      <w:r>
        <w:rPr>
          <w:rFonts w:ascii="Arial" w:hAnsi="Arial" w:cs="Arial"/>
          <w:sz w:val="16"/>
          <w:szCs w:val="16"/>
        </w:rPr>
        <w:t>MRDC</w:t>
      </w:r>
    </w:p>
    <w:p w:rsidR="00C50476" w:rsidRDefault="00C50476" w:rsidP="00C50476">
      <w:pPr>
        <w:ind w:left="567" w:right="-374"/>
        <w:rPr>
          <w:rFonts w:ascii="Arial" w:hAnsi="Arial" w:cs="Arial"/>
          <w:sz w:val="16"/>
          <w:szCs w:val="16"/>
        </w:rPr>
      </w:pPr>
    </w:p>
    <w:p w:rsidR="00C50476" w:rsidRDefault="00C50476" w:rsidP="00C50476">
      <w:pPr>
        <w:ind w:left="567" w:right="-374"/>
        <w:jc w:val="center"/>
        <w:rPr>
          <w:rFonts w:ascii="Arial" w:hAnsi="Arial" w:cs="Arial"/>
          <w:b/>
          <w:bCs/>
        </w:rPr>
      </w:pPr>
    </w:p>
    <w:p w:rsidR="00C50476" w:rsidRDefault="00C50476" w:rsidP="00C50476">
      <w:pPr>
        <w:ind w:left="567" w:right="-374"/>
        <w:jc w:val="center"/>
        <w:rPr>
          <w:rFonts w:ascii="Arial" w:hAnsi="Arial" w:cs="Arial"/>
          <w:b/>
          <w:bCs/>
        </w:rPr>
      </w:pPr>
    </w:p>
    <w:p w:rsidR="00C50476" w:rsidRDefault="00C50476" w:rsidP="00C50476"/>
    <w:p w:rsidR="00C50476" w:rsidRPr="005D55FE" w:rsidRDefault="00C50476" w:rsidP="00C50476"/>
    <w:p w:rsidR="008A0823" w:rsidRDefault="008A0823" w:rsidP="008A0823">
      <w:pPr>
        <w:jc w:val="both"/>
        <w:rPr>
          <w:rFonts w:ascii="Arial" w:hAnsi="Arial" w:cs="Arial"/>
        </w:rPr>
      </w:pPr>
    </w:p>
    <w:p w:rsidR="00D75E22" w:rsidRPr="00B57B9C" w:rsidRDefault="00D75E22" w:rsidP="008A0823">
      <w:pPr>
        <w:jc w:val="both"/>
      </w:pPr>
    </w:p>
    <w:sectPr w:rsidR="00D75E22" w:rsidRPr="00B57B9C" w:rsidSect="000520F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2135"/>
    <w:rsid w:val="000520FE"/>
    <w:rsid w:val="001E4CB6"/>
    <w:rsid w:val="00252BAD"/>
    <w:rsid w:val="00253A6F"/>
    <w:rsid w:val="002B2135"/>
    <w:rsid w:val="002D5271"/>
    <w:rsid w:val="002F02DF"/>
    <w:rsid w:val="002F2E5A"/>
    <w:rsid w:val="0031759E"/>
    <w:rsid w:val="003665A7"/>
    <w:rsid w:val="00372CA0"/>
    <w:rsid w:val="00396B80"/>
    <w:rsid w:val="003E56D1"/>
    <w:rsid w:val="003F2346"/>
    <w:rsid w:val="00423405"/>
    <w:rsid w:val="005A5085"/>
    <w:rsid w:val="006271B7"/>
    <w:rsid w:val="006A4BFD"/>
    <w:rsid w:val="006F3D05"/>
    <w:rsid w:val="00755B38"/>
    <w:rsid w:val="007A7AD5"/>
    <w:rsid w:val="008732E5"/>
    <w:rsid w:val="008A0823"/>
    <w:rsid w:val="008C407E"/>
    <w:rsid w:val="008F56C6"/>
    <w:rsid w:val="00A80386"/>
    <w:rsid w:val="00A861B3"/>
    <w:rsid w:val="00AA2A0C"/>
    <w:rsid w:val="00AD2236"/>
    <w:rsid w:val="00B30A21"/>
    <w:rsid w:val="00B57B9C"/>
    <w:rsid w:val="00BA7436"/>
    <w:rsid w:val="00BF5D8A"/>
    <w:rsid w:val="00C0537E"/>
    <w:rsid w:val="00C50476"/>
    <w:rsid w:val="00CE7859"/>
    <w:rsid w:val="00CF5321"/>
    <w:rsid w:val="00CF5672"/>
    <w:rsid w:val="00D73881"/>
    <w:rsid w:val="00D75A27"/>
    <w:rsid w:val="00D75E22"/>
    <w:rsid w:val="00D934E5"/>
    <w:rsid w:val="00DA439F"/>
    <w:rsid w:val="00E3219A"/>
    <w:rsid w:val="00E77B1D"/>
    <w:rsid w:val="00EA152A"/>
    <w:rsid w:val="00F53C6F"/>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0FE"/>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uiPriority w:val="99"/>
    <w:unhideWhenUsed/>
    <w:rsid w:val="00C50476"/>
    <w:rPr>
      <w:rFonts w:ascii="Book Antiqua" w:hAnsi="Book Antiqua"/>
      <w:b/>
      <w:bCs/>
      <w:sz w:val="28"/>
      <w:szCs w:val="28"/>
      <w:lang/>
    </w:rPr>
  </w:style>
  <w:style w:type="character" w:customStyle="1" w:styleId="Corpodetexto2Char">
    <w:name w:val="Corpo de texto 2 Char"/>
    <w:link w:val="Corpodetexto2"/>
    <w:uiPriority w:val="99"/>
    <w:rsid w:val="00C50476"/>
    <w:rPr>
      <w:rFonts w:ascii="Book Antiqua" w:hAnsi="Book Antiqua" w:cs="Book Antiqua"/>
      <w:b/>
      <w:bCs/>
      <w:sz w:val="28"/>
      <w:szCs w:val="28"/>
    </w:rPr>
  </w:style>
  <w:style w:type="paragraph" w:styleId="Textodebalo">
    <w:name w:val="Balloon Text"/>
    <w:basedOn w:val="Normal"/>
    <w:link w:val="TextodebaloChar"/>
    <w:rsid w:val="005A5085"/>
    <w:rPr>
      <w:rFonts w:ascii="Tahoma" w:hAnsi="Tahoma"/>
      <w:sz w:val="16"/>
      <w:szCs w:val="16"/>
      <w:lang/>
    </w:rPr>
  </w:style>
  <w:style w:type="character" w:customStyle="1" w:styleId="TextodebaloChar">
    <w:name w:val="Texto de balão Char"/>
    <w:link w:val="Textodebalo"/>
    <w:rsid w:val="005A50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61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7</Pages>
  <Words>1745</Words>
  <Characters>9426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Dispõe sobre desafetação de bem imóvel da classe de bens de uso comum do povo para a classe de bens dominicais, de propriedade do Município, objeto da Matrícula n</vt:lpstr>
    </vt:vector>
  </TitlesOfParts>
  <Company>Camara Municipal de Araraquara</Company>
  <LinksUpToDate>false</LinksUpToDate>
  <CharactersWithSpaces>11149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Dispõe sobre desafetação de bem imóvel da classe de bens de uso comum do povo para a classe de bens dominicais, de propriedade do Município, objeto da Matrícula n</dc:title>
  <dc:creator>DLOM</dc:creator>
  <cp:lastModifiedBy>valdemar</cp:lastModifiedBy>
  <cp:revision>16</cp:revision>
  <cp:lastPrinted>2016-08-16T15:47:00Z</cp:lastPrinted>
  <dcterms:created xsi:type="dcterms:W3CDTF">2016-11-25T15:56:00Z</dcterms:created>
  <dcterms:modified xsi:type="dcterms:W3CDTF">2016-11-29T16:28:00Z</dcterms:modified>
</cp:coreProperties>
</file>