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D782C" w:rsidRDefault="00DD782C" w:rsidP="00DD782C">
      <w:pPr>
        <w:ind w:left="567" w:right="-376"/>
        <w:jc w:val="center"/>
        <w:rPr>
          <w:rFonts w:ascii="Arial" w:hAnsi="Arial" w:cs="Arial"/>
          <w:sz w:val="24"/>
          <w:szCs w:val="24"/>
        </w:rPr>
      </w:pPr>
    </w:p>
    <w:p w:rsidR="00DD782C" w:rsidRDefault="00DD782C" w:rsidP="00DD782C">
      <w:pPr>
        <w:ind w:right="-376"/>
        <w:jc w:val="both"/>
        <w:rPr>
          <w:color w:val="000000"/>
          <w:sz w:val="24"/>
          <w:szCs w:val="24"/>
        </w:rPr>
      </w:pPr>
    </w:p>
    <w:p w:rsidR="00DD782C" w:rsidRDefault="00DD782C" w:rsidP="00DD782C">
      <w:pPr>
        <w:ind w:left="567" w:right="-518"/>
        <w:jc w:val="center"/>
        <w:rPr>
          <w:rFonts w:ascii="Arial" w:hAnsi="Arial" w:cs="Arial"/>
          <w:sz w:val="24"/>
          <w:szCs w:val="24"/>
        </w:rPr>
      </w:pPr>
    </w:p>
    <w:tbl>
      <w:tblPr>
        <w:tblW w:w="5953" w:type="dxa"/>
        <w:tblInd w:w="1668" w:type="dxa"/>
        <w:tblLook w:val="01E0" w:firstRow="1" w:lastRow="1" w:firstColumn="1" w:lastColumn="1" w:noHBand="0" w:noVBand="0"/>
      </w:tblPr>
      <w:tblGrid>
        <w:gridCol w:w="3260"/>
        <w:gridCol w:w="2693"/>
      </w:tblGrid>
      <w:tr w:rsidR="00DD782C" w:rsidRPr="00DD782C" w:rsidTr="006C118C">
        <w:tc>
          <w:tcPr>
            <w:tcW w:w="3260" w:type="dxa"/>
            <w:hideMark/>
          </w:tcPr>
          <w:p w:rsidR="00DD782C" w:rsidRDefault="00DD782C">
            <w:pPr>
              <w:spacing w:line="276" w:lineRule="auto"/>
              <w:ind w:left="-108" w:right="-108"/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EMENDA Nº</w:t>
            </w:r>
            <w:proofErr w:type="gramStart"/>
            <w:r>
              <w:rPr>
                <w:b/>
                <w:bCs/>
                <w:sz w:val="32"/>
                <w:szCs w:val="32"/>
              </w:rPr>
              <w:t xml:space="preserve">  </w:t>
            </w:r>
          </w:p>
        </w:tc>
        <w:tc>
          <w:tcPr>
            <w:tcW w:w="2693" w:type="dxa"/>
            <w:hideMark/>
          </w:tcPr>
          <w:p w:rsidR="00DD782C" w:rsidRPr="006C118C" w:rsidRDefault="00793E35" w:rsidP="006C118C">
            <w:pPr>
              <w:autoSpaceDE/>
              <w:autoSpaceDN/>
              <w:spacing w:line="276" w:lineRule="auto"/>
              <w:jc w:val="center"/>
              <w:rPr>
                <w:b/>
                <w:sz w:val="32"/>
                <w:szCs w:val="32"/>
              </w:rPr>
            </w:pPr>
            <w:proofErr w:type="gramEnd"/>
            <w:r>
              <w:rPr>
                <w:b/>
                <w:sz w:val="32"/>
                <w:szCs w:val="32"/>
              </w:rPr>
              <w:t>02</w:t>
            </w:r>
          </w:p>
        </w:tc>
      </w:tr>
    </w:tbl>
    <w:p w:rsidR="00DD782C" w:rsidRDefault="00DD782C" w:rsidP="00DD782C">
      <w:pPr>
        <w:ind w:left="567" w:right="-518"/>
        <w:jc w:val="center"/>
        <w:rPr>
          <w:rFonts w:ascii="Arial" w:hAnsi="Arial" w:cs="Arial"/>
          <w:sz w:val="24"/>
          <w:szCs w:val="24"/>
        </w:rPr>
      </w:pPr>
    </w:p>
    <w:p w:rsidR="00DD782C" w:rsidRDefault="00DD782C" w:rsidP="00DD782C">
      <w:pPr>
        <w:ind w:left="567" w:right="-518"/>
        <w:jc w:val="center"/>
        <w:rPr>
          <w:rFonts w:ascii="Arial" w:hAnsi="Arial" w:cs="Arial"/>
          <w:sz w:val="24"/>
          <w:szCs w:val="24"/>
        </w:rPr>
      </w:pPr>
    </w:p>
    <w:p w:rsidR="00DD782C" w:rsidRDefault="00DD782C" w:rsidP="00DD782C">
      <w:pPr>
        <w:ind w:left="567" w:right="-518"/>
        <w:jc w:val="center"/>
        <w:rPr>
          <w:rFonts w:ascii="Arial" w:hAnsi="Arial" w:cs="Arial"/>
          <w:sz w:val="24"/>
          <w:szCs w:val="24"/>
        </w:rPr>
      </w:pPr>
    </w:p>
    <w:tbl>
      <w:tblPr>
        <w:tblW w:w="7513" w:type="dxa"/>
        <w:tblInd w:w="817" w:type="dxa"/>
        <w:tblLook w:val="01E0" w:firstRow="1" w:lastRow="1" w:firstColumn="1" w:lastColumn="1" w:noHBand="0" w:noVBand="0"/>
      </w:tblPr>
      <w:tblGrid>
        <w:gridCol w:w="6095"/>
        <w:gridCol w:w="709"/>
        <w:gridCol w:w="709"/>
      </w:tblGrid>
      <w:tr w:rsidR="00DD782C" w:rsidRPr="00DD782C" w:rsidTr="006C118C">
        <w:tc>
          <w:tcPr>
            <w:tcW w:w="6095" w:type="dxa"/>
            <w:hideMark/>
          </w:tcPr>
          <w:p w:rsidR="00DD782C" w:rsidRDefault="00DD782C">
            <w:pPr>
              <w:spacing w:line="276" w:lineRule="auto"/>
              <w:ind w:left="-108" w:right="-108"/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 xml:space="preserve">PROJETO DE LEI </w:t>
            </w:r>
            <w:r w:rsidR="006C118C">
              <w:rPr>
                <w:b/>
                <w:bCs/>
                <w:sz w:val="32"/>
                <w:szCs w:val="32"/>
              </w:rPr>
              <w:t xml:space="preserve">COMPLEMENTAR </w:t>
            </w:r>
            <w:r>
              <w:rPr>
                <w:b/>
                <w:bCs/>
                <w:sz w:val="32"/>
                <w:szCs w:val="32"/>
              </w:rPr>
              <w:t>Nº</w:t>
            </w:r>
            <w:proofErr w:type="gramStart"/>
            <w:r>
              <w:rPr>
                <w:b/>
                <w:bCs/>
                <w:sz w:val="32"/>
                <w:szCs w:val="32"/>
              </w:rPr>
              <w:t xml:space="preserve">  </w:t>
            </w:r>
          </w:p>
        </w:tc>
        <w:tc>
          <w:tcPr>
            <w:tcW w:w="709" w:type="dxa"/>
            <w:hideMark/>
          </w:tcPr>
          <w:p w:rsidR="00DD782C" w:rsidRPr="006C118C" w:rsidRDefault="006C118C" w:rsidP="006C118C">
            <w:pPr>
              <w:autoSpaceDE/>
              <w:autoSpaceDN/>
              <w:spacing w:line="276" w:lineRule="auto"/>
              <w:jc w:val="center"/>
              <w:rPr>
                <w:b/>
                <w:sz w:val="32"/>
                <w:szCs w:val="32"/>
              </w:rPr>
            </w:pPr>
            <w:proofErr w:type="gramEnd"/>
            <w:r w:rsidRPr="006C118C">
              <w:rPr>
                <w:b/>
                <w:sz w:val="32"/>
                <w:szCs w:val="32"/>
              </w:rPr>
              <w:t>008</w:t>
            </w:r>
          </w:p>
        </w:tc>
        <w:tc>
          <w:tcPr>
            <w:tcW w:w="709" w:type="dxa"/>
          </w:tcPr>
          <w:p w:rsidR="00DD782C" w:rsidRDefault="00DD782C">
            <w:pPr>
              <w:spacing w:line="276" w:lineRule="auto"/>
              <w:ind w:right="-249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/1</w:t>
            </w:r>
            <w:r w:rsidR="006C118C">
              <w:rPr>
                <w:b/>
                <w:bCs/>
                <w:sz w:val="32"/>
                <w:szCs w:val="32"/>
              </w:rPr>
              <w:t>6</w:t>
            </w:r>
            <w:r>
              <w:rPr>
                <w:b/>
                <w:bCs/>
                <w:sz w:val="32"/>
                <w:szCs w:val="32"/>
              </w:rPr>
              <w:t>.</w:t>
            </w:r>
          </w:p>
          <w:p w:rsidR="00DD782C" w:rsidRDefault="00DD782C">
            <w:pPr>
              <w:spacing w:line="276" w:lineRule="auto"/>
              <w:ind w:right="-249"/>
              <w:rPr>
                <w:b/>
                <w:bCs/>
                <w:sz w:val="32"/>
                <w:szCs w:val="32"/>
              </w:rPr>
            </w:pPr>
          </w:p>
        </w:tc>
      </w:tr>
    </w:tbl>
    <w:p w:rsidR="00DD782C" w:rsidRDefault="00DD782C" w:rsidP="00DD782C">
      <w:pPr>
        <w:ind w:left="426" w:right="-234"/>
        <w:jc w:val="center"/>
        <w:rPr>
          <w:b/>
          <w:sz w:val="32"/>
        </w:rPr>
      </w:pPr>
    </w:p>
    <w:p w:rsidR="00DD782C" w:rsidRPr="006C118C" w:rsidRDefault="006160F8" w:rsidP="006C118C">
      <w:pPr>
        <w:ind w:left="567" w:right="-234" w:firstLine="2977"/>
        <w:jc w:val="both"/>
        <w:rPr>
          <w:rFonts w:asciiTheme="minorHAnsi" w:hAnsiTheme="minorHAnsi" w:cs="Arial"/>
          <w:sz w:val="24"/>
          <w:szCs w:val="24"/>
        </w:rPr>
      </w:pPr>
      <w:r>
        <w:rPr>
          <w:rFonts w:asciiTheme="minorHAnsi" w:hAnsiTheme="minorHAnsi" w:cs="Arial"/>
          <w:sz w:val="24"/>
          <w:szCs w:val="24"/>
        </w:rPr>
        <w:t>Art. 1º Dê-se ao</w:t>
      </w:r>
      <w:r w:rsidR="006C118C" w:rsidRPr="006C118C">
        <w:rPr>
          <w:rFonts w:asciiTheme="minorHAnsi" w:hAnsiTheme="minorHAnsi" w:cs="Arial"/>
          <w:sz w:val="24"/>
          <w:szCs w:val="24"/>
        </w:rPr>
        <w:t xml:space="preserve"> </w:t>
      </w:r>
      <w:r>
        <w:rPr>
          <w:rFonts w:asciiTheme="minorHAnsi" w:hAnsiTheme="minorHAnsi" w:cs="Arial"/>
          <w:sz w:val="24"/>
          <w:szCs w:val="24"/>
        </w:rPr>
        <w:t xml:space="preserve">Art. </w:t>
      </w:r>
      <w:r w:rsidR="006C118C" w:rsidRPr="006C118C">
        <w:rPr>
          <w:rFonts w:asciiTheme="minorHAnsi" w:hAnsiTheme="minorHAnsi" w:cs="Arial"/>
          <w:sz w:val="24"/>
          <w:szCs w:val="24"/>
        </w:rPr>
        <w:t>1º a seguinte redação:</w:t>
      </w:r>
    </w:p>
    <w:p w:rsidR="006C118C" w:rsidRPr="006C118C" w:rsidRDefault="006C118C" w:rsidP="006C118C">
      <w:pPr>
        <w:ind w:left="567" w:right="-234" w:firstLine="2977"/>
        <w:jc w:val="both"/>
        <w:rPr>
          <w:rFonts w:ascii="Arial" w:hAnsi="Arial" w:cs="Arial"/>
          <w:sz w:val="24"/>
          <w:szCs w:val="24"/>
        </w:rPr>
      </w:pPr>
    </w:p>
    <w:p w:rsidR="006C118C" w:rsidRDefault="006160F8" w:rsidP="006C118C">
      <w:pPr>
        <w:ind w:left="567" w:right="-234" w:firstLine="2977"/>
        <w:jc w:val="both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b/>
          <w:color w:val="000000"/>
          <w:sz w:val="24"/>
          <w:szCs w:val="24"/>
        </w:rPr>
        <w:t>“</w:t>
      </w:r>
      <w:r w:rsidR="006C118C" w:rsidRPr="006160F8">
        <w:rPr>
          <w:rFonts w:ascii="Calibri" w:hAnsi="Calibri" w:cs="Calibri"/>
          <w:color w:val="000000"/>
          <w:sz w:val="24"/>
          <w:szCs w:val="24"/>
        </w:rPr>
        <w:t>Art. 1º</w:t>
      </w:r>
      <w:r w:rsidR="006C118C" w:rsidRPr="006C118C">
        <w:rPr>
          <w:rFonts w:ascii="Calibri" w:hAnsi="Calibri" w:cs="Calibri"/>
          <w:b/>
          <w:color w:val="000000"/>
          <w:sz w:val="24"/>
          <w:szCs w:val="24"/>
        </w:rPr>
        <w:t xml:space="preserve"> </w:t>
      </w:r>
      <w:r w:rsidR="006C118C" w:rsidRPr="006C118C">
        <w:rPr>
          <w:rFonts w:ascii="Calibri" w:hAnsi="Calibri" w:cs="Calibri"/>
          <w:color w:val="000000"/>
          <w:sz w:val="24"/>
          <w:szCs w:val="24"/>
        </w:rPr>
        <w:t xml:space="preserve">Ficam reajustados em </w:t>
      </w:r>
      <w:r w:rsidR="00793E35">
        <w:rPr>
          <w:rFonts w:ascii="Calibri" w:hAnsi="Calibri" w:cs="Calibri"/>
          <w:color w:val="000000"/>
          <w:sz w:val="24"/>
          <w:szCs w:val="24"/>
        </w:rPr>
        <w:t>5</w:t>
      </w:r>
      <w:r w:rsidR="006C118C" w:rsidRPr="006C118C">
        <w:rPr>
          <w:rFonts w:ascii="Calibri" w:hAnsi="Calibri" w:cs="Calibri"/>
          <w:color w:val="000000"/>
          <w:sz w:val="24"/>
          <w:szCs w:val="24"/>
        </w:rPr>
        <w:t>% (</w:t>
      </w:r>
      <w:r w:rsidR="00793E35">
        <w:rPr>
          <w:rFonts w:ascii="Calibri" w:hAnsi="Calibri" w:cs="Calibri"/>
          <w:color w:val="000000"/>
          <w:sz w:val="24"/>
          <w:szCs w:val="24"/>
        </w:rPr>
        <w:t xml:space="preserve">cinco </w:t>
      </w:r>
      <w:r w:rsidR="006C118C" w:rsidRPr="006C118C">
        <w:rPr>
          <w:rFonts w:ascii="Calibri" w:hAnsi="Calibri" w:cs="Calibri"/>
          <w:color w:val="000000"/>
          <w:sz w:val="24"/>
          <w:szCs w:val="24"/>
        </w:rPr>
        <w:t>por cento) todos os valores imobiliários constantes dos</w:t>
      </w:r>
      <w:r w:rsidR="006C118C" w:rsidRPr="006C118C">
        <w:rPr>
          <w:rStyle w:val="apple-converted-space"/>
          <w:rFonts w:ascii="Calibri" w:hAnsi="Calibri" w:cs="Calibri"/>
          <w:color w:val="000000"/>
          <w:sz w:val="24"/>
          <w:szCs w:val="24"/>
        </w:rPr>
        <w:t> </w:t>
      </w:r>
      <w:hyperlink r:id="rId5" w:anchor="anei" w:history="1">
        <w:r w:rsidR="006C118C" w:rsidRPr="006C118C">
          <w:rPr>
            <w:rStyle w:val="Hyperlink"/>
            <w:rFonts w:ascii="Calibri" w:hAnsi="Calibri" w:cs="Calibri"/>
            <w:color w:val="000000"/>
            <w:sz w:val="24"/>
            <w:szCs w:val="24"/>
            <w:u w:val="none"/>
          </w:rPr>
          <w:t>Anexos I</w:t>
        </w:r>
      </w:hyperlink>
      <w:r w:rsidR="006C118C" w:rsidRPr="006C118C">
        <w:rPr>
          <w:rFonts w:ascii="Calibri" w:hAnsi="Calibri" w:cs="Calibri"/>
          <w:color w:val="000000"/>
          <w:sz w:val="24"/>
          <w:szCs w:val="24"/>
        </w:rPr>
        <w:t>,</w:t>
      </w:r>
      <w:r w:rsidR="006C118C" w:rsidRPr="006C118C">
        <w:rPr>
          <w:rStyle w:val="apple-converted-space"/>
          <w:rFonts w:ascii="Calibri" w:hAnsi="Calibri" w:cs="Calibri"/>
          <w:color w:val="000000"/>
          <w:sz w:val="24"/>
          <w:szCs w:val="24"/>
        </w:rPr>
        <w:t> </w:t>
      </w:r>
      <w:hyperlink r:id="rId6" w:anchor="aneii" w:history="1">
        <w:r w:rsidR="006C118C" w:rsidRPr="006C118C">
          <w:rPr>
            <w:rStyle w:val="Hyperlink"/>
            <w:rFonts w:ascii="Calibri" w:hAnsi="Calibri" w:cs="Calibri"/>
            <w:color w:val="000000"/>
            <w:sz w:val="24"/>
            <w:szCs w:val="24"/>
            <w:u w:val="none"/>
          </w:rPr>
          <w:t>II</w:t>
        </w:r>
      </w:hyperlink>
      <w:r w:rsidR="006C118C" w:rsidRPr="006C118C">
        <w:rPr>
          <w:rStyle w:val="apple-converted-space"/>
          <w:rFonts w:ascii="Calibri" w:hAnsi="Calibri" w:cs="Calibri"/>
          <w:color w:val="000000"/>
          <w:sz w:val="24"/>
          <w:szCs w:val="24"/>
        </w:rPr>
        <w:t> </w:t>
      </w:r>
      <w:r w:rsidR="006C118C" w:rsidRPr="006C118C">
        <w:rPr>
          <w:rFonts w:ascii="Calibri" w:hAnsi="Calibri" w:cs="Calibri"/>
          <w:color w:val="000000"/>
          <w:sz w:val="24"/>
          <w:szCs w:val="24"/>
        </w:rPr>
        <w:t>e</w:t>
      </w:r>
      <w:r w:rsidR="006C118C" w:rsidRPr="006C118C">
        <w:rPr>
          <w:rStyle w:val="apple-converted-space"/>
          <w:rFonts w:ascii="Calibri" w:hAnsi="Calibri" w:cs="Calibri"/>
          <w:color w:val="000000"/>
          <w:sz w:val="24"/>
          <w:szCs w:val="24"/>
        </w:rPr>
        <w:t> </w:t>
      </w:r>
      <w:hyperlink r:id="rId7" w:anchor="aneiii" w:history="1">
        <w:r w:rsidR="006C118C" w:rsidRPr="006C118C">
          <w:rPr>
            <w:rStyle w:val="Hyperlink"/>
            <w:rFonts w:ascii="Calibri" w:hAnsi="Calibri" w:cs="Calibri"/>
            <w:color w:val="000000"/>
            <w:sz w:val="24"/>
            <w:szCs w:val="24"/>
            <w:u w:val="none"/>
          </w:rPr>
          <w:t>III</w:t>
        </w:r>
      </w:hyperlink>
      <w:r w:rsidR="006C118C" w:rsidRPr="006C118C">
        <w:rPr>
          <w:rStyle w:val="apple-converted-space"/>
          <w:rFonts w:ascii="Calibri" w:hAnsi="Calibri" w:cs="Calibri"/>
          <w:color w:val="000000"/>
          <w:sz w:val="24"/>
          <w:szCs w:val="24"/>
        </w:rPr>
        <w:t> </w:t>
      </w:r>
      <w:r w:rsidR="006C118C" w:rsidRPr="006C118C">
        <w:rPr>
          <w:rFonts w:ascii="Calibri" w:hAnsi="Calibri" w:cs="Calibri"/>
          <w:color w:val="000000"/>
          <w:sz w:val="24"/>
          <w:szCs w:val="24"/>
        </w:rPr>
        <w:t>instituídos pela</w:t>
      </w:r>
      <w:r w:rsidR="006C118C" w:rsidRPr="006C118C">
        <w:rPr>
          <w:rStyle w:val="apple-converted-space"/>
          <w:rFonts w:ascii="Calibri" w:hAnsi="Calibri" w:cs="Calibri"/>
          <w:color w:val="000000"/>
          <w:sz w:val="24"/>
          <w:szCs w:val="24"/>
        </w:rPr>
        <w:t> </w:t>
      </w:r>
      <w:hyperlink r:id="rId8" w:anchor="anei" w:history="1">
        <w:r w:rsidR="006C118C" w:rsidRPr="006C118C">
          <w:rPr>
            <w:rStyle w:val="Hyperlink"/>
            <w:rFonts w:ascii="Calibri" w:hAnsi="Calibri" w:cs="Calibri"/>
            <w:color w:val="000000"/>
            <w:sz w:val="24"/>
            <w:szCs w:val="24"/>
            <w:u w:val="none"/>
          </w:rPr>
          <w:t>Lei Municipal nº 6.502, de 15 de dezembro de 2006</w:t>
        </w:r>
      </w:hyperlink>
      <w:r w:rsidR="006C118C" w:rsidRPr="006C118C">
        <w:rPr>
          <w:rFonts w:ascii="Calibri" w:hAnsi="Calibri" w:cs="Calibri"/>
          <w:color w:val="000000"/>
          <w:sz w:val="24"/>
          <w:szCs w:val="24"/>
        </w:rPr>
        <w:t>, alterada pela</w:t>
      </w:r>
      <w:r w:rsidR="006C118C" w:rsidRPr="006C118C">
        <w:rPr>
          <w:rStyle w:val="apple-converted-space"/>
          <w:rFonts w:ascii="Calibri" w:hAnsi="Calibri" w:cs="Calibri"/>
          <w:color w:val="000000"/>
          <w:sz w:val="24"/>
          <w:szCs w:val="24"/>
        </w:rPr>
        <w:t> </w:t>
      </w:r>
      <w:hyperlink r:id="rId9" w:history="1">
        <w:r w:rsidR="006C118C" w:rsidRPr="006C118C">
          <w:rPr>
            <w:rStyle w:val="Hyperlink"/>
            <w:rFonts w:ascii="Calibri" w:hAnsi="Calibri" w:cs="Calibri"/>
            <w:color w:val="000000"/>
            <w:sz w:val="24"/>
            <w:szCs w:val="24"/>
            <w:u w:val="none"/>
          </w:rPr>
          <w:t>Lei Municipal nº 6.521, de 29 de janeiro de 2007</w:t>
        </w:r>
      </w:hyperlink>
      <w:r w:rsidR="006C118C" w:rsidRPr="006C118C">
        <w:rPr>
          <w:rFonts w:ascii="Calibri" w:hAnsi="Calibri" w:cs="Calibri"/>
          <w:color w:val="000000"/>
          <w:sz w:val="24"/>
          <w:szCs w:val="24"/>
        </w:rPr>
        <w:t>, pela</w:t>
      </w:r>
      <w:r w:rsidR="006C118C" w:rsidRPr="006C118C">
        <w:rPr>
          <w:rStyle w:val="apple-converted-space"/>
          <w:rFonts w:ascii="Calibri" w:hAnsi="Calibri" w:cs="Calibri"/>
          <w:color w:val="000000"/>
          <w:sz w:val="24"/>
          <w:szCs w:val="24"/>
        </w:rPr>
        <w:t> </w:t>
      </w:r>
      <w:hyperlink r:id="rId10" w:history="1">
        <w:r w:rsidR="006C118C" w:rsidRPr="006C118C">
          <w:rPr>
            <w:rStyle w:val="Hyperlink"/>
            <w:rFonts w:ascii="Calibri" w:hAnsi="Calibri" w:cs="Calibri"/>
            <w:color w:val="000000"/>
            <w:sz w:val="24"/>
            <w:szCs w:val="24"/>
            <w:u w:val="none"/>
          </w:rPr>
          <w:t>Lei Complementar nº 440, de 21 de dezembro de 2007</w:t>
        </w:r>
      </w:hyperlink>
      <w:r w:rsidR="006C118C" w:rsidRPr="006C118C">
        <w:rPr>
          <w:rFonts w:ascii="Calibri" w:hAnsi="Calibri" w:cs="Calibri"/>
          <w:color w:val="000000"/>
          <w:sz w:val="24"/>
          <w:szCs w:val="24"/>
        </w:rPr>
        <w:t>, pela</w:t>
      </w:r>
      <w:r w:rsidR="006C118C" w:rsidRPr="006C118C">
        <w:rPr>
          <w:rStyle w:val="apple-converted-space"/>
          <w:rFonts w:ascii="Calibri" w:hAnsi="Calibri" w:cs="Calibri"/>
          <w:color w:val="000000"/>
          <w:sz w:val="24"/>
          <w:szCs w:val="24"/>
        </w:rPr>
        <w:t> </w:t>
      </w:r>
      <w:hyperlink r:id="rId11" w:history="1">
        <w:r w:rsidR="006C118C" w:rsidRPr="006C118C">
          <w:rPr>
            <w:rStyle w:val="Hyperlink"/>
            <w:rFonts w:ascii="Calibri" w:hAnsi="Calibri" w:cs="Calibri"/>
            <w:color w:val="000000"/>
            <w:sz w:val="24"/>
            <w:szCs w:val="24"/>
            <w:u w:val="none"/>
          </w:rPr>
          <w:t>Lei Complementar nº 509, de 21 de novembro de 2008</w:t>
        </w:r>
      </w:hyperlink>
      <w:r w:rsidR="006C118C" w:rsidRPr="006C118C">
        <w:rPr>
          <w:rFonts w:ascii="Calibri" w:hAnsi="Calibri" w:cs="Calibri"/>
          <w:color w:val="000000"/>
          <w:sz w:val="24"/>
          <w:szCs w:val="24"/>
        </w:rPr>
        <w:t>, pela</w:t>
      </w:r>
      <w:r w:rsidR="006C118C" w:rsidRPr="006C118C">
        <w:rPr>
          <w:rStyle w:val="apple-converted-space"/>
          <w:rFonts w:ascii="Calibri" w:hAnsi="Calibri" w:cs="Calibri"/>
          <w:color w:val="000000"/>
          <w:sz w:val="24"/>
          <w:szCs w:val="24"/>
        </w:rPr>
        <w:t> </w:t>
      </w:r>
      <w:hyperlink r:id="rId12" w:history="1">
        <w:r w:rsidR="006C118C" w:rsidRPr="006C118C">
          <w:rPr>
            <w:rStyle w:val="Hyperlink"/>
            <w:rFonts w:ascii="Calibri" w:hAnsi="Calibri" w:cs="Calibri"/>
            <w:color w:val="000000"/>
            <w:sz w:val="24"/>
            <w:szCs w:val="24"/>
            <w:u w:val="none"/>
          </w:rPr>
          <w:t xml:space="preserve">Lei Complementar nº 599, de </w:t>
        </w:r>
        <w:proofErr w:type="gramStart"/>
        <w:r w:rsidR="006C118C" w:rsidRPr="006C118C">
          <w:rPr>
            <w:rStyle w:val="Hyperlink"/>
            <w:rFonts w:ascii="Calibri" w:hAnsi="Calibri" w:cs="Calibri"/>
            <w:color w:val="000000"/>
            <w:sz w:val="24"/>
            <w:szCs w:val="24"/>
            <w:u w:val="none"/>
          </w:rPr>
          <w:t>9</w:t>
        </w:r>
        <w:proofErr w:type="gramEnd"/>
        <w:r w:rsidR="006C118C" w:rsidRPr="006C118C">
          <w:rPr>
            <w:rStyle w:val="Hyperlink"/>
            <w:rFonts w:ascii="Calibri" w:hAnsi="Calibri" w:cs="Calibri"/>
            <w:color w:val="000000"/>
            <w:sz w:val="24"/>
            <w:szCs w:val="24"/>
            <w:u w:val="none"/>
          </w:rPr>
          <w:t xml:space="preserve"> de outubro de 2009</w:t>
        </w:r>
      </w:hyperlink>
      <w:r w:rsidR="006C118C" w:rsidRPr="006C118C">
        <w:rPr>
          <w:rFonts w:ascii="Calibri" w:hAnsi="Calibri" w:cs="Calibri"/>
          <w:color w:val="000000"/>
          <w:sz w:val="24"/>
          <w:szCs w:val="24"/>
        </w:rPr>
        <w:t>, pela</w:t>
      </w:r>
      <w:r w:rsidR="006C118C" w:rsidRPr="006C118C">
        <w:rPr>
          <w:rStyle w:val="apple-converted-space"/>
          <w:rFonts w:ascii="Calibri" w:hAnsi="Calibri" w:cs="Calibri"/>
          <w:color w:val="000000"/>
          <w:sz w:val="24"/>
          <w:szCs w:val="24"/>
        </w:rPr>
        <w:t> </w:t>
      </w:r>
      <w:hyperlink r:id="rId13" w:history="1">
        <w:r w:rsidR="006C118C" w:rsidRPr="006C118C">
          <w:rPr>
            <w:rStyle w:val="Hyperlink"/>
            <w:rFonts w:ascii="Calibri" w:hAnsi="Calibri" w:cs="Calibri"/>
            <w:color w:val="000000"/>
            <w:sz w:val="24"/>
            <w:szCs w:val="24"/>
            <w:u w:val="none"/>
          </w:rPr>
          <w:t>Lei Complementar nº 743, de 12 de novembro de 2010</w:t>
        </w:r>
      </w:hyperlink>
      <w:r w:rsidR="006C118C" w:rsidRPr="006C118C">
        <w:rPr>
          <w:rFonts w:ascii="Calibri" w:hAnsi="Calibri" w:cs="Calibri"/>
          <w:color w:val="000000"/>
          <w:sz w:val="24"/>
          <w:szCs w:val="24"/>
        </w:rPr>
        <w:t>, pela</w:t>
      </w:r>
      <w:r w:rsidR="006C118C" w:rsidRPr="006C118C">
        <w:rPr>
          <w:rStyle w:val="apple-converted-space"/>
          <w:rFonts w:ascii="Calibri" w:hAnsi="Calibri" w:cs="Calibri"/>
          <w:color w:val="000000"/>
          <w:sz w:val="24"/>
          <w:szCs w:val="24"/>
        </w:rPr>
        <w:t> </w:t>
      </w:r>
      <w:hyperlink r:id="rId14" w:history="1">
        <w:r w:rsidR="006C118C" w:rsidRPr="006C118C">
          <w:rPr>
            <w:rStyle w:val="Hyperlink"/>
            <w:rFonts w:ascii="Calibri" w:hAnsi="Calibri" w:cs="Calibri"/>
            <w:color w:val="000000"/>
            <w:sz w:val="24"/>
            <w:szCs w:val="24"/>
            <w:u w:val="none"/>
          </w:rPr>
          <w:t>Lei Complementar nº 823, de 6 de outubro de 2011</w:t>
        </w:r>
      </w:hyperlink>
      <w:r w:rsidR="006C118C" w:rsidRPr="006C118C">
        <w:rPr>
          <w:rFonts w:ascii="Calibri" w:hAnsi="Calibri" w:cs="Calibri"/>
          <w:color w:val="000000"/>
          <w:sz w:val="24"/>
          <w:szCs w:val="24"/>
        </w:rPr>
        <w:t>,</w:t>
      </w:r>
      <w:r w:rsidR="006C118C" w:rsidRPr="006C118C">
        <w:rPr>
          <w:rStyle w:val="apple-converted-space"/>
          <w:rFonts w:ascii="Calibri" w:hAnsi="Calibri" w:cs="Calibri"/>
          <w:color w:val="000000"/>
          <w:sz w:val="24"/>
          <w:szCs w:val="24"/>
        </w:rPr>
        <w:t> </w:t>
      </w:r>
      <w:hyperlink r:id="rId15" w:history="1">
        <w:r w:rsidR="006C118C" w:rsidRPr="006C118C">
          <w:rPr>
            <w:rStyle w:val="Hyperlink"/>
            <w:rFonts w:ascii="Calibri" w:hAnsi="Calibri" w:cs="Calibri"/>
            <w:color w:val="000000"/>
            <w:sz w:val="24"/>
            <w:szCs w:val="24"/>
            <w:u w:val="none"/>
          </w:rPr>
          <w:t>Lei Complementar nº 829, de 12 de novembro de 2012</w:t>
        </w:r>
      </w:hyperlink>
      <w:r w:rsidR="006C118C" w:rsidRPr="006C118C">
        <w:rPr>
          <w:rStyle w:val="apple-converted-space"/>
          <w:rFonts w:ascii="Calibri" w:hAnsi="Calibri" w:cs="Calibri"/>
          <w:color w:val="000000"/>
          <w:sz w:val="24"/>
          <w:szCs w:val="24"/>
        </w:rPr>
        <w:t xml:space="preserve">, </w:t>
      </w:r>
      <w:hyperlink r:id="rId16" w:history="1">
        <w:r w:rsidR="006C118C" w:rsidRPr="006C118C">
          <w:rPr>
            <w:rStyle w:val="Hyperlink"/>
            <w:rFonts w:ascii="Calibri" w:hAnsi="Calibri" w:cs="Calibri"/>
            <w:color w:val="000000"/>
            <w:sz w:val="24"/>
            <w:szCs w:val="24"/>
            <w:u w:val="none"/>
          </w:rPr>
          <w:t>Lei Complementar nº 845, de 4 de novembro de 2013</w:t>
        </w:r>
      </w:hyperlink>
      <w:r w:rsidR="006C118C" w:rsidRPr="006C118C">
        <w:rPr>
          <w:rStyle w:val="apple-converted-space"/>
          <w:rFonts w:ascii="Calibri" w:hAnsi="Calibri" w:cs="Calibri"/>
          <w:color w:val="000000"/>
          <w:sz w:val="24"/>
          <w:szCs w:val="24"/>
        </w:rPr>
        <w:t> </w:t>
      </w:r>
      <w:hyperlink r:id="rId17" w:history="1">
        <w:r w:rsidR="006C118C" w:rsidRPr="006C118C">
          <w:rPr>
            <w:rStyle w:val="Hyperlink"/>
            <w:rFonts w:ascii="Calibri" w:hAnsi="Calibri" w:cs="Calibri"/>
            <w:color w:val="000000"/>
            <w:sz w:val="24"/>
            <w:szCs w:val="24"/>
            <w:u w:val="none"/>
          </w:rPr>
          <w:t>Lei Complementar nº 856, de 11 de setembro de 201</w:t>
        </w:r>
      </w:hyperlink>
      <w:r w:rsidR="006C118C" w:rsidRPr="006C118C">
        <w:rPr>
          <w:rFonts w:ascii="Calibri" w:hAnsi="Calibri" w:cs="Calibri"/>
          <w:color w:val="000000"/>
          <w:sz w:val="24"/>
          <w:szCs w:val="24"/>
        </w:rPr>
        <w:t>4 e pela Lei Complementar nº 870, de 01 de outubro de 2.015.</w:t>
      </w:r>
      <w:r>
        <w:rPr>
          <w:rFonts w:ascii="Calibri" w:hAnsi="Calibri" w:cs="Calibri"/>
          <w:color w:val="000000"/>
          <w:sz w:val="24"/>
          <w:szCs w:val="24"/>
        </w:rPr>
        <w:t>”</w:t>
      </w:r>
    </w:p>
    <w:p w:rsidR="004A6F44" w:rsidRDefault="004A6F44" w:rsidP="006C118C">
      <w:pPr>
        <w:ind w:left="567" w:right="-234" w:firstLine="2977"/>
        <w:jc w:val="both"/>
        <w:rPr>
          <w:rFonts w:ascii="Calibri" w:hAnsi="Calibri" w:cs="Calibri"/>
          <w:color w:val="000000"/>
          <w:sz w:val="24"/>
          <w:szCs w:val="24"/>
        </w:rPr>
      </w:pPr>
    </w:p>
    <w:p w:rsidR="004A6F44" w:rsidRDefault="004A6F44" w:rsidP="006C118C">
      <w:pPr>
        <w:ind w:left="567" w:right="-234" w:firstLine="2977"/>
        <w:jc w:val="both"/>
        <w:rPr>
          <w:rFonts w:ascii="Calibri" w:hAnsi="Calibri" w:cs="Calibri"/>
          <w:color w:val="000000"/>
          <w:sz w:val="24"/>
          <w:szCs w:val="24"/>
        </w:rPr>
      </w:pPr>
      <w:r w:rsidRPr="004A6F44">
        <w:rPr>
          <w:rFonts w:ascii="Calibri" w:hAnsi="Calibri" w:cs="Calibri"/>
          <w:color w:val="000000"/>
          <w:sz w:val="24"/>
          <w:szCs w:val="24"/>
        </w:rPr>
        <w:t>Art. 2º No Art. 2º, dê-se as seguintes redaç</w:t>
      </w:r>
      <w:r>
        <w:rPr>
          <w:rFonts w:ascii="Calibri" w:hAnsi="Calibri" w:cs="Calibri"/>
          <w:color w:val="000000"/>
          <w:sz w:val="24"/>
          <w:szCs w:val="24"/>
        </w:rPr>
        <w:t>ões às alíneas “</w:t>
      </w:r>
      <w:proofErr w:type="gramStart"/>
      <w:r>
        <w:rPr>
          <w:rFonts w:ascii="Calibri" w:hAnsi="Calibri" w:cs="Calibri"/>
          <w:color w:val="000000"/>
          <w:sz w:val="24"/>
          <w:szCs w:val="24"/>
        </w:rPr>
        <w:t>a)</w:t>
      </w:r>
      <w:proofErr w:type="gramEnd"/>
      <w:r>
        <w:rPr>
          <w:rFonts w:ascii="Calibri" w:hAnsi="Calibri" w:cs="Calibri"/>
          <w:color w:val="000000"/>
          <w:sz w:val="24"/>
          <w:szCs w:val="24"/>
        </w:rPr>
        <w:t>” a “j” do inciso I do Art. 78 a ser alterado</w:t>
      </w:r>
      <w:r w:rsidR="004B06EC">
        <w:rPr>
          <w:rFonts w:ascii="Calibri" w:hAnsi="Calibri" w:cs="Calibri"/>
          <w:color w:val="000000"/>
          <w:sz w:val="24"/>
          <w:szCs w:val="24"/>
        </w:rPr>
        <w:t>, bem como dê-se as seguintes redações às alíneas “a)” a “n)” do Art. 104 a ser alterado</w:t>
      </w:r>
      <w:r>
        <w:rPr>
          <w:rFonts w:ascii="Calibri" w:hAnsi="Calibri" w:cs="Calibri"/>
          <w:color w:val="000000"/>
          <w:sz w:val="24"/>
          <w:szCs w:val="24"/>
        </w:rPr>
        <w:t xml:space="preserve">: </w:t>
      </w:r>
    </w:p>
    <w:p w:rsidR="004A6F44" w:rsidRDefault="004A6F44" w:rsidP="006C118C">
      <w:pPr>
        <w:ind w:left="567" w:right="-234" w:firstLine="2977"/>
        <w:jc w:val="both"/>
        <w:rPr>
          <w:rFonts w:ascii="Calibri" w:hAnsi="Calibri" w:cs="Calibri"/>
          <w:color w:val="000000"/>
          <w:sz w:val="24"/>
          <w:szCs w:val="24"/>
        </w:rPr>
      </w:pPr>
    </w:p>
    <w:p w:rsidR="004A6F44" w:rsidRPr="004A6F44" w:rsidRDefault="004A6F44" w:rsidP="004B06EC">
      <w:pPr>
        <w:ind w:left="3544" w:right="-234"/>
        <w:jc w:val="both"/>
        <w:rPr>
          <w:rFonts w:ascii="Calibri" w:hAnsi="Calibri" w:cs="Calibri"/>
          <w:color w:val="000000"/>
          <w:sz w:val="24"/>
          <w:szCs w:val="24"/>
        </w:rPr>
      </w:pPr>
      <w:proofErr w:type="gramStart"/>
      <w:r>
        <w:rPr>
          <w:rFonts w:ascii="Calibri" w:hAnsi="Calibri" w:cs="Calibri"/>
          <w:color w:val="000000"/>
          <w:sz w:val="24"/>
          <w:szCs w:val="24"/>
        </w:rPr>
        <w:t>“</w:t>
      </w:r>
      <w:r w:rsidRPr="004A6F44">
        <w:rPr>
          <w:rFonts w:ascii="Calibri" w:hAnsi="Calibri" w:cs="Calibri"/>
          <w:color w:val="000000"/>
          <w:sz w:val="24"/>
          <w:szCs w:val="24"/>
        </w:rPr>
        <w:t>Art. 78 [...]</w:t>
      </w:r>
    </w:p>
    <w:p w:rsidR="004A6F44" w:rsidRPr="004A6F44" w:rsidRDefault="004A6F44" w:rsidP="004B06EC">
      <w:pPr>
        <w:ind w:left="3544" w:right="-234"/>
        <w:jc w:val="both"/>
        <w:rPr>
          <w:rFonts w:ascii="Calibri" w:hAnsi="Calibri" w:cs="Calibri"/>
          <w:color w:val="000000"/>
          <w:sz w:val="24"/>
          <w:szCs w:val="24"/>
        </w:rPr>
      </w:pPr>
      <w:proofErr w:type="gramEnd"/>
      <w:r w:rsidRPr="004A6F44">
        <w:rPr>
          <w:rFonts w:ascii="Calibri" w:hAnsi="Calibri" w:cs="Calibri"/>
          <w:color w:val="000000"/>
          <w:sz w:val="24"/>
          <w:szCs w:val="24"/>
        </w:rPr>
        <w:t xml:space="preserve"> </w:t>
      </w:r>
    </w:p>
    <w:p w:rsidR="004A6F44" w:rsidRPr="004A6F44" w:rsidRDefault="004A6F44" w:rsidP="004B06EC">
      <w:pPr>
        <w:ind w:left="3544" w:right="-234"/>
        <w:jc w:val="both"/>
        <w:rPr>
          <w:rFonts w:ascii="Calibri" w:hAnsi="Calibri" w:cs="Calibri"/>
          <w:color w:val="000000"/>
          <w:sz w:val="24"/>
          <w:szCs w:val="24"/>
        </w:rPr>
      </w:pPr>
      <w:r w:rsidRPr="004A6F44">
        <w:rPr>
          <w:rFonts w:ascii="Calibri" w:hAnsi="Calibri" w:cs="Calibri"/>
          <w:color w:val="000000"/>
          <w:sz w:val="24"/>
          <w:szCs w:val="24"/>
        </w:rPr>
        <w:t>I – [...]</w:t>
      </w:r>
    </w:p>
    <w:p w:rsidR="004A6F44" w:rsidRPr="004A6F44" w:rsidRDefault="004A6F44" w:rsidP="004B06EC">
      <w:pPr>
        <w:ind w:left="3544" w:right="-234"/>
        <w:jc w:val="both"/>
        <w:rPr>
          <w:rFonts w:ascii="Calibri" w:hAnsi="Calibri" w:cs="Calibri"/>
          <w:color w:val="000000"/>
          <w:sz w:val="24"/>
          <w:szCs w:val="24"/>
        </w:rPr>
      </w:pPr>
      <w:r w:rsidRPr="004A6F44">
        <w:rPr>
          <w:rFonts w:ascii="Calibri" w:hAnsi="Calibri" w:cs="Calibri"/>
          <w:color w:val="000000"/>
          <w:sz w:val="24"/>
          <w:szCs w:val="24"/>
        </w:rPr>
        <w:t xml:space="preserve"> </w:t>
      </w:r>
    </w:p>
    <w:p w:rsidR="004A6F44" w:rsidRPr="004A6F44" w:rsidRDefault="004A6F44" w:rsidP="004B06EC">
      <w:pPr>
        <w:ind w:left="3544" w:right="-234"/>
        <w:jc w:val="both"/>
        <w:rPr>
          <w:rFonts w:ascii="Calibri" w:hAnsi="Calibri" w:cs="Calibri"/>
          <w:color w:val="000000"/>
          <w:sz w:val="24"/>
          <w:szCs w:val="24"/>
        </w:rPr>
      </w:pPr>
      <w:r w:rsidRPr="004A6F44">
        <w:rPr>
          <w:rFonts w:ascii="Calibri" w:hAnsi="Calibri" w:cs="Calibri"/>
          <w:color w:val="000000"/>
          <w:sz w:val="24"/>
          <w:szCs w:val="24"/>
        </w:rPr>
        <w:t>a) Valores Venais até</w:t>
      </w:r>
      <w:r w:rsidR="00C14F34" w:rsidRPr="00C14F34">
        <w:rPr>
          <w:rFonts w:ascii="Calibri" w:hAnsi="Calibri" w:cs="Calibri"/>
          <w:color w:val="000000"/>
          <w:sz w:val="24"/>
          <w:szCs w:val="24"/>
        </w:rPr>
        <w:t xml:space="preserve"> R$ 10.551,87 </w:t>
      </w:r>
      <w:r w:rsidRPr="004A6F44">
        <w:rPr>
          <w:rFonts w:ascii="Calibri" w:hAnsi="Calibri" w:cs="Calibri"/>
          <w:color w:val="000000"/>
          <w:sz w:val="24"/>
          <w:szCs w:val="24"/>
        </w:rPr>
        <w:t>– 1,05%;</w:t>
      </w:r>
    </w:p>
    <w:p w:rsidR="004A6F44" w:rsidRPr="004A6F44" w:rsidRDefault="004A6F44" w:rsidP="004B06EC">
      <w:pPr>
        <w:ind w:left="3544" w:right="-234"/>
        <w:jc w:val="both"/>
        <w:rPr>
          <w:rFonts w:ascii="Calibri" w:hAnsi="Calibri" w:cs="Calibri"/>
          <w:color w:val="000000"/>
          <w:sz w:val="24"/>
          <w:szCs w:val="24"/>
        </w:rPr>
      </w:pPr>
      <w:r w:rsidRPr="004A6F44">
        <w:rPr>
          <w:rFonts w:ascii="Calibri" w:hAnsi="Calibri" w:cs="Calibri"/>
          <w:color w:val="000000"/>
          <w:sz w:val="24"/>
          <w:szCs w:val="24"/>
        </w:rPr>
        <w:t xml:space="preserve"> </w:t>
      </w:r>
    </w:p>
    <w:p w:rsidR="004A6F44" w:rsidRPr="004A6F44" w:rsidRDefault="004A6F44" w:rsidP="004B06EC">
      <w:pPr>
        <w:ind w:left="3544" w:right="-234"/>
        <w:jc w:val="both"/>
        <w:rPr>
          <w:rFonts w:ascii="Calibri" w:hAnsi="Calibri" w:cs="Calibri"/>
          <w:color w:val="000000"/>
          <w:sz w:val="24"/>
          <w:szCs w:val="24"/>
        </w:rPr>
      </w:pPr>
      <w:r w:rsidRPr="004A6F44">
        <w:rPr>
          <w:rFonts w:ascii="Calibri" w:hAnsi="Calibri" w:cs="Calibri"/>
          <w:color w:val="000000"/>
          <w:sz w:val="24"/>
          <w:szCs w:val="24"/>
        </w:rPr>
        <w:t>b) Valores Venais de</w:t>
      </w:r>
      <w:r w:rsidR="00C14F34" w:rsidRPr="00C14F34">
        <w:rPr>
          <w:rFonts w:ascii="Calibri" w:hAnsi="Calibri" w:cs="Calibri"/>
          <w:color w:val="000000"/>
          <w:sz w:val="24"/>
          <w:szCs w:val="24"/>
        </w:rPr>
        <w:t xml:space="preserve"> R$ 10.551,8</w:t>
      </w:r>
      <w:r w:rsidR="00C14F34">
        <w:rPr>
          <w:rFonts w:ascii="Calibri" w:hAnsi="Calibri" w:cs="Calibri"/>
          <w:color w:val="000000"/>
          <w:sz w:val="24"/>
          <w:szCs w:val="24"/>
        </w:rPr>
        <w:t>8</w:t>
      </w:r>
      <w:r w:rsidR="00C14F34" w:rsidRPr="00C14F34">
        <w:rPr>
          <w:rFonts w:ascii="Calibri" w:hAnsi="Calibri" w:cs="Calibri"/>
          <w:color w:val="000000"/>
          <w:sz w:val="24"/>
          <w:szCs w:val="24"/>
        </w:rPr>
        <w:t xml:space="preserve"> </w:t>
      </w:r>
      <w:r w:rsidRPr="004A6F44">
        <w:rPr>
          <w:rFonts w:ascii="Calibri" w:hAnsi="Calibri" w:cs="Calibri"/>
          <w:color w:val="000000"/>
          <w:sz w:val="24"/>
          <w:szCs w:val="24"/>
        </w:rPr>
        <w:t>a</w:t>
      </w:r>
      <w:r w:rsidR="00C14F34" w:rsidRPr="00C14F34">
        <w:rPr>
          <w:rFonts w:ascii="Calibri" w:hAnsi="Calibri" w:cs="Calibri"/>
          <w:color w:val="000000"/>
          <w:sz w:val="24"/>
          <w:szCs w:val="24"/>
        </w:rPr>
        <w:t xml:space="preserve"> R$ 17.586,43 </w:t>
      </w:r>
      <w:r w:rsidRPr="004A6F44">
        <w:rPr>
          <w:rFonts w:ascii="Calibri" w:hAnsi="Calibri" w:cs="Calibri"/>
          <w:color w:val="000000"/>
          <w:sz w:val="24"/>
          <w:szCs w:val="24"/>
        </w:rPr>
        <w:t>– 1,3125 %;</w:t>
      </w:r>
    </w:p>
    <w:p w:rsidR="004A6F44" w:rsidRPr="004A6F44" w:rsidRDefault="004A6F44" w:rsidP="004B06EC">
      <w:pPr>
        <w:ind w:left="3544" w:right="-234"/>
        <w:jc w:val="both"/>
        <w:rPr>
          <w:rFonts w:ascii="Calibri" w:hAnsi="Calibri" w:cs="Calibri"/>
          <w:color w:val="000000"/>
          <w:sz w:val="24"/>
          <w:szCs w:val="24"/>
        </w:rPr>
      </w:pPr>
      <w:r w:rsidRPr="004A6F44">
        <w:rPr>
          <w:rFonts w:ascii="Calibri" w:hAnsi="Calibri" w:cs="Calibri"/>
          <w:color w:val="000000"/>
          <w:sz w:val="24"/>
          <w:szCs w:val="24"/>
        </w:rPr>
        <w:t xml:space="preserve"> </w:t>
      </w:r>
    </w:p>
    <w:p w:rsidR="004A6F44" w:rsidRPr="004A6F44" w:rsidRDefault="004A6F44" w:rsidP="004B06EC">
      <w:pPr>
        <w:ind w:left="3544" w:right="-234"/>
        <w:jc w:val="both"/>
        <w:rPr>
          <w:rFonts w:ascii="Calibri" w:hAnsi="Calibri" w:cs="Calibri"/>
          <w:color w:val="000000"/>
          <w:sz w:val="24"/>
          <w:szCs w:val="24"/>
        </w:rPr>
      </w:pPr>
      <w:r w:rsidRPr="004A6F44">
        <w:rPr>
          <w:rFonts w:ascii="Calibri" w:hAnsi="Calibri" w:cs="Calibri"/>
          <w:color w:val="000000"/>
          <w:sz w:val="24"/>
          <w:szCs w:val="24"/>
        </w:rPr>
        <w:t>c) Valores Venais de</w:t>
      </w:r>
      <w:r w:rsidR="00C14F34" w:rsidRPr="00C14F34">
        <w:rPr>
          <w:rFonts w:ascii="Calibri" w:hAnsi="Calibri" w:cs="Calibri"/>
          <w:color w:val="000000"/>
          <w:sz w:val="24"/>
          <w:szCs w:val="24"/>
        </w:rPr>
        <w:t xml:space="preserve"> R$ 17.586,4</w:t>
      </w:r>
      <w:r w:rsidR="00C14F34">
        <w:rPr>
          <w:rFonts w:ascii="Calibri" w:hAnsi="Calibri" w:cs="Calibri"/>
          <w:color w:val="000000"/>
          <w:sz w:val="24"/>
          <w:szCs w:val="24"/>
        </w:rPr>
        <w:t>4</w:t>
      </w:r>
      <w:r w:rsidR="00C14F34" w:rsidRPr="00C14F34">
        <w:rPr>
          <w:rFonts w:ascii="Calibri" w:hAnsi="Calibri" w:cs="Calibri"/>
          <w:color w:val="000000"/>
          <w:sz w:val="24"/>
          <w:szCs w:val="24"/>
        </w:rPr>
        <w:t xml:space="preserve"> </w:t>
      </w:r>
      <w:r w:rsidRPr="004A6F44">
        <w:rPr>
          <w:rFonts w:ascii="Calibri" w:hAnsi="Calibri" w:cs="Calibri"/>
          <w:color w:val="000000"/>
          <w:sz w:val="24"/>
          <w:szCs w:val="24"/>
        </w:rPr>
        <w:t>a</w:t>
      </w:r>
      <w:r w:rsidR="00C14F34" w:rsidRPr="00C14F34">
        <w:rPr>
          <w:rFonts w:ascii="Calibri" w:hAnsi="Calibri" w:cs="Calibri"/>
          <w:color w:val="000000"/>
          <w:sz w:val="24"/>
          <w:szCs w:val="24"/>
        </w:rPr>
        <w:t xml:space="preserve"> R$ 35.172,88 </w:t>
      </w:r>
      <w:r w:rsidRPr="004A6F44">
        <w:rPr>
          <w:rFonts w:ascii="Calibri" w:hAnsi="Calibri" w:cs="Calibri"/>
          <w:color w:val="000000"/>
          <w:sz w:val="24"/>
          <w:szCs w:val="24"/>
        </w:rPr>
        <w:t>– 1,5750 %;</w:t>
      </w:r>
    </w:p>
    <w:p w:rsidR="004A6F44" w:rsidRPr="004A6F44" w:rsidRDefault="004A6F44" w:rsidP="004B06EC">
      <w:pPr>
        <w:ind w:left="3544" w:right="-234"/>
        <w:jc w:val="both"/>
        <w:rPr>
          <w:rFonts w:ascii="Calibri" w:hAnsi="Calibri" w:cs="Calibri"/>
          <w:color w:val="000000"/>
          <w:sz w:val="24"/>
          <w:szCs w:val="24"/>
        </w:rPr>
      </w:pPr>
      <w:r w:rsidRPr="004A6F44">
        <w:rPr>
          <w:rFonts w:ascii="Calibri" w:hAnsi="Calibri" w:cs="Calibri"/>
          <w:color w:val="000000"/>
          <w:sz w:val="24"/>
          <w:szCs w:val="24"/>
        </w:rPr>
        <w:t xml:space="preserve"> </w:t>
      </w:r>
    </w:p>
    <w:p w:rsidR="004A6F44" w:rsidRPr="004A6F44" w:rsidRDefault="004A6F44" w:rsidP="004B06EC">
      <w:pPr>
        <w:ind w:left="3544" w:right="-234"/>
        <w:jc w:val="both"/>
        <w:rPr>
          <w:rFonts w:ascii="Calibri" w:hAnsi="Calibri" w:cs="Calibri"/>
          <w:color w:val="000000"/>
          <w:sz w:val="24"/>
          <w:szCs w:val="24"/>
        </w:rPr>
      </w:pPr>
      <w:r w:rsidRPr="004A6F44">
        <w:rPr>
          <w:rFonts w:ascii="Calibri" w:hAnsi="Calibri" w:cs="Calibri"/>
          <w:color w:val="000000"/>
          <w:sz w:val="24"/>
          <w:szCs w:val="24"/>
        </w:rPr>
        <w:t>d) Valores Venais de</w:t>
      </w:r>
      <w:r w:rsidR="00C14F34" w:rsidRPr="00C14F34">
        <w:rPr>
          <w:rFonts w:ascii="Calibri" w:hAnsi="Calibri" w:cs="Calibri"/>
          <w:color w:val="000000"/>
          <w:sz w:val="24"/>
          <w:szCs w:val="24"/>
        </w:rPr>
        <w:t xml:space="preserve"> R$ 35.172,8</w:t>
      </w:r>
      <w:r w:rsidR="00C14F34">
        <w:rPr>
          <w:rFonts w:ascii="Calibri" w:hAnsi="Calibri" w:cs="Calibri"/>
          <w:color w:val="000000"/>
          <w:sz w:val="24"/>
          <w:szCs w:val="24"/>
        </w:rPr>
        <w:t>9</w:t>
      </w:r>
      <w:r w:rsidR="00C14F34" w:rsidRPr="00C14F34">
        <w:rPr>
          <w:rFonts w:ascii="Calibri" w:hAnsi="Calibri" w:cs="Calibri"/>
          <w:color w:val="000000"/>
          <w:sz w:val="24"/>
          <w:szCs w:val="24"/>
        </w:rPr>
        <w:t xml:space="preserve"> </w:t>
      </w:r>
      <w:r w:rsidRPr="004A6F44">
        <w:rPr>
          <w:rFonts w:ascii="Calibri" w:hAnsi="Calibri" w:cs="Calibri"/>
          <w:color w:val="000000"/>
          <w:sz w:val="24"/>
          <w:szCs w:val="24"/>
        </w:rPr>
        <w:t>a</w:t>
      </w:r>
      <w:r w:rsidR="00C14F34" w:rsidRPr="00C14F34">
        <w:rPr>
          <w:rFonts w:ascii="Calibri" w:hAnsi="Calibri" w:cs="Calibri"/>
          <w:color w:val="000000"/>
          <w:sz w:val="24"/>
          <w:szCs w:val="24"/>
        </w:rPr>
        <w:t xml:space="preserve"> R$ 70.345,75 </w:t>
      </w:r>
      <w:r w:rsidRPr="004A6F44">
        <w:rPr>
          <w:rFonts w:ascii="Calibri" w:hAnsi="Calibri" w:cs="Calibri"/>
          <w:color w:val="000000"/>
          <w:sz w:val="24"/>
          <w:szCs w:val="24"/>
        </w:rPr>
        <w:t>– 1,8375%;</w:t>
      </w:r>
    </w:p>
    <w:p w:rsidR="004A6F44" w:rsidRPr="004A6F44" w:rsidRDefault="004A6F44" w:rsidP="004B06EC">
      <w:pPr>
        <w:ind w:left="3544" w:right="-234"/>
        <w:jc w:val="both"/>
        <w:rPr>
          <w:rFonts w:ascii="Calibri" w:hAnsi="Calibri" w:cs="Calibri"/>
          <w:color w:val="000000"/>
          <w:sz w:val="24"/>
          <w:szCs w:val="24"/>
        </w:rPr>
      </w:pPr>
      <w:r w:rsidRPr="004A6F44">
        <w:rPr>
          <w:rFonts w:ascii="Calibri" w:hAnsi="Calibri" w:cs="Calibri"/>
          <w:color w:val="000000"/>
          <w:sz w:val="24"/>
          <w:szCs w:val="24"/>
        </w:rPr>
        <w:t xml:space="preserve"> </w:t>
      </w:r>
    </w:p>
    <w:p w:rsidR="004A6F44" w:rsidRPr="004A6F44" w:rsidRDefault="004A6F44" w:rsidP="004B06EC">
      <w:pPr>
        <w:ind w:left="3544" w:right="-234"/>
        <w:jc w:val="both"/>
        <w:rPr>
          <w:rFonts w:ascii="Calibri" w:hAnsi="Calibri" w:cs="Calibri"/>
          <w:color w:val="000000"/>
          <w:sz w:val="24"/>
          <w:szCs w:val="24"/>
        </w:rPr>
      </w:pPr>
      <w:r w:rsidRPr="004A6F44">
        <w:rPr>
          <w:rFonts w:ascii="Calibri" w:hAnsi="Calibri" w:cs="Calibri"/>
          <w:color w:val="000000"/>
          <w:sz w:val="24"/>
          <w:szCs w:val="24"/>
        </w:rPr>
        <w:lastRenderedPageBreak/>
        <w:t>e) Valores Venais de</w:t>
      </w:r>
      <w:r w:rsidR="00C14F34" w:rsidRPr="00C14F34">
        <w:rPr>
          <w:rFonts w:ascii="Calibri" w:hAnsi="Calibri" w:cs="Calibri"/>
          <w:color w:val="000000"/>
          <w:sz w:val="24"/>
          <w:szCs w:val="24"/>
        </w:rPr>
        <w:t xml:space="preserve"> R$ 70.345,7</w:t>
      </w:r>
      <w:r w:rsidR="00C14F34">
        <w:rPr>
          <w:rFonts w:ascii="Calibri" w:hAnsi="Calibri" w:cs="Calibri"/>
          <w:color w:val="000000"/>
          <w:sz w:val="24"/>
          <w:szCs w:val="24"/>
        </w:rPr>
        <w:t>6</w:t>
      </w:r>
      <w:r w:rsidR="00C14F34" w:rsidRPr="00C14F34">
        <w:rPr>
          <w:rFonts w:ascii="Calibri" w:hAnsi="Calibri" w:cs="Calibri"/>
          <w:color w:val="000000"/>
          <w:sz w:val="24"/>
          <w:szCs w:val="24"/>
        </w:rPr>
        <w:t xml:space="preserve"> </w:t>
      </w:r>
      <w:r w:rsidRPr="004A6F44">
        <w:rPr>
          <w:rFonts w:ascii="Calibri" w:hAnsi="Calibri" w:cs="Calibri"/>
          <w:color w:val="000000"/>
          <w:sz w:val="24"/>
          <w:szCs w:val="24"/>
        </w:rPr>
        <w:t>a</w:t>
      </w:r>
      <w:r w:rsidR="00C14F34" w:rsidRPr="00C14F34">
        <w:rPr>
          <w:rFonts w:ascii="Calibri" w:hAnsi="Calibri" w:cs="Calibri"/>
          <w:color w:val="000000"/>
          <w:sz w:val="24"/>
          <w:szCs w:val="24"/>
        </w:rPr>
        <w:t xml:space="preserve"> R$ 105.518,62 </w:t>
      </w:r>
      <w:r w:rsidRPr="004A6F44">
        <w:rPr>
          <w:rFonts w:ascii="Calibri" w:hAnsi="Calibri" w:cs="Calibri"/>
          <w:color w:val="000000"/>
          <w:sz w:val="24"/>
          <w:szCs w:val="24"/>
        </w:rPr>
        <w:t>– 2,1%;</w:t>
      </w:r>
    </w:p>
    <w:p w:rsidR="004A6F44" w:rsidRPr="004A6F44" w:rsidRDefault="004A6F44" w:rsidP="004B06EC">
      <w:pPr>
        <w:ind w:left="3544" w:right="-234"/>
        <w:jc w:val="both"/>
        <w:rPr>
          <w:rFonts w:ascii="Calibri" w:hAnsi="Calibri" w:cs="Calibri"/>
          <w:color w:val="000000"/>
          <w:sz w:val="24"/>
          <w:szCs w:val="24"/>
        </w:rPr>
      </w:pPr>
      <w:r w:rsidRPr="004A6F44">
        <w:rPr>
          <w:rFonts w:ascii="Calibri" w:hAnsi="Calibri" w:cs="Calibri"/>
          <w:color w:val="000000"/>
          <w:sz w:val="24"/>
          <w:szCs w:val="24"/>
        </w:rPr>
        <w:t xml:space="preserve"> </w:t>
      </w:r>
    </w:p>
    <w:p w:rsidR="004A6F44" w:rsidRPr="004A6F44" w:rsidRDefault="004A6F44" w:rsidP="004B06EC">
      <w:pPr>
        <w:ind w:left="3544" w:right="-234"/>
        <w:jc w:val="both"/>
        <w:rPr>
          <w:rFonts w:ascii="Calibri" w:hAnsi="Calibri" w:cs="Calibri"/>
          <w:color w:val="000000"/>
          <w:sz w:val="24"/>
          <w:szCs w:val="24"/>
        </w:rPr>
      </w:pPr>
      <w:r w:rsidRPr="004A6F44">
        <w:rPr>
          <w:rFonts w:ascii="Calibri" w:hAnsi="Calibri" w:cs="Calibri"/>
          <w:color w:val="000000"/>
          <w:sz w:val="24"/>
          <w:szCs w:val="24"/>
        </w:rPr>
        <w:t>f) Valores Venais de</w:t>
      </w:r>
      <w:r w:rsidR="00C14F34" w:rsidRPr="00C14F34">
        <w:rPr>
          <w:rFonts w:ascii="Calibri" w:hAnsi="Calibri" w:cs="Calibri"/>
          <w:color w:val="000000"/>
          <w:sz w:val="24"/>
          <w:szCs w:val="24"/>
        </w:rPr>
        <w:t xml:space="preserve"> R$ 105.518,6</w:t>
      </w:r>
      <w:r w:rsidR="00C14F34">
        <w:rPr>
          <w:rFonts w:ascii="Calibri" w:hAnsi="Calibri" w:cs="Calibri"/>
          <w:color w:val="000000"/>
          <w:sz w:val="24"/>
          <w:szCs w:val="24"/>
        </w:rPr>
        <w:t>3</w:t>
      </w:r>
      <w:r w:rsidR="00C14F34" w:rsidRPr="00C14F34">
        <w:rPr>
          <w:rFonts w:ascii="Calibri" w:hAnsi="Calibri" w:cs="Calibri"/>
          <w:color w:val="000000"/>
          <w:sz w:val="24"/>
          <w:szCs w:val="24"/>
        </w:rPr>
        <w:t xml:space="preserve"> </w:t>
      </w:r>
      <w:r w:rsidRPr="004A6F44">
        <w:rPr>
          <w:rFonts w:ascii="Calibri" w:hAnsi="Calibri" w:cs="Calibri"/>
          <w:color w:val="000000"/>
          <w:sz w:val="24"/>
          <w:szCs w:val="24"/>
        </w:rPr>
        <w:t>a</w:t>
      </w:r>
      <w:r w:rsidR="00C14F34" w:rsidRPr="00C14F34">
        <w:rPr>
          <w:rFonts w:ascii="Calibri" w:hAnsi="Calibri" w:cs="Calibri"/>
          <w:color w:val="000000"/>
          <w:sz w:val="24"/>
          <w:szCs w:val="24"/>
        </w:rPr>
        <w:t xml:space="preserve"> R$ 140.691,50 </w:t>
      </w:r>
      <w:r w:rsidRPr="004A6F44">
        <w:rPr>
          <w:rFonts w:ascii="Calibri" w:hAnsi="Calibri" w:cs="Calibri"/>
          <w:color w:val="000000"/>
          <w:sz w:val="24"/>
          <w:szCs w:val="24"/>
        </w:rPr>
        <w:t>– 2,3625 %;</w:t>
      </w:r>
    </w:p>
    <w:p w:rsidR="004A6F44" w:rsidRPr="004A6F44" w:rsidRDefault="004A6F44" w:rsidP="004B06EC">
      <w:pPr>
        <w:ind w:left="3544" w:right="-234"/>
        <w:jc w:val="both"/>
        <w:rPr>
          <w:rFonts w:ascii="Calibri" w:hAnsi="Calibri" w:cs="Calibri"/>
          <w:color w:val="000000"/>
          <w:sz w:val="24"/>
          <w:szCs w:val="24"/>
        </w:rPr>
      </w:pPr>
      <w:r w:rsidRPr="004A6F44">
        <w:rPr>
          <w:rFonts w:ascii="Calibri" w:hAnsi="Calibri" w:cs="Calibri"/>
          <w:color w:val="000000"/>
          <w:sz w:val="24"/>
          <w:szCs w:val="24"/>
        </w:rPr>
        <w:t xml:space="preserve"> </w:t>
      </w:r>
    </w:p>
    <w:p w:rsidR="004A6F44" w:rsidRPr="004A6F44" w:rsidRDefault="004A6F44" w:rsidP="004B06EC">
      <w:pPr>
        <w:ind w:left="3544" w:right="-234"/>
        <w:jc w:val="both"/>
        <w:rPr>
          <w:rFonts w:ascii="Calibri" w:hAnsi="Calibri" w:cs="Calibri"/>
          <w:color w:val="000000"/>
          <w:sz w:val="24"/>
          <w:szCs w:val="24"/>
        </w:rPr>
      </w:pPr>
      <w:r w:rsidRPr="004A6F44">
        <w:rPr>
          <w:rFonts w:ascii="Calibri" w:hAnsi="Calibri" w:cs="Calibri"/>
          <w:color w:val="000000"/>
          <w:sz w:val="24"/>
          <w:szCs w:val="24"/>
        </w:rPr>
        <w:t>g) Valores Venais de</w:t>
      </w:r>
      <w:r w:rsidR="00C14F34" w:rsidRPr="00C14F34">
        <w:rPr>
          <w:rFonts w:ascii="Calibri" w:hAnsi="Calibri" w:cs="Calibri"/>
          <w:color w:val="000000"/>
          <w:sz w:val="24"/>
          <w:szCs w:val="24"/>
        </w:rPr>
        <w:t xml:space="preserve"> R$ 140.691,5</w:t>
      </w:r>
      <w:r w:rsidR="00C14F34">
        <w:rPr>
          <w:rFonts w:ascii="Calibri" w:hAnsi="Calibri" w:cs="Calibri"/>
          <w:color w:val="000000"/>
          <w:sz w:val="24"/>
          <w:szCs w:val="24"/>
        </w:rPr>
        <w:t>1</w:t>
      </w:r>
      <w:r w:rsidR="00C14F34" w:rsidRPr="00C14F34">
        <w:rPr>
          <w:rFonts w:ascii="Calibri" w:hAnsi="Calibri" w:cs="Calibri"/>
          <w:color w:val="000000"/>
          <w:sz w:val="24"/>
          <w:szCs w:val="24"/>
        </w:rPr>
        <w:t xml:space="preserve"> </w:t>
      </w:r>
      <w:r w:rsidRPr="004A6F44">
        <w:rPr>
          <w:rFonts w:ascii="Calibri" w:hAnsi="Calibri" w:cs="Calibri"/>
          <w:color w:val="000000"/>
          <w:sz w:val="24"/>
          <w:szCs w:val="24"/>
        </w:rPr>
        <w:t>a</w:t>
      </w:r>
      <w:r w:rsidR="00C14F34" w:rsidRPr="00C14F34">
        <w:rPr>
          <w:rFonts w:ascii="Calibri" w:hAnsi="Calibri" w:cs="Calibri"/>
          <w:color w:val="000000"/>
          <w:sz w:val="24"/>
          <w:szCs w:val="24"/>
        </w:rPr>
        <w:t xml:space="preserve"> R$ 175.864,37 </w:t>
      </w:r>
      <w:r w:rsidRPr="004A6F44">
        <w:rPr>
          <w:rFonts w:ascii="Calibri" w:hAnsi="Calibri" w:cs="Calibri"/>
          <w:color w:val="000000"/>
          <w:sz w:val="24"/>
          <w:szCs w:val="24"/>
        </w:rPr>
        <w:t>– 2,6250 %;</w:t>
      </w:r>
    </w:p>
    <w:p w:rsidR="004A6F44" w:rsidRPr="004A6F44" w:rsidRDefault="004A6F44" w:rsidP="004B06EC">
      <w:pPr>
        <w:ind w:left="3544" w:right="-234"/>
        <w:jc w:val="both"/>
        <w:rPr>
          <w:rFonts w:ascii="Calibri" w:hAnsi="Calibri" w:cs="Calibri"/>
          <w:color w:val="000000"/>
          <w:sz w:val="24"/>
          <w:szCs w:val="24"/>
        </w:rPr>
      </w:pPr>
      <w:r w:rsidRPr="004A6F44">
        <w:rPr>
          <w:rFonts w:ascii="Calibri" w:hAnsi="Calibri" w:cs="Calibri"/>
          <w:color w:val="000000"/>
          <w:sz w:val="24"/>
          <w:szCs w:val="24"/>
        </w:rPr>
        <w:t xml:space="preserve"> </w:t>
      </w:r>
    </w:p>
    <w:p w:rsidR="004A6F44" w:rsidRPr="004A6F44" w:rsidRDefault="004A6F44" w:rsidP="004B06EC">
      <w:pPr>
        <w:ind w:left="3544" w:right="-234"/>
        <w:jc w:val="both"/>
        <w:rPr>
          <w:rFonts w:ascii="Calibri" w:hAnsi="Calibri" w:cs="Calibri"/>
          <w:color w:val="000000"/>
          <w:sz w:val="24"/>
          <w:szCs w:val="24"/>
        </w:rPr>
      </w:pPr>
      <w:r w:rsidRPr="004A6F44">
        <w:rPr>
          <w:rFonts w:ascii="Calibri" w:hAnsi="Calibri" w:cs="Calibri"/>
          <w:color w:val="000000"/>
          <w:sz w:val="24"/>
          <w:szCs w:val="24"/>
        </w:rPr>
        <w:t>h) Valores Venais de</w:t>
      </w:r>
      <w:r w:rsidR="00C14F34" w:rsidRPr="00C14F34">
        <w:rPr>
          <w:rFonts w:ascii="Calibri" w:hAnsi="Calibri" w:cs="Calibri"/>
          <w:color w:val="000000"/>
          <w:sz w:val="24"/>
          <w:szCs w:val="24"/>
        </w:rPr>
        <w:t xml:space="preserve"> R$ 175.864,3</w:t>
      </w:r>
      <w:r w:rsidR="00C14F34">
        <w:rPr>
          <w:rFonts w:ascii="Calibri" w:hAnsi="Calibri" w:cs="Calibri"/>
          <w:color w:val="000000"/>
          <w:sz w:val="24"/>
          <w:szCs w:val="24"/>
        </w:rPr>
        <w:t>8</w:t>
      </w:r>
      <w:r w:rsidR="00C14F34" w:rsidRPr="00C14F34">
        <w:rPr>
          <w:rFonts w:ascii="Calibri" w:hAnsi="Calibri" w:cs="Calibri"/>
          <w:color w:val="000000"/>
          <w:sz w:val="24"/>
          <w:szCs w:val="24"/>
        </w:rPr>
        <w:t xml:space="preserve"> </w:t>
      </w:r>
      <w:r w:rsidRPr="004A6F44">
        <w:rPr>
          <w:rFonts w:ascii="Calibri" w:hAnsi="Calibri" w:cs="Calibri"/>
          <w:color w:val="000000"/>
          <w:sz w:val="24"/>
          <w:szCs w:val="24"/>
        </w:rPr>
        <w:t>a</w:t>
      </w:r>
      <w:r w:rsidR="00C14F34" w:rsidRPr="00C14F34">
        <w:rPr>
          <w:rFonts w:ascii="Calibri" w:hAnsi="Calibri" w:cs="Calibri"/>
          <w:color w:val="000000"/>
          <w:sz w:val="24"/>
          <w:szCs w:val="24"/>
        </w:rPr>
        <w:t xml:space="preserve"> R$ 211.037,24 </w:t>
      </w:r>
      <w:r w:rsidRPr="004A6F44">
        <w:rPr>
          <w:rFonts w:ascii="Calibri" w:hAnsi="Calibri" w:cs="Calibri"/>
          <w:color w:val="000000"/>
          <w:sz w:val="24"/>
          <w:szCs w:val="24"/>
        </w:rPr>
        <w:t>– 2,8875%;</w:t>
      </w:r>
    </w:p>
    <w:p w:rsidR="004A6F44" w:rsidRPr="004A6F44" w:rsidRDefault="004A6F44" w:rsidP="004B06EC">
      <w:pPr>
        <w:ind w:left="3544" w:right="-234"/>
        <w:jc w:val="both"/>
        <w:rPr>
          <w:rFonts w:ascii="Calibri" w:hAnsi="Calibri" w:cs="Calibri"/>
          <w:color w:val="000000"/>
          <w:sz w:val="24"/>
          <w:szCs w:val="24"/>
        </w:rPr>
      </w:pPr>
      <w:r w:rsidRPr="004A6F44">
        <w:rPr>
          <w:rFonts w:ascii="Calibri" w:hAnsi="Calibri" w:cs="Calibri"/>
          <w:color w:val="000000"/>
          <w:sz w:val="24"/>
          <w:szCs w:val="24"/>
        </w:rPr>
        <w:t xml:space="preserve"> </w:t>
      </w:r>
    </w:p>
    <w:p w:rsidR="004A6F44" w:rsidRPr="004A6F44" w:rsidRDefault="004A6F44" w:rsidP="004B06EC">
      <w:pPr>
        <w:ind w:left="3544" w:right="-234"/>
        <w:jc w:val="both"/>
        <w:rPr>
          <w:rFonts w:ascii="Calibri" w:hAnsi="Calibri" w:cs="Calibri"/>
          <w:color w:val="000000"/>
          <w:sz w:val="24"/>
          <w:szCs w:val="24"/>
        </w:rPr>
      </w:pPr>
      <w:r w:rsidRPr="004A6F44">
        <w:rPr>
          <w:rFonts w:ascii="Calibri" w:hAnsi="Calibri" w:cs="Calibri"/>
          <w:color w:val="000000"/>
          <w:sz w:val="24"/>
          <w:szCs w:val="24"/>
        </w:rPr>
        <w:t>i) Valores Venais de</w:t>
      </w:r>
      <w:r w:rsidR="00C14F34">
        <w:rPr>
          <w:rFonts w:ascii="Calibri" w:hAnsi="Calibri" w:cs="Calibri"/>
          <w:color w:val="000000"/>
          <w:sz w:val="24"/>
          <w:szCs w:val="24"/>
        </w:rPr>
        <w:t xml:space="preserve"> R$ 211.037,25</w:t>
      </w:r>
      <w:r w:rsidR="00C14F34" w:rsidRPr="00C14F34">
        <w:rPr>
          <w:rFonts w:ascii="Calibri" w:hAnsi="Calibri" w:cs="Calibri"/>
          <w:color w:val="000000"/>
          <w:sz w:val="24"/>
          <w:szCs w:val="24"/>
        </w:rPr>
        <w:t xml:space="preserve"> </w:t>
      </w:r>
      <w:r w:rsidRPr="004A6F44">
        <w:rPr>
          <w:rFonts w:ascii="Calibri" w:hAnsi="Calibri" w:cs="Calibri"/>
          <w:color w:val="000000"/>
          <w:sz w:val="24"/>
          <w:szCs w:val="24"/>
        </w:rPr>
        <w:t>a</w:t>
      </w:r>
      <w:r w:rsidR="00C14F34" w:rsidRPr="00C14F34">
        <w:rPr>
          <w:rFonts w:ascii="Calibri" w:hAnsi="Calibri" w:cs="Calibri"/>
          <w:color w:val="000000"/>
          <w:sz w:val="24"/>
          <w:szCs w:val="24"/>
        </w:rPr>
        <w:t xml:space="preserve"> R$ 246.210,09 </w:t>
      </w:r>
      <w:r w:rsidRPr="004A6F44">
        <w:rPr>
          <w:rFonts w:ascii="Calibri" w:hAnsi="Calibri" w:cs="Calibri"/>
          <w:color w:val="000000"/>
          <w:sz w:val="24"/>
          <w:szCs w:val="24"/>
        </w:rPr>
        <w:t>–</w:t>
      </w:r>
      <w:r w:rsidR="004B06EC">
        <w:rPr>
          <w:rFonts w:ascii="Calibri" w:hAnsi="Calibri" w:cs="Calibri"/>
          <w:color w:val="000000"/>
          <w:sz w:val="24"/>
          <w:szCs w:val="24"/>
        </w:rPr>
        <w:t xml:space="preserve"> </w:t>
      </w:r>
      <w:r w:rsidRPr="004A6F44">
        <w:rPr>
          <w:rFonts w:ascii="Calibri" w:hAnsi="Calibri" w:cs="Calibri"/>
          <w:color w:val="000000"/>
          <w:sz w:val="24"/>
          <w:szCs w:val="24"/>
        </w:rPr>
        <w:t>3,15%;</w:t>
      </w:r>
    </w:p>
    <w:p w:rsidR="004A6F44" w:rsidRPr="004A6F44" w:rsidRDefault="004A6F44" w:rsidP="004B06EC">
      <w:pPr>
        <w:ind w:left="3544" w:right="-234"/>
        <w:jc w:val="both"/>
        <w:rPr>
          <w:rFonts w:ascii="Calibri" w:hAnsi="Calibri" w:cs="Calibri"/>
          <w:color w:val="000000"/>
          <w:sz w:val="24"/>
          <w:szCs w:val="24"/>
        </w:rPr>
      </w:pPr>
      <w:r w:rsidRPr="004A6F44">
        <w:rPr>
          <w:rFonts w:ascii="Calibri" w:hAnsi="Calibri" w:cs="Calibri"/>
          <w:color w:val="000000"/>
          <w:sz w:val="24"/>
          <w:szCs w:val="24"/>
        </w:rPr>
        <w:t xml:space="preserve"> </w:t>
      </w:r>
    </w:p>
    <w:p w:rsidR="004B06EC" w:rsidRDefault="004A6F44" w:rsidP="004B06EC">
      <w:pPr>
        <w:ind w:left="3544" w:right="-234"/>
        <w:jc w:val="both"/>
        <w:rPr>
          <w:rFonts w:ascii="Calibri" w:hAnsi="Calibri" w:cs="Calibri"/>
          <w:color w:val="000000"/>
          <w:sz w:val="24"/>
          <w:szCs w:val="24"/>
        </w:rPr>
      </w:pPr>
      <w:r w:rsidRPr="004A6F44">
        <w:rPr>
          <w:rFonts w:ascii="Calibri" w:hAnsi="Calibri" w:cs="Calibri"/>
          <w:color w:val="000000"/>
          <w:sz w:val="24"/>
          <w:szCs w:val="24"/>
        </w:rPr>
        <w:t xml:space="preserve">j) Valores Venais acima de </w:t>
      </w:r>
      <w:r w:rsidR="00C14F34" w:rsidRPr="00C14F34">
        <w:rPr>
          <w:rFonts w:ascii="Calibri" w:hAnsi="Calibri" w:cs="Calibri"/>
          <w:color w:val="000000"/>
          <w:sz w:val="24"/>
          <w:szCs w:val="24"/>
        </w:rPr>
        <w:t xml:space="preserve">R$ 246.210,09 </w:t>
      </w:r>
      <w:r w:rsidRPr="004A6F44">
        <w:rPr>
          <w:rFonts w:ascii="Calibri" w:hAnsi="Calibri" w:cs="Calibri"/>
          <w:color w:val="000000"/>
          <w:sz w:val="24"/>
          <w:szCs w:val="24"/>
        </w:rPr>
        <w:t>– 3,4125 %.</w:t>
      </w:r>
    </w:p>
    <w:p w:rsidR="004B06EC" w:rsidRDefault="004B06EC" w:rsidP="004B06EC">
      <w:pPr>
        <w:ind w:left="3544" w:right="-234"/>
        <w:jc w:val="both"/>
        <w:rPr>
          <w:rFonts w:ascii="Calibri" w:hAnsi="Calibri" w:cs="Calibri"/>
          <w:color w:val="000000"/>
          <w:sz w:val="24"/>
          <w:szCs w:val="24"/>
        </w:rPr>
      </w:pPr>
    </w:p>
    <w:p w:rsidR="004B06EC" w:rsidRDefault="004B06EC" w:rsidP="004B06EC">
      <w:pPr>
        <w:ind w:left="3544" w:right="-234"/>
        <w:jc w:val="both"/>
        <w:rPr>
          <w:rFonts w:ascii="Calibri" w:hAnsi="Calibri" w:cs="Calibri"/>
          <w:color w:val="000000"/>
          <w:sz w:val="24"/>
          <w:szCs w:val="24"/>
        </w:rPr>
      </w:pPr>
    </w:p>
    <w:p w:rsidR="004B06EC" w:rsidRDefault="004B06EC" w:rsidP="004B06EC">
      <w:pPr>
        <w:ind w:left="3544" w:right="-234"/>
        <w:jc w:val="both"/>
        <w:rPr>
          <w:rFonts w:ascii="Calibri" w:hAnsi="Calibri" w:cs="Calibri"/>
          <w:color w:val="000000"/>
          <w:sz w:val="24"/>
          <w:szCs w:val="24"/>
        </w:rPr>
      </w:pPr>
    </w:p>
    <w:p w:rsidR="004B06EC" w:rsidRPr="004B06EC" w:rsidRDefault="004B06EC" w:rsidP="004B06EC">
      <w:pPr>
        <w:ind w:left="3544" w:right="-234"/>
        <w:jc w:val="both"/>
        <w:rPr>
          <w:rFonts w:ascii="Calibri" w:hAnsi="Calibri" w:cs="Calibri"/>
          <w:color w:val="000000"/>
          <w:sz w:val="24"/>
          <w:szCs w:val="24"/>
        </w:rPr>
      </w:pPr>
      <w:r w:rsidRPr="004B06EC">
        <w:rPr>
          <w:rFonts w:ascii="Calibri" w:hAnsi="Calibri" w:cs="Calibri"/>
          <w:color w:val="000000"/>
          <w:sz w:val="24"/>
          <w:szCs w:val="24"/>
        </w:rPr>
        <w:t>Art. 104 [...]</w:t>
      </w:r>
    </w:p>
    <w:p w:rsidR="004B06EC" w:rsidRPr="004B06EC" w:rsidRDefault="004B06EC" w:rsidP="004B06EC">
      <w:pPr>
        <w:ind w:left="3544" w:right="-234"/>
        <w:jc w:val="both"/>
        <w:rPr>
          <w:rFonts w:ascii="Calibri" w:hAnsi="Calibri" w:cs="Calibri"/>
          <w:color w:val="000000"/>
          <w:sz w:val="24"/>
          <w:szCs w:val="24"/>
        </w:rPr>
      </w:pPr>
      <w:r w:rsidRPr="004B06EC">
        <w:rPr>
          <w:rFonts w:ascii="Calibri" w:hAnsi="Calibri" w:cs="Calibri"/>
          <w:color w:val="000000"/>
          <w:sz w:val="24"/>
          <w:szCs w:val="24"/>
        </w:rPr>
        <w:t xml:space="preserve"> </w:t>
      </w:r>
    </w:p>
    <w:p w:rsidR="004B06EC" w:rsidRPr="004B06EC" w:rsidRDefault="004B06EC" w:rsidP="004B06EC">
      <w:pPr>
        <w:ind w:left="3544" w:right="-234"/>
        <w:jc w:val="both"/>
        <w:rPr>
          <w:rFonts w:ascii="Calibri" w:hAnsi="Calibri" w:cs="Calibri"/>
          <w:color w:val="000000"/>
          <w:sz w:val="24"/>
          <w:szCs w:val="24"/>
        </w:rPr>
      </w:pPr>
      <w:r w:rsidRPr="004B06EC">
        <w:rPr>
          <w:rFonts w:ascii="Calibri" w:hAnsi="Calibri" w:cs="Calibri"/>
          <w:color w:val="000000"/>
          <w:sz w:val="24"/>
          <w:szCs w:val="24"/>
        </w:rPr>
        <w:t>a) Valores Venais até</w:t>
      </w:r>
      <w:r w:rsidR="00C14F34" w:rsidRPr="00C14F34">
        <w:rPr>
          <w:rFonts w:ascii="Calibri" w:hAnsi="Calibri" w:cs="Calibri"/>
          <w:color w:val="000000"/>
          <w:sz w:val="24"/>
          <w:szCs w:val="24"/>
        </w:rPr>
        <w:t xml:space="preserve"> R$ 10.551,87 </w:t>
      </w:r>
      <w:r w:rsidRPr="004B06EC">
        <w:rPr>
          <w:rFonts w:ascii="Calibri" w:hAnsi="Calibri" w:cs="Calibri"/>
          <w:color w:val="000000"/>
          <w:sz w:val="24"/>
          <w:szCs w:val="24"/>
        </w:rPr>
        <w:t>– 0,42 %;</w:t>
      </w:r>
    </w:p>
    <w:p w:rsidR="004B06EC" w:rsidRPr="004B06EC" w:rsidRDefault="004B06EC" w:rsidP="004B06EC">
      <w:pPr>
        <w:ind w:left="3544" w:right="-234"/>
        <w:jc w:val="both"/>
        <w:rPr>
          <w:rFonts w:ascii="Calibri" w:hAnsi="Calibri" w:cs="Calibri"/>
          <w:color w:val="000000"/>
          <w:sz w:val="24"/>
          <w:szCs w:val="24"/>
        </w:rPr>
      </w:pPr>
      <w:r w:rsidRPr="004B06EC">
        <w:rPr>
          <w:rFonts w:ascii="Calibri" w:hAnsi="Calibri" w:cs="Calibri"/>
          <w:color w:val="000000"/>
          <w:sz w:val="24"/>
          <w:szCs w:val="24"/>
        </w:rPr>
        <w:t xml:space="preserve"> </w:t>
      </w:r>
    </w:p>
    <w:p w:rsidR="004B06EC" w:rsidRPr="004B06EC" w:rsidRDefault="004B06EC" w:rsidP="004B06EC">
      <w:pPr>
        <w:ind w:left="3544" w:right="-234"/>
        <w:jc w:val="both"/>
        <w:rPr>
          <w:rFonts w:ascii="Calibri" w:hAnsi="Calibri" w:cs="Calibri"/>
          <w:color w:val="000000"/>
          <w:sz w:val="24"/>
          <w:szCs w:val="24"/>
        </w:rPr>
      </w:pPr>
      <w:r w:rsidRPr="004B06EC">
        <w:rPr>
          <w:rFonts w:ascii="Calibri" w:hAnsi="Calibri" w:cs="Calibri"/>
          <w:color w:val="000000"/>
          <w:sz w:val="24"/>
          <w:szCs w:val="24"/>
        </w:rPr>
        <w:t>b) Valores Venais de</w:t>
      </w:r>
      <w:r w:rsidR="00C14F34" w:rsidRPr="00C14F34">
        <w:rPr>
          <w:rFonts w:ascii="Calibri" w:hAnsi="Calibri" w:cs="Calibri"/>
          <w:color w:val="000000"/>
          <w:sz w:val="24"/>
          <w:szCs w:val="24"/>
        </w:rPr>
        <w:t xml:space="preserve"> R$ 10.551,8</w:t>
      </w:r>
      <w:r w:rsidR="00C14F34">
        <w:rPr>
          <w:rFonts w:ascii="Calibri" w:hAnsi="Calibri" w:cs="Calibri"/>
          <w:color w:val="000000"/>
          <w:sz w:val="24"/>
          <w:szCs w:val="24"/>
        </w:rPr>
        <w:t>8</w:t>
      </w:r>
      <w:r w:rsidR="00C14F34" w:rsidRPr="00C14F34">
        <w:rPr>
          <w:rFonts w:ascii="Calibri" w:hAnsi="Calibri" w:cs="Calibri"/>
          <w:color w:val="000000"/>
          <w:sz w:val="24"/>
          <w:szCs w:val="24"/>
        </w:rPr>
        <w:t xml:space="preserve"> </w:t>
      </w:r>
      <w:r w:rsidRPr="004B06EC">
        <w:rPr>
          <w:rFonts w:ascii="Calibri" w:hAnsi="Calibri" w:cs="Calibri"/>
          <w:color w:val="000000"/>
          <w:sz w:val="24"/>
          <w:szCs w:val="24"/>
        </w:rPr>
        <w:t>a</w:t>
      </w:r>
      <w:r w:rsidR="00C14F34" w:rsidRPr="00C14F34">
        <w:rPr>
          <w:rFonts w:ascii="Calibri" w:hAnsi="Calibri" w:cs="Calibri"/>
          <w:color w:val="000000"/>
          <w:sz w:val="24"/>
          <w:szCs w:val="24"/>
        </w:rPr>
        <w:t xml:space="preserve"> R$ 21.103,74 </w:t>
      </w:r>
      <w:r w:rsidRPr="004B06EC">
        <w:rPr>
          <w:rFonts w:ascii="Calibri" w:hAnsi="Calibri" w:cs="Calibri"/>
          <w:color w:val="000000"/>
          <w:sz w:val="24"/>
          <w:szCs w:val="24"/>
        </w:rPr>
        <w:t>– 0,4463 %;</w:t>
      </w:r>
    </w:p>
    <w:p w:rsidR="004B06EC" w:rsidRPr="004B06EC" w:rsidRDefault="004B06EC" w:rsidP="004B06EC">
      <w:pPr>
        <w:ind w:left="3544" w:right="-234"/>
        <w:jc w:val="both"/>
        <w:rPr>
          <w:rFonts w:ascii="Calibri" w:hAnsi="Calibri" w:cs="Calibri"/>
          <w:color w:val="000000"/>
          <w:sz w:val="24"/>
          <w:szCs w:val="24"/>
        </w:rPr>
      </w:pPr>
      <w:r w:rsidRPr="004B06EC">
        <w:rPr>
          <w:rFonts w:ascii="Calibri" w:hAnsi="Calibri" w:cs="Calibri"/>
          <w:color w:val="000000"/>
          <w:sz w:val="24"/>
          <w:szCs w:val="24"/>
        </w:rPr>
        <w:t xml:space="preserve"> </w:t>
      </w:r>
    </w:p>
    <w:p w:rsidR="004B06EC" w:rsidRPr="004B06EC" w:rsidRDefault="004B06EC" w:rsidP="004B06EC">
      <w:pPr>
        <w:ind w:left="3544" w:right="-234"/>
        <w:jc w:val="both"/>
        <w:rPr>
          <w:rFonts w:ascii="Calibri" w:hAnsi="Calibri" w:cs="Calibri"/>
          <w:color w:val="000000"/>
          <w:sz w:val="24"/>
          <w:szCs w:val="24"/>
        </w:rPr>
      </w:pPr>
      <w:r w:rsidRPr="004B06EC">
        <w:rPr>
          <w:rFonts w:ascii="Calibri" w:hAnsi="Calibri" w:cs="Calibri"/>
          <w:color w:val="000000"/>
          <w:sz w:val="24"/>
          <w:szCs w:val="24"/>
        </w:rPr>
        <w:t>c) Valores Venais de</w:t>
      </w:r>
      <w:r w:rsidR="00C14F34" w:rsidRPr="00C14F34">
        <w:rPr>
          <w:rFonts w:ascii="Calibri" w:hAnsi="Calibri" w:cs="Calibri"/>
          <w:color w:val="000000"/>
          <w:sz w:val="24"/>
          <w:szCs w:val="24"/>
        </w:rPr>
        <w:t xml:space="preserve"> R$ 21.103,7</w:t>
      </w:r>
      <w:r w:rsidR="00C14F34">
        <w:rPr>
          <w:rFonts w:ascii="Calibri" w:hAnsi="Calibri" w:cs="Calibri"/>
          <w:color w:val="000000"/>
          <w:sz w:val="24"/>
          <w:szCs w:val="24"/>
        </w:rPr>
        <w:t>5</w:t>
      </w:r>
      <w:r w:rsidR="00C14F34" w:rsidRPr="00C14F34">
        <w:rPr>
          <w:rFonts w:ascii="Calibri" w:hAnsi="Calibri" w:cs="Calibri"/>
          <w:color w:val="000000"/>
          <w:sz w:val="24"/>
          <w:szCs w:val="24"/>
        </w:rPr>
        <w:t xml:space="preserve"> </w:t>
      </w:r>
      <w:r w:rsidRPr="004B06EC">
        <w:rPr>
          <w:rFonts w:ascii="Calibri" w:hAnsi="Calibri" w:cs="Calibri"/>
          <w:color w:val="000000"/>
          <w:sz w:val="24"/>
          <w:szCs w:val="24"/>
        </w:rPr>
        <w:t>a</w:t>
      </w:r>
      <w:r w:rsidR="00C14F34" w:rsidRPr="00C14F34">
        <w:rPr>
          <w:rFonts w:ascii="Calibri" w:hAnsi="Calibri" w:cs="Calibri"/>
          <w:color w:val="000000"/>
          <w:sz w:val="24"/>
          <w:szCs w:val="24"/>
        </w:rPr>
        <w:t xml:space="preserve"> R$ 35.172,88 </w:t>
      </w:r>
      <w:r w:rsidRPr="004B06EC">
        <w:rPr>
          <w:rFonts w:ascii="Calibri" w:hAnsi="Calibri" w:cs="Calibri"/>
          <w:color w:val="000000"/>
          <w:sz w:val="24"/>
          <w:szCs w:val="24"/>
        </w:rPr>
        <w:t>– 0,4725 %;</w:t>
      </w:r>
    </w:p>
    <w:p w:rsidR="004B06EC" w:rsidRPr="004B06EC" w:rsidRDefault="004B06EC" w:rsidP="004B06EC">
      <w:pPr>
        <w:ind w:left="3544" w:right="-234"/>
        <w:jc w:val="both"/>
        <w:rPr>
          <w:rFonts w:ascii="Calibri" w:hAnsi="Calibri" w:cs="Calibri"/>
          <w:color w:val="000000"/>
          <w:sz w:val="24"/>
          <w:szCs w:val="24"/>
        </w:rPr>
      </w:pPr>
      <w:r w:rsidRPr="004B06EC">
        <w:rPr>
          <w:rFonts w:ascii="Calibri" w:hAnsi="Calibri" w:cs="Calibri"/>
          <w:color w:val="000000"/>
          <w:sz w:val="24"/>
          <w:szCs w:val="24"/>
        </w:rPr>
        <w:t xml:space="preserve"> </w:t>
      </w:r>
    </w:p>
    <w:p w:rsidR="004B06EC" w:rsidRPr="004B06EC" w:rsidRDefault="004B06EC" w:rsidP="004B06EC">
      <w:pPr>
        <w:ind w:left="3544" w:right="-234"/>
        <w:jc w:val="both"/>
        <w:rPr>
          <w:rFonts w:ascii="Calibri" w:hAnsi="Calibri" w:cs="Calibri"/>
          <w:color w:val="000000"/>
          <w:sz w:val="24"/>
          <w:szCs w:val="24"/>
        </w:rPr>
      </w:pPr>
      <w:r w:rsidRPr="004B06EC">
        <w:rPr>
          <w:rFonts w:ascii="Calibri" w:hAnsi="Calibri" w:cs="Calibri"/>
          <w:color w:val="000000"/>
          <w:sz w:val="24"/>
          <w:szCs w:val="24"/>
        </w:rPr>
        <w:t>d) Valores Venais de</w:t>
      </w:r>
      <w:r w:rsidR="00C14F34">
        <w:rPr>
          <w:rFonts w:ascii="Calibri" w:hAnsi="Calibri" w:cs="Calibri"/>
          <w:color w:val="000000"/>
          <w:sz w:val="24"/>
          <w:szCs w:val="24"/>
        </w:rPr>
        <w:t xml:space="preserve"> R$ 35.172,89</w:t>
      </w:r>
      <w:r w:rsidR="00C14F34" w:rsidRPr="00C14F34">
        <w:rPr>
          <w:rFonts w:ascii="Calibri" w:hAnsi="Calibri" w:cs="Calibri"/>
          <w:color w:val="000000"/>
          <w:sz w:val="24"/>
          <w:szCs w:val="24"/>
        </w:rPr>
        <w:t xml:space="preserve"> </w:t>
      </w:r>
      <w:r w:rsidR="00F56851">
        <w:rPr>
          <w:rFonts w:ascii="Calibri" w:hAnsi="Calibri" w:cs="Calibri"/>
          <w:color w:val="000000"/>
          <w:sz w:val="24"/>
          <w:szCs w:val="24"/>
        </w:rPr>
        <w:t>a</w:t>
      </w:r>
      <w:r w:rsidR="00C14F34" w:rsidRPr="00C14F34">
        <w:rPr>
          <w:rFonts w:ascii="Calibri" w:hAnsi="Calibri" w:cs="Calibri"/>
          <w:color w:val="000000"/>
          <w:sz w:val="24"/>
          <w:szCs w:val="24"/>
        </w:rPr>
        <w:t xml:space="preserve"> R$ 52.759,31 </w:t>
      </w:r>
      <w:r w:rsidRPr="004B06EC">
        <w:rPr>
          <w:rFonts w:ascii="Calibri" w:hAnsi="Calibri" w:cs="Calibri"/>
          <w:color w:val="000000"/>
          <w:sz w:val="24"/>
          <w:szCs w:val="24"/>
        </w:rPr>
        <w:t>– 0,4988 %;</w:t>
      </w:r>
    </w:p>
    <w:p w:rsidR="004B06EC" w:rsidRPr="004B06EC" w:rsidRDefault="004B06EC" w:rsidP="004B06EC">
      <w:pPr>
        <w:ind w:left="3544" w:right="-234"/>
        <w:jc w:val="both"/>
        <w:rPr>
          <w:rFonts w:ascii="Calibri" w:hAnsi="Calibri" w:cs="Calibri"/>
          <w:color w:val="000000"/>
          <w:sz w:val="24"/>
          <w:szCs w:val="24"/>
        </w:rPr>
      </w:pPr>
      <w:r w:rsidRPr="004B06EC">
        <w:rPr>
          <w:rFonts w:ascii="Calibri" w:hAnsi="Calibri" w:cs="Calibri"/>
          <w:color w:val="000000"/>
          <w:sz w:val="24"/>
          <w:szCs w:val="24"/>
        </w:rPr>
        <w:t xml:space="preserve"> </w:t>
      </w:r>
    </w:p>
    <w:p w:rsidR="004B06EC" w:rsidRPr="004B06EC" w:rsidRDefault="004B06EC" w:rsidP="004B06EC">
      <w:pPr>
        <w:ind w:left="3544" w:right="-234"/>
        <w:jc w:val="both"/>
        <w:rPr>
          <w:rFonts w:ascii="Calibri" w:hAnsi="Calibri" w:cs="Calibri"/>
          <w:color w:val="000000"/>
          <w:sz w:val="24"/>
          <w:szCs w:val="24"/>
        </w:rPr>
      </w:pPr>
      <w:r w:rsidRPr="004B06EC">
        <w:rPr>
          <w:rFonts w:ascii="Calibri" w:hAnsi="Calibri" w:cs="Calibri"/>
          <w:color w:val="000000"/>
          <w:sz w:val="24"/>
          <w:szCs w:val="24"/>
        </w:rPr>
        <w:t>e) Valores Venais de</w:t>
      </w:r>
      <w:r w:rsidR="00C14F34" w:rsidRPr="00C14F34">
        <w:rPr>
          <w:rFonts w:ascii="Calibri" w:hAnsi="Calibri" w:cs="Calibri"/>
          <w:color w:val="000000"/>
          <w:sz w:val="24"/>
          <w:szCs w:val="24"/>
        </w:rPr>
        <w:t xml:space="preserve"> R$ 52.759,3</w:t>
      </w:r>
      <w:r w:rsidR="00C14F34">
        <w:rPr>
          <w:rFonts w:ascii="Calibri" w:hAnsi="Calibri" w:cs="Calibri"/>
          <w:color w:val="000000"/>
          <w:sz w:val="24"/>
          <w:szCs w:val="24"/>
        </w:rPr>
        <w:t>2</w:t>
      </w:r>
      <w:r w:rsidR="00C14F34" w:rsidRPr="00C14F34">
        <w:rPr>
          <w:rFonts w:ascii="Calibri" w:hAnsi="Calibri" w:cs="Calibri"/>
          <w:color w:val="000000"/>
          <w:sz w:val="24"/>
          <w:szCs w:val="24"/>
        </w:rPr>
        <w:t xml:space="preserve"> </w:t>
      </w:r>
      <w:r w:rsidRPr="004B06EC">
        <w:rPr>
          <w:rFonts w:ascii="Calibri" w:hAnsi="Calibri" w:cs="Calibri"/>
          <w:color w:val="000000"/>
          <w:sz w:val="24"/>
          <w:szCs w:val="24"/>
        </w:rPr>
        <w:t>a</w:t>
      </w:r>
      <w:r w:rsidR="00C14F34" w:rsidRPr="00C14F34">
        <w:rPr>
          <w:rFonts w:ascii="Calibri" w:hAnsi="Calibri" w:cs="Calibri"/>
          <w:color w:val="000000"/>
          <w:sz w:val="24"/>
          <w:szCs w:val="24"/>
        </w:rPr>
        <w:t xml:space="preserve"> R$ 70.345,75 </w:t>
      </w:r>
      <w:r w:rsidRPr="004B06EC">
        <w:rPr>
          <w:rFonts w:ascii="Calibri" w:hAnsi="Calibri" w:cs="Calibri"/>
          <w:color w:val="000000"/>
          <w:sz w:val="24"/>
          <w:szCs w:val="24"/>
        </w:rPr>
        <w:t>– 0,525 %;</w:t>
      </w:r>
    </w:p>
    <w:p w:rsidR="004B06EC" w:rsidRPr="004B06EC" w:rsidRDefault="004B06EC" w:rsidP="004B06EC">
      <w:pPr>
        <w:ind w:left="3544" w:right="-234"/>
        <w:jc w:val="both"/>
        <w:rPr>
          <w:rFonts w:ascii="Calibri" w:hAnsi="Calibri" w:cs="Calibri"/>
          <w:color w:val="000000"/>
          <w:sz w:val="24"/>
          <w:szCs w:val="24"/>
        </w:rPr>
      </w:pPr>
      <w:r w:rsidRPr="004B06EC">
        <w:rPr>
          <w:rFonts w:ascii="Calibri" w:hAnsi="Calibri" w:cs="Calibri"/>
          <w:color w:val="000000"/>
          <w:sz w:val="24"/>
          <w:szCs w:val="24"/>
        </w:rPr>
        <w:t xml:space="preserve"> </w:t>
      </w:r>
    </w:p>
    <w:p w:rsidR="004B06EC" w:rsidRPr="004B06EC" w:rsidRDefault="004B06EC" w:rsidP="004B06EC">
      <w:pPr>
        <w:ind w:left="3544" w:right="-234"/>
        <w:jc w:val="both"/>
        <w:rPr>
          <w:rFonts w:ascii="Calibri" w:hAnsi="Calibri" w:cs="Calibri"/>
          <w:color w:val="000000"/>
          <w:sz w:val="24"/>
          <w:szCs w:val="24"/>
        </w:rPr>
      </w:pPr>
      <w:r w:rsidRPr="004B06EC">
        <w:rPr>
          <w:rFonts w:ascii="Calibri" w:hAnsi="Calibri" w:cs="Calibri"/>
          <w:color w:val="000000"/>
          <w:sz w:val="24"/>
          <w:szCs w:val="24"/>
        </w:rPr>
        <w:t>f) Valores Venais de</w:t>
      </w:r>
      <w:r w:rsidR="00C14F34" w:rsidRPr="00C14F34">
        <w:rPr>
          <w:rFonts w:ascii="Calibri" w:hAnsi="Calibri" w:cs="Calibri"/>
          <w:color w:val="000000"/>
          <w:sz w:val="24"/>
          <w:szCs w:val="24"/>
        </w:rPr>
        <w:t xml:space="preserve"> R$ 70.345,7</w:t>
      </w:r>
      <w:r w:rsidR="00C14F34">
        <w:rPr>
          <w:rFonts w:ascii="Calibri" w:hAnsi="Calibri" w:cs="Calibri"/>
          <w:color w:val="000000"/>
          <w:sz w:val="24"/>
          <w:szCs w:val="24"/>
        </w:rPr>
        <w:t>6</w:t>
      </w:r>
      <w:r w:rsidR="00C14F34" w:rsidRPr="00C14F34">
        <w:rPr>
          <w:rFonts w:ascii="Calibri" w:hAnsi="Calibri" w:cs="Calibri"/>
          <w:color w:val="000000"/>
          <w:sz w:val="24"/>
          <w:szCs w:val="24"/>
        </w:rPr>
        <w:t xml:space="preserve"> </w:t>
      </w:r>
      <w:r w:rsidRPr="004B06EC">
        <w:rPr>
          <w:rFonts w:ascii="Calibri" w:hAnsi="Calibri" w:cs="Calibri"/>
          <w:color w:val="000000"/>
          <w:sz w:val="24"/>
          <w:szCs w:val="24"/>
        </w:rPr>
        <w:t>a</w:t>
      </w:r>
      <w:r w:rsidR="00C14F34" w:rsidRPr="00C14F34">
        <w:rPr>
          <w:rFonts w:ascii="Calibri" w:hAnsi="Calibri" w:cs="Calibri"/>
          <w:color w:val="000000"/>
          <w:sz w:val="24"/>
          <w:szCs w:val="24"/>
        </w:rPr>
        <w:t xml:space="preserve"> R$ 105.518,62 </w:t>
      </w:r>
      <w:r w:rsidRPr="004B06EC">
        <w:rPr>
          <w:rFonts w:ascii="Calibri" w:hAnsi="Calibri" w:cs="Calibri"/>
          <w:color w:val="000000"/>
          <w:sz w:val="24"/>
          <w:szCs w:val="24"/>
        </w:rPr>
        <w:t>– 0,5513 %;</w:t>
      </w:r>
    </w:p>
    <w:p w:rsidR="004B06EC" w:rsidRPr="004B06EC" w:rsidRDefault="004B06EC" w:rsidP="004B06EC">
      <w:pPr>
        <w:ind w:left="3544" w:right="-234"/>
        <w:jc w:val="both"/>
        <w:rPr>
          <w:rFonts w:ascii="Calibri" w:hAnsi="Calibri" w:cs="Calibri"/>
          <w:color w:val="000000"/>
          <w:sz w:val="24"/>
          <w:szCs w:val="24"/>
        </w:rPr>
      </w:pPr>
      <w:r w:rsidRPr="004B06EC">
        <w:rPr>
          <w:rFonts w:ascii="Calibri" w:hAnsi="Calibri" w:cs="Calibri"/>
          <w:color w:val="000000"/>
          <w:sz w:val="24"/>
          <w:szCs w:val="24"/>
        </w:rPr>
        <w:t xml:space="preserve"> </w:t>
      </w:r>
    </w:p>
    <w:p w:rsidR="004B06EC" w:rsidRPr="004B06EC" w:rsidRDefault="004B06EC" w:rsidP="004B06EC">
      <w:pPr>
        <w:ind w:left="3544" w:right="-234"/>
        <w:jc w:val="both"/>
        <w:rPr>
          <w:rFonts w:ascii="Calibri" w:hAnsi="Calibri" w:cs="Calibri"/>
          <w:color w:val="000000"/>
          <w:sz w:val="24"/>
          <w:szCs w:val="24"/>
        </w:rPr>
      </w:pPr>
      <w:r w:rsidRPr="004B06EC">
        <w:rPr>
          <w:rFonts w:ascii="Calibri" w:hAnsi="Calibri" w:cs="Calibri"/>
          <w:color w:val="000000"/>
          <w:sz w:val="24"/>
          <w:szCs w:val="24"/>
        </w:rPr>
        <w:t>g) Valores Venais de</w:t>
      </w:r>
      <w:r w:rsidR="00C14F34" w:rsidRPr="00C14F34">
        <w:rPr>
          <w:rFonts w:ascii="Calibri" w:hAnsi="Calibri" w:cs="Calibri"/>
          <w:color w:val="000000"/>
          <w:sz w:val="24"/>
          <w:szCs w:val="24"/>
        </w:rPr>
        <w:t xml:space="preserve"> R$ 105.518,6</w:t>
      </w:r>
      <w:r w:rsidR="00C14F34">
        <w:rPr>
          <w:rFonts w:ascii="Calibri" w:hAnsi="Calibri" w:cs="Calibri"/>
          <w:color w:val="000000"/>
          <w:sz w:val="24"/>
          <w:szCs w:val="24"/>
        </w:rPr>
        <w:t>3</w:t>
      </w:r>
      <w:r w:rsidR="00C14F34" w:rsidRPr="00C14F34">
        <w:rPr>
          <w:rFonts w:ascii="Calibri" w:hAnsi="Calibri" w:cs="Calibri"/>
          <w:color w:val="000000"/>
          <w:sz w:val="24"/>
          <w:szCs w:val="24"/>
        </w:rPr>
        <w:t xml:space="preserve"> </w:t>
      </w:r>
      <w:r w:rsidRPr="004B06EC">
        <w:rPr>
          <w:rFonts w:ascii="Calibri" w:hAnsi="Calibri" w:cs="Calibri"/>
          <w:color w:val="000000"/>
          <w:sz w:val="24"/>
          <w:szCs w:val="24"/>
        </w:rPr>
        <w:t>a</w:t>
      </w:r>
      <w:r w:rsidR="00C14F34" w:rsidRPr="00C14F34">
        <w:rPr>
          <w:rFonts w:ascii="Calibri" w:hAnsi="Calibri" w:cs="Calibri"/>
          <w:color w:val="000000"/>
          <w:sz w:val="24"/>
          <w:szCs w:val="24"/>
        </w:rPr>
        <w:t xml:space="preserve"> R$ 140.691,50 </w:t>
      </w:r>
      <w:r w:rsidRPr="004B06EC">
        <w:rPr>
          <w:rFonts w:ascii="Calibri" w:hAnsi="Calibri" w:cs="Calibri"/>
          <w:color w:val="000000"/>
          <w:sz w:val="24"/>
          <w:szCs w:val="24"/>
        </w:rPr>
        <w:t>– 0,5775 %;</w:t>
      </w:r>
    </w:p>
    <w:p w:rsidR="004B06EC" w:rsidRPr="004B06EC" w:rsidRDefault="004B06EC" w:rsidP="004B06EC">
      <w:pPr>
        <w:ind w:left="3544" w:right="-234"/>
        <w:jc w:val="both"/>
        <w:rPr>
          <w:rFonts w:ascii="Calibri" w:hAnsi="Calibri" w:cs="Calibri"/>
          <w:color w:val="000000"/>
          <w:sz w:val="24"/>
          <w:szCs w:val="24"/>
        </w:rPr>
      </w:pPr>
      <w:r w:rsidRPr="004B06EC">
        <w:rPr>
          <w:rFonts w:ascii="Calibri" w:hAnsi="Calibri" w:cs="Calibri"/>
          <w:color w:val="000000"/>
          <w:sz w:val="24"/>
          <w:szCs w:val="24"/>
        </w:rPr>
        <w:t xml:space="preserve"> </w:t>
      </w:r>
    </w:p>
    <w:p w:rsidR="004B06EC" w:rsidRPr="004B06EC" w:rsidRDefault="004B06EC" w:rsidP="004B06EC">
      <w:pPr>
        <w:ind w:left="3544" w:right="-234"/>
        <w:jc w:val="both"/>
        <w:rPr>
          <w:rFonts w:ascii="Calibri" w:hAnsi="Calibri" w:cs="Calibri"/>
          <w:color w:val="000000"/>
          <w:sz w:val="24"/>
          <w:szCs w:val="24"/>
        </w:rPr>
      </w:pPr>
      <w:r w:rsidRPr="004B06EC">
        <w:rPr>
          <w:rFonts w:ascii="Calibri" w:hAnsi="Calibri" w:cs="Calibri"/>
          <w:color w:val="000000"/>
          <w:sz w:val="24"/>
          <w:szCs w:val="24"/>
        </w:rPr>
        <w:t>h) Valores Venais de</w:t>
      </w:r>
      <w:r w:rsidR="00C14F34" w:rsidRPr="00C14F34">
        <w:rPr>
          <w:rFonts w:ascii="Calibri" w:hAnsi="Calibri" w:cs="Calibri"/>
          <w:color w:val="000000"/>
          <w:sz w:val="24"/>
          <w:szCs w:val="24"/>
        </w:rPr>
        <w:t xml:space="preserve"> R$ 140.691,5</w:t>
      </w:r>
      <w:r w:rsidR="00C14F34">
        <w:rPr>
          <w:rFonts w:ascii="Calibri" w:hAnsi="Calibri" w:cs="Calibri"/>
          <w:color w:val="000000"/>
          <w:sz w:val="24"/>
          <w:szCs w:val="24"/>
        </w:rPr>
        <w:t>1</w:t>
      </w:r>
      <w:r w:rsidR="00C14F34" w:rsidRPr="00C14F34">
        <w:rPr>
          <w:rFonts w:ascii="Calibri" w:hAnsi="Calibri" w:cs="Calibri"/>
          <w:color w:val="000000"/>
          <w:sz w:val="24"/>
          <w:szCs w:val="24"/>
        </w:rPr>
        <w:t xml:space="preserve"> </w:t>
      </w:r>
      <w:r w:rsidRPr="004B06EC">
        <w:rPr>
          <w:rFonts w:ascii="Calibri" w:hAnsi="Calibri" w:cs="Calibri"/>
          <w:color w:val="000000"/>
          <w:sz w:val="24"/>
          <w:szCs w:val="24"/>
        </w:rPr>
        <w:t>a</w:t>
      </w:r>
      <w:r w:rsidR="00C14F34" w:rsidRPr="00C14F34">
        <w:rPr>
          <w:rFonts w:ascii="Calibri" w:hAnsi="Calibri" w:cs="Calibri"/>
          <w:color w:val="000000"/>
          <w:sz w:val="24"/>
          <w:szCs w:val="24"/>
        </w:rPr>
        <w:t xml:space="preserve"> R$ 175.864,37 </w:t>
      </w:r>
      <w:r w:rsidRPr="004B06EC">
        <w:rPr>
          <w:rFonts w:ascii="Calibri" w:hAnsi="Calibri" w:cs="Calibri"/>
          <w:color w:val="000000"/>
          <w:sz w:val="24"/>
          <w:szCs w:val="24"/>
        </w:rPr>
        <w:t>– 0,63 %;</w:t>
      </w:r>
    </w:p>
    <w:p w:rsidR="004B06EC" w:rsidRPr="004B06EC" w:rsidRDefault="004B06EC" w:rsidP="004B06EC">
      <w:pPr>
        <w:ind w:left="3544" w:right="-234"/>
        <w:jc w:val="both"/>
        <w:rPr>
          <w:rFonts w:ascii="Calibri" w:hAnsi="Calibri" w:cs="Calibri"/>
          <w:color w:val="000000"/>
          <w:sz w:val="24"/>
          <w:szCs w:val="24"/>
        </w:rPr>
      </w:pPr>
      <w:r w:rsidRPr="004B06EC">
        <w:rPr>
          <w:rFonts w:ascii="Calibri" w:hAnsi="Calibri" w:cs="Calibri"/>
          <w:color w:val="000000"/>
          <w:sz w:val="24"/>
          <w:szCs w:val="24"/>
        </w:rPr>
        <w:t xml:space="preserve"> </w:t>
      </w:r>
    </w:p>
    <w:p w:rsidR="004B06EC" w:rsidRPr="004B06EC" w:rsidRDefault="004B06EC" w:rsidP="004B06EC">
      <w:pPr>
        <w:ind w:left="3544" w:right="-234"/>
        <w:jc w:val="both"/>
        <w:rPr>
          <w:rFonts w:ascii="Calibri" w:hAnsi="Calibri" w:cs="Calibri"/>
          <w:color w:val="000000"/>
          <w:sz w:val="24"/>
          <w:szCs w:val="24"/>
        </w:rPr>
      </w:pPr>
      <w:r w:rsidRPr="004B06EC">
        <w:rPr>
          <w:rFonts w:ascii="Calibri" w:hAnsi="Calibri" w:cs="Calibri"/>
          <w:color w:val="000000"/>
          <w:sz w:val="24"/>
          <w:szCs w:val="24"/>
        </w:rPr>
        <w:lastRenderedPageBreak/>
        <w:t>i) Valores Venais de</w:t>
      </w:r>
      <w:r w:rsidR="00C14F34" w:rsidRPr="00C14F34">
        <w:rPr>
          <w:rFonts w:ascii="Calibri" w:hAnsi="Calibri" w:cs="Calibri"/>
          <w:color w:val="000000"/>
          <w:sz w:val="24"/>
          <w:szCs w:val="24"/>
        </w:rPr>
        <w:t xml:space="preserve"> R$ 175.864,3</w:t>
      </w:r>
      <w:r w:rsidR="00C14F34">
        <w:rPr>
          <w:rFonts w:ascii="Calibri" w:hAnsi="Calibri" w:cs="Calibri"/>
          <w:color w:val="000000"/>
          <w:sz w:val="24"/>
          <w:szCs w:val="24"/>
        </w:rPr>
        <w:t>8</w:t>
      </w:r>
      <w:r w:rsidR="00C14F34" w:rsidRPr="00C14F34">
        <w:rPr>
          <w:rFonts w:ascii="Calibri" w:hAnsi="Calibri" w:cs="Calibri"/>
          <w:color w:val="000000"/>
          <w:sz w:val="24"/>
          <w:szCs w:val="24"/>
        </w:rPr>
        <w:t xml:space="preserve"> </w:t>
      </w:r>
      <w:r w:rsidRPr="004B06EC">
        <w:rPr>
          <w:rFonts w:ascii="Calibri" w:hAnsi="Calibri" w:cs="Calibri"/>
          <w:color w:val="000000"/>
          <w:sz w:val="24"/>
          <w:szCs w:val="24"/>
        </w:rPr>
        <w:t>a</w:t>
      </w:r>
      <w:r w:rsidR="00C14F34" w:rsidRPr="00C14F34">
        <w:rPr>
          <w:rFonts w:ascii="Calibri" w:hAnsi="Calibri" w:cs="Calibri"/>
          <w:color w:val="000000"/>
          <w:sz w:val="24"/>
          <w:szCs w:val="24"/>
        </w:rPr>
        <w:t xml:space="preserve"> R$ 211.037,24 </w:t>
      </w:r>
      <w:r w:rsidRPr="004B06EC">
        <w:rPr>
          <w:rFonts w:ascii="Calibri" w:hAnsi="Calibri" w:cs="Calibri"/>
          <w:color w:val="000000"/>
          <w:sz w:val="24"/>
          <w:szCs w:val="24"/>
        </w:rPr>
        <w:t>– 0,6825 %;</w:t>
      </w:r>
    </w:p>
    <w:p w:rsidR="004B06EC" w:rsidRPr="004B06EC" w:rsidRDefault="004B06EC" w:rsidP="004B06EC">
      <w:pPr>
        <w:ind w:left="3544" w:right="-234"/>
        <w:jc w:val="both"/>
        <w:rPr>
          <w:rFonts w:ascii="Calibri" w:hAnsi="Calibri" w:cs="Calibri"/>
          <w:color w:val="000000"/>
          <w:sz w:val="24"/>
          <w:szCs w:val="24"/>
        </w:rPr>
      </w:pPr>
      <w:r w:rsidRPr="004B06EC">
        <w:rPr>
          <w:rFonts w:ascii="Calibri" w:hAnsi="Calibri" w:cs="Calibri"/>
          <w:color w:val="000000"/>
          <w:sz w:val="24"/>
          <w:szCs w:val="24"/>
        </w:rPr>
        <w:t xml:space="preserve"> </w:t>
      </w:r>
    </w:p>
    <w:p w:rsidR="004B06EC" w:rsidRPr="004B06EC" w:rsidRDefault="004B06EC" w:rsidP="004B06EC">
      <w:pPr>
        <w:ind w:left="3544" w:right="-234"/>
        <w:jc w:val="both"/>
        <w:rPr>
          <w:rFonts w:ascii="Calibri" w:hAnsi="Calibri" w:cs="Calibri"/>
          <w:color w:val="000000"/>
          <w:sz w:val="24"/>
          <w:szCs w:val="24"/>
        </w:rPr>
      </w:pPr>
      <w:r w:rsidRPr="004B06EC">
        <w:rPr>
          <w:rFonts w:ascii="Calibri" w:hAnsi="Calibri" w:cs="Calibri"/>
          <w:color w:val="000000"/>
          <w:sz w:val="24"/>
          <w:szCs w:val="24"/>
        </w:rPr>
        <w:t>j) Valores Venais de</w:t>
      </w:r>
      <w:r w:rsidR="00C14F34" w:rsidRPr="00C14F34">
        <w:rPr>
          <w:rFonts w:ascii="Calibri" w:hAnsi="Calibri" w:cs="Calibri"/>
          <w:color w:val="000000"/>
          <w:sz w:val="24"/>
          <w:szCs w:val="24"/>
        </w:rPr>
        <w:t xml:space="preserve"> R$ 211.037,2</w:t>
      </w:r>
      <w:r w:rsidR="00C14F34">
        <w:rPr>
          <w:rFonts w:ascii="Calibri" w:hAnsi="Calibri" w:cs="Calibri"/>
          <w:color w:val="000000"/>
          <w:sz w:val="24"/>
          <w:szCs w:val="24"/>
        </w:rPr>
        <w:t>5</w:t>
      </w:r>
      <w:r w:rsidR="00C14F34" w:rsidRPr="00C14F34">
        <w:rPr>
          <w:rFonts w:ascii="Calibri" w:hAnsi="Calibri" w:cs="Calibri"/>
          <w:color w:val="000000"/>
          <w:sz w:val="24"/>
          <w:szCs w:val="24"/>
        </w:rPr>
        <w:t xml:space="preserve"> </w:t>
      </w:r>
      <w:r w:rsidRPr="004B06EC">
        <w:rPr>
          <w:rFonts w:ascii="Calibri" w:hAnsi="Calibri" w:cs="Calibri"/>
          <w:color w:val="000000"/>
          <w:sz w:val="24"/>
          <w:szCs w:val="24"/>
        </w:rPr>
        <w:t>a</w:t>
      </w:r>
      <w:r w:rsidR="00C14F34" w:rsidRPr="00C14F34">
        <w:rPr>
          <w:rFonts w:ascii="Calibri" w:hAnsi="Calibri" w:cs="Calibri"/>
          <w:color w:val="000000"/>
          <w:sz w:val="24"/>
          <w:szCs w:val="24"/>
        </w:rPr>
        <w:t xml:space="preserve"> R$ 246.210,09 </w:t>
      </w:r>
      <w:r w:rsidRPr="004B06EC">
        <w:rPr>
          <w:rFonts w:ascii="Calibri" w:hAnsi="Calibri" w:cs="Calibri"/>
          <w:color w:val="000000"/>
          <w:sz w:val="24"/>
          <w:szCs w:val="24"/>
        </w:rPr>
        <w:t>– 0,735 %;</w:t>
      </w:r>
    </w:p>
    <w:p w:rsidR="004B06EC" w:rsidRPr="004B06EC" w:rsidRDefault="004B06EC" w:rsidP="004B06EC">
      <w:pPr>
        <w:ind w:left="3544" w:right="-234"/>
        <w:jc w:val="both"/>
        <w:rPr>
          <w:rFonts w:ascii="Calibri" w:hAnsi="Calibri" w:cs="Calibri"/>
          <w:color w:val="000000"/>
          <w:sz w:val="24"/>
          <w:szCs w:val="24"/>
        </w:rPr>
      </w:pPr>
      <w:r w:rsidRPr="004B06EC">
        <w:rPr>
          <w:rFonts w:ascii="Calibri" w:hAnsi="Calibri" w:cs="Calibri"/>
          <w:color w:val="000000"/>
          <w:sz w:val="24"/>
          <w:szCs w:val="24"/>
        </w:rPr>
        <w:t xml:space="preserve"> </w:t>
      </w:r>
    </w:p>
    <w:p w:rsidR="004B06EC" w:rsidRPr="004B06EC" w:rsidRDefault="004B06EC" w:rsidP="004B06EC">
      <w:pPr>
        <w:ind w:left="3544" w:right="-234"/>
        <w:jc w:val="both"/>
        <w:rPr>
          <w:rFonts w:ascii="Calibri" w:hAnsi="Calibri" w:cs="Calibri"/>
          <w:color w:val="000000"/>
          <w:sz w:val="24"/>
          <w:szCs w:val="24"/>
        </w:rPr>
      </w:pPr>
      <w:r w:rsidRPr="004B06EC">
        <w:rPr>
          <w:rFonts w:ascii="Calibri" w:hAnsi="Calibri" w:cs="Calibri"/>
          <w:color w:val="000000"/>
          <w:sz w:val="24"/>
          <w:szCs w:val="24"/>
        </w:rPr>
        <w:t>k) Valores Venais de</w:t>
      </w:r>
      <w:r w:rsidR="00C14F34" w:rsidRPr="00C14F34">
        <w:rPr>
          <w:rFonts w:ascii="Calibri" w:hAnsi="Calibri" w:cs="Calibri"/>
          <w:color w:val="000000"/>
          <w:sz w:val="24"/>
          <w:szCs w:val="24"/>
        </w:rPr>
        <w:t xml:space="preserve"> R$ 246.210,</w:t>
      </w:r>
      <w:r w:rsidR="00C14F34">
        <w:rPr>
          <w:rFonts w:ascii="Calibri" w:hAnsi="Calibri" w:cs="Calibri"/>
          <w:color w:val="000000"/>
          <w:sz w:val="24"/>
          <w:szCs w:val="24"/>
        </w:rPr>
        <w:t>1</w:t>
      </w:r>
      <w:r w:rsidR="00C14F34" w:rsidRPr="00C14F34">
        <w:rPr>
          <w:rFonts w:ascii="Calibri" w:hAnsi="Calibri" w:cs="Calibri"/>
          <w:color w:val="000000"/>
          <w:sz w:val="24"/>
          <w:szCs w:val="24"/>
        </w:rPr>
        <w:t xml:space="preserve">0 </w:t>
      </w:r>
      <w:r w:rsidRPr="004B06EC">
        <w:rPr>
          <w:rFonts w:ascii="Calibri" w:hAnsi="Calibri" w:cs="Calibri"/>
          <w:color w:val="000000"/>
          <w:sz w:val="24"/>
          <w:szCs w:val="24"/>
        </w:rPr>
        <w:t>a</w:t>
      </w:r>
      <w:r w:rsidR="00C14F34" w:rsidRPr="00C14F34">
        <w:rPr>
          <w:rFonts w:ascii="Calibri" w:hAnsi="Calibri" w:cs="Calibri"/>
          <w:color w:val="000000"/>
          <w:sz w:val="24"/>
          <w:szCs w:val="24"/>
        </w:rPr>
        <w:t xml:space="preserve"> R$ 281.382,97 </w:t>
      </w:r>
      <w:r w:rsidRPr="004B06EC">
        <w:rPr>
          <w:rFonts w:ascii="Calibri" w:hAnsi="Calibri" w:cs="Calibri"/>
          <w:color w:val="000000"/>
          <w:sz w:val="24"/>
          <w:szCs w:val="24"/>
        </w:rPr>
        <w:t>– 0,7875 %;</w:t>
      </w:r>
    </w:p>
    <w:p w:rsidR="004B06EC" w:rsidRPr="004B06EC" w:rsidRDefault="004B06EC" w:rsidP="004B06EC">
      <w:pPr>
        <w:ind w:left="3544" w:right="-234"/>
        <w:jc w:val="both"/>
        <w:rPr>
          <w:rFonts w:ascii="Calibri" w:hAnsi="Calibri" w:cs="Calibri"/>
          <w:color w:val="000000"/>
          <w:sz w:val="24"/>
          <w:szCs w:val="24"/>
        </w:rPr>
      </w:pPr>
      <w:r w:rsidRPr="004B06EC">
        <w:rPr>
          <w:rFonts w:ascii="Calibri" w:hAnsi="Calibri" w:cs="Calibri"/>
          <w:color w:val="000000"/>
          <w:sz w:val="24"/>
          <w:szCs w:val="24"/>
        </w:rPr>
        <w:t xml:space="preserve"> </w:t>
      </w:r>
    </w:p>
    <w:p w:rsidR="004B06EC" w:rsidRPr="004B06EC" w:rsidRDefault="004B06EC" w:rsidP="004B06EC">
      <w:pPr>
        <w:ind w:left="3544" w:right="-234"/>
        <w:jc w:val="both"/>
        <w:rPr>
          <w:rFonts w:ascii="Calibri" w:hAnsi="Calibri" w:cs="Calibri"/>
          <w:color w:val="000000"/>
          <w:sz w:val="24"/>
          <w:szCs w:val="24"/>
        </w:rPr>
      </w:pPr>
      <w:r w:rsidRPr="004B06EC">
        <w:rPr>
          <w:rFonts w:ascii="Calibri" w:hAnsi="Calibri" w:cs="Calibri"/>
          <w:color w:val="000000"/>
          <w:sz w:val="24"/>
          <w:szCs w:val="24"/>
        </w:rPr>
        <w:t>l) Valores Venais de</w:t>
      </w:r>
      <w:r w:rsidR="00C14F34" w:rsidRPr="00C14F34">
        <w:rPr>
          <w:rFonts w:ascii="Calibri" w:hAnsi="Calibri" w:cs="Calibri"/>
          <w:color w:val="000000"/>
          <w:sz w:val="24"/>
          <w:szCs w:val="24"/>
        </w:rPr>
        <w:t xml:space="preserve"> R$ 281.382,9</w:t>
      </w:r>
      <w:r w:rsidR="00C14F34">
        <w:rPr>
          <w:rFonts w:ascii="Calibri" w:hAnsi="Calibri" w:cs="Calibri"/>
          <w:color w:val="000000"/>
          <w:sz w:val="24"/>
          <w:szCs w:val="24"/>
        </w:rPr>
        <w:t>8</w:t>
      </w:r>
      <w:r w:rsidR="00C14F34" w:rsidRPr="00C14F34">
        <w:rPr>
          <w:rFonts w:ascii="Calibri" w:hAnsi="Calibri" w:cs="Calibri"/>
          <w:color w:val="000000"/>
          <w:sz w:val="24"/>
          <w:szCs w:val="24"/>
        </w:rPr>
        <w:t xml:space="preserve"> </w:t>
      </w:r>
      <w:r w:rsidRPr="004B06EC">
        <w:rPr>
          <w:rFonts w:ascii="Calibri" w:hAnsi="Calibri" w:cs="Calibri"/>
          <w:color w:val="000000"/>
          <w:sz w:val="24"/>
          <w:szCs w:val="24"/>
        </w:rPr>
        <w:t>a</w:t>
      </w:r>
      <w:r w:rsidR="00C14F34" w:rsidRPr="00C14F34">
        <w:rPr>
          <w:rFonts w:ascii="Calibri" w:hAnsi="Calibri" w:cs="Calibri"/>
          <w:color w:val="000000"/>
          <w:sz w:val="24"/>
          <w:szCs w:val="24"/>
        </w:rPr>
        <w:t xml:space="preserve"> R$ 316.555,84 </w:t>
      </w:r>
      <w:r w:rsidRPr="004B06EC">
        <w:rPr>
          <w:rFonts w:ascii="Calibri" w:hAnsi="Calibri" w:cs="Calibri"/>
          <w:color w:val="000000"/>
          <w:sz w:val="24"/>
          <w:szCs w:val="24"/>
        </w:rPr>
        <w:t>– 0,84 %;</w:t>
      </w:r>
    </w:p>
    <w:p w:rsidR="004B06EC" w:rsidRPr="004B06EC" w:rsidRDefault="004B06EC" w:rsidP="004B06EC">
      <w:pPr>
        <w:ind w:left="3544" w:right="-234"/>
        <w:jc w:val="both"/>
        <w:rPr>
          <w:rFonts w:ascii="Calibri" w:hAnsi="Calibri" w:cs="Calibri"/>
          <w:color w:val="000000"/>
          <w:sz w:val="24"/>
          <w:szCs w:val="24"/>
        </w:rPr>
      </w:pPr>
      <w:r w:rsidRPr="004B06EC">
        <w:rPr>
          <w:rFonts w:ascii="Calibri" w:hAnsi="Calibri" w:cs="Calibri"/>
          <w:color w:val="000000"/>
          <w:sz w:val="24"/>
          <w:szCs w:val="24"/>
        </w:rPr>
        <w:t xml:space="preserve"> </w:t>
      </w:r>
    </w:p>
    <w:p w:rsidR="004B06EC" w:rsidRPr="004B06EC" w:rsidRDefault="004B06EC" w:rsidP="004B06EC">
      <w:pPr>
        <w:ind w:left="3544" w:right="-234"/>
        <w:jc w:val="both"/>
        <w:rPr>
          <w:rFonts w:ascii="Calibri" w:hAnsi="Calibri" w:cs="Calibri"/>
          <w:color w:val="000000"/>
          <w:sz w:val="24"/>
          <w:szCs w:val="24"/>
        </w:rPr>
      </w:pPr>
      <w:r w:rsidRPr="004B06EC">
        <w:rPr>
          <w:rFonts w:ascii="Calibri" w:hAnsi="Calibri" w:cs="Calibri"/>
          <w:color w:val="000000"/>
          <w:sz w:val="24"/>
          <w:szCs w:val="24"/>
        </w:rPr>
        <w:t>m) Valores Venais de</w:t>
      </w:r>
      <w:r w:rsidR="00C14F34" w:rsidRPr="00C14F34">
        <w:rPr>
          <w:rFonts w:ascii="Calibri" w:hAnsi="Calibri" w:cs="Calibri"/>
          <w:color w:val="000000"/>
          <w:sz w:val="24"/>
          <w:szCs w:val="24"/>
        </w:rPr>
        <w:t xml:space="preserve"> R$ 316.555,8</w:t>
      </w:r>
      <w:r w:rsidR="00C14F34">
        <w:rPr>
          <w:rFonts w:ascii="Calibri" w:hAnsi="Calibri" w:cs="Calibri"/>
          <w:color w:val="000000"/>
          <w:sz w:val="24"/>
          <w:szCs w:val="24"/>
        </w:rPr>
        <w:t>5</w:t>
      </w:r>
      <w:r w:rsidR="00C14F34" w:rsidRPr="00C14F34">
        <w:rPr>
          <w:rFonts w:ascii="Calibri" w:hAnsi="Calibri" w:cs="Calibri"/>
          <w:color w:val="000000"/>
          <w:sz w:val="24"/>
          <w:szCs w:val="24"/>
        </w:rPr>
        <w:t xml:space="preserve"> </w:t>
      </w:r>
      <w:r w:rsidRPr="004B06EC">
        <w:rPr>
          <w:rFonts w:ascii="Calibri" w:hAnsi="Calibri" w:cs="Calibri"/>
          <w:color w:val="000000"/>
          <w:sz w:val="24"/>
          <w:szCs w:val="24"/>
        </w:rPr>
        <w:t>a</w:t>
      </w:r>
      <w:r w:rsidR="00C14F34" w:rsidRPr="00C14F34">
        <w:rPr>
          <w:rFonts w:ascii="Calibri" w:hAnsi="Calibri" w:cs="Calibri"/>
          <w:color w:val="000000"/>
          <w:sz w:val="24"/>
          <w:szCs w:val="24"/>
        </w:rPr>
        <w:t xml:space="preserve"> R$ 351.728,72 </w:t>
      </w:r>
      <w:r w:rsidRPr="004B06EC">
        <w:rPr>
          <w:rFonts w:ascii="Calibri" w:hAnsi="Calibri" w:cs="Calibri"/>
          <w:color w:val="000000"/>
          <w:sz w:val="24"/>
          <w:szCs w:val="24"/>
        </w:rPr>
        <w:t>– 0,8925 %;</w:t>
      </w:r>
    </w:p>
    <w:p w:rsidR="004B06EC" w:rsidRPr="004B06EC" w:rsidRDefault="004B06EC" w:rsidP="004B06EC">
      <w:pPr>
        <w:ind w:left="3544" w:right="-234"/>
        <w:jc w:val="both"/>
        <w:rPr>
          <w:rFonts w:ascii="Calibri" w:hAnsi="Calibri" w:cs="Calibri"/>
          <w:color w:val="000000"/>
          <w:sz w:val="24"/>
          <w:szCs w:val="24"/>
        </w:rPr>
      </w:pPr>
      <w:r w:rsidRPr="004B06EC">
        <w:rPr>
          <w:rFonts w:ascii="Calibri" w:hAnsi="Calibri" w:cs="Calibri"/>
          <w:color w:val="000000"/>
          <w:sz w:val="24"/>
          <w:szCs w:val="24"/>
        </w:rPr>
        <w:t xml:space="preserve"> </w:t>
      </w:r>
    </w:p>
    <w:p w:rsidR="004A6F44" w:rsidRPr="004A6F44" w:rsidRDefault="004B06EC" w:rsidP="004B06EC">
      <w:pPr>
        <w:ind w:left="3544" w:right="-234"/>
        <w:jc w:val="both"/>
        <w:rPr>
          <w:rFonts w:ascii="Calibri" w:hAnsi="Calibri" w:cs="Calibri"/>
          <w:color w:val="000000"/>
          <w:sz w:val="24"/>
          <w:szCs w:val="24"/>
        </w:rPr>
      </w:pPr>
      <w:r w:rsidRPr="004B06EC">
        <w:rPr>
          <w:rFonts w:ascii="Calibri" w:hAnsi="Calibri" w:cs="Calibri"/>
          <w:color w:val="000000"/>
          <w:sz w:val="24"/>
          <w:szCs w:val="24"/>
        </w:rPr>
        <w:t>n) Valores Venais acima de</w:t>
      </w:r>
      <w:r w:rsidR="00C14F34" w:rsidRPr="00C14F34">
        <w:rPr>
          <w:rFonts w:ascii="Calibri" w:hAnsi="Calibri" w:cs="Calibri"/>
          <w:color w:val="000000"/>
          <w:sz w:val="24"/>
          <w:szCs w:val="24"/>
        </w:rPr>
        <w:t xml:space="preserve"> R$ 351.728,72 </w:t>
      </w:r>
      <w:r w:rsidRPr="004B06EC">
        <w:rPr>
          <w:rFonts w:ascii="Calibri" w:hAnsi="Calibri" w:cs="Calibri"/>
          <w:color w:val="000000"/>
          <w:sz w:val="24"/>
          <w:szCs w:val="24"/>
        </w:rPr>
        <w:t>– 0,945 %.</w:t>
      </w:r>
      <w:proofErr w:type="gramStart"/>
      <w:r w:rsidRPr="004B06EC">
        <w:rPr>
          <w:rFonts w:ascii="Calibri" w:hAnsi="Calibri" w:cs="Calibri"/>
          <w:color w:val="000000"/>
          <w:sz w:val="24"/>
          <w:szCs w:val="24"/>
        </w:rPr>
        <w:t>”</w:t>
      </w:r>
      <w:proofErr w:type="gramEnd"/>
    </w:p>
    <w:p w:rsidR="004A6F44" w:rsidRDefault="004A6F44" w:rsidP="006C118C">
      <w:pPr>
        <w:ind w:left="567" w:right="-234" w:firstLine="2977"/>
        <w:jc w:val="both"/>
        <w:rPr>
          <w:rFonts w:ascii="Arial" w:hAnsi="Arial" w:cs="Arial"/>
          <w:sz w:val="24"/>
          <w:szCs w:val="24"/>
        </w:rPr>
      </w:pPr>
    </w:p>
    <w:p w:rsidR="00DD782C" w:rsidRPr="004A6F44" w:rsidRDefault="00DD782C" w:rsidP="00DD782C">
      <w:pPr>
        <w:pStyle w:val="Textoembloco"/>
      </w:pPr>
      <w:r w:rsidRPr="004A6F44">
        <w:tab/>
      </w:r>
      <w:r w:rsidRPr="004A6F44">
        <w:tab/>
      </w:r>
      <w:r w:rsidRPr="004A6F44">
        <w:tab/>
        <w:t xml:space="preserve"> </w:t>
      </w:r>
    </w:p>
    <w:p w:rsidR="00DD782C" w:rsidRPr="006C118C" w:rsidRDefault="00DD782C" w:rsidP="00DD782C">
      <w:pPr>
        <w:ind w:left="567" w:right="-567"/>
        <w:jc w:val="center"/>
        <w:rPr>
          <w:rFonts w:asciiTheme="minorHAnsi" w:hAnsiTheme="minorHAnsi"/>
          <w:sz w:val="24"/>
        </w:rPr>
      </w:pPr>
      <w:r w:rsidRPr="006C118C">
        <w:rPr>
          <w:rFonts w:asciiTheme="minorHAnsi" w:hAnsiTheme="minorHAnsi"/>
          <w:sz w:val="24"/>
        </w:rPr>
        <w:t xml:space="preserve">Sala de sessões Plínio de Carvalho, </w:t>
      </w:r>
      <w:r w:rsidR="00C14F34">
        <w:rPr>
          <w:rFonts w:asciiTheme="minorHAnsi" w:hAnsiTheme="minorHAnsi"/>
          <w:sz w:val="24"/>
        </w:rPr>
        <w:t>24</w:t>
      </w:r>
      <w:r w:rsidRPr="006C118C">
        <w:rPr>
          <w:rFonts w:asciiTheme="minorHAnsi" w:hAnsiTheme="minorHAnsi"/>
          <w:sz w:val="24"/>
        </w:rPr>
        <w:t xml:space="preserve"> de </w:t>
      </w:r>
      <w:r w:rsidR="006C118C">
        <w:rPr>
          <w:rFonts w:asciiTheme="minorHAnsi" w:hAnsiTheme="minorHAnsi"/>
          <w:sz w:val="24"/>
        </w:rPr>
        <w:t>outubro</w:t>
      </w:r>
      <w:r w:rsidRPr="006C118C">
        <w:rPr>
          <w:rFonts w:asciiTheme="minorHAnsi" w:hAnsiTheme="minorHAnsi"/>
          <w:sz w:val="24"/>
        </w:rPr>
        <w:t xml:space="preserve"> de 201</w:t>
      </w:r>
      <w:r w:rsidR="006C118C">
        <w:rPr>
          <w:rFonts w:asciiTheme="minorHAnsi" w:hAnsiTheme="minorHAnsi"/>
          <w:sz w:val="24"/>
        </w:rPr>
        <w:t>6</w:t>
      </w:r>
      <w:r w:rsidRPr="006C118C">
        <w:rPr>
          <w:rFonts w:asciiTheme="minorHAnsi" w:hAnsiTheme="minorHAnsi"/>
          <w:sz w:val="24"/>
        </w:rPr>
        <w:t>.</w:t>
      </w:r>
    </w:p>
    <w:p w:rsidR="00DD782C" w:rsidRPr="006C118C" w:rsidRDefault="00DD782C" w:rsidP="00DD782C">
      <w:pPr>
        <w:ind w:left="567" w:right="-567"/>
        <w:rPr>
          <w:rFonts w:asciiTheme="minorHAnsi" w:hAnsiTheme="minorHAnsi"/>
          <w:sz w:val="16"/>
        </w:rPr>
      </w:pPr>
      <w:r w:rsidRPr="006C118C">
        <w:rPr>
          <w:rFonts w:asciiTheme="minorHAnsi" w:hAnsiTheme="minorHAnsi"/>
          <w:b/>
          <w:sz w:val="24"/>
        </w:rPr>
        <w:tab/>
      </w:r>
    </w:p>
    <w:p w:rsidR="00DD782C" w:rsidRPr="006C118C" w:rsidRDefault="00DD782C" w:rsidP="00DD782C">
      <w:pPr>
        <w:ind w:left="567" w:right="-567"/>
        <w:jc w:val="both"/>
        <w:rPr>
          <w:rFonts w:asciiTheme="minorHAnsi" w:hAnsiTheme="minorHAnsi"/>
          <w:sz w:val="24"/>
        </w:rPr>
      </w:pPr>
    </w:p>
    <w:p w:rsidR="00DD782C" w:rsidRPr="006C118C" w:rsidRDefault="00DD782C" w:rsidP="00DD782C">
      <w:pPr>
        <w:ind w:left="426" w:right="-567"/>
        <w:rPr>
          <w:rFonts w:asciiTheme="minorHAnsi" w:hAnsiTheme="minorHAnsi"/>
          <w:sz w:val="24"/>
        </w:rPr>
      </w:pPr>
    </w:p>
    <w:p w:rsidR="00DD782C" w:rsidRPr="006C118C" w:rsidRDefault="00DD782C" w:rsidP="00DD782C">
      <w:pPr>
        <w:ind w:left="426" w:right="-567"/>
        <w:rPr>
          <w:rFonts w:asciiTheme="minorHAnsi" w:hAnsiTheme="minorHAnsi"/>
          <w:b/>
          <w:sz w:val="24"/>
        </w:rPr>
      </w:pPr>
    </w:p>
    <w:p w:rsidR="00DD782C" w:rsidRPr="006C118C" w:rsidRDefault="00C14F34" w:rsidP="00DD782C">
      <w:pPr>
        <w:pStyle w:val="Ttulo2"/>
        <w:ind w:right="-567"/>
        <w:rPr>
          <w:rFonts w:asciiTheme="minorHAnsi" w:hAnsiTheme="minorHAnsi"/>
        </w:rPr>
      </w:pPr>
      <w:r>
        <w:rPr>
          <w:rFonts w:asciiTheme="minorHAnsi" w:hAnsiTheme="minorHAnsi"/>
        </w:rPr>
        <w:t>PEDRO BAPTISTITINI</w:t>
      </w:r>
    </w:p>
    <w:p w:rsidR="00DD782C" w:rsidRPr="006C118C" w:rsidRDefault="00DD782C" w:rsidP="00DD782C">
      <w:pPr>
        <w:ind w:left="567" w:right="-567"/>
        <w:jc w:val="center"/>
        <w:rPr>
          <w:rFonts w:asciiTheme="minorHAnsi" w:hAnsiTheme="minorHAnsi"/>
          <w:sz w:val="24"/>
        </w:rPr>
      </w:pPr>
      <w:r w:rsidRPr="006C118C">
        <w:rPr>
          <w:rFonts w:asciiTheme="minorHAnsi" w:hAnsiTheme="minorHAnsi"/>
          <w:sz w:val="24"/>
        </w:rPr>
        <w:t xml:space="preserve">Vereador </w:t>
      </w:r>
    </w:p>
    <w:p w:rsidR="00DD782C" w:rsidRDefault="00DD782C" w:rsidP="00DD782C">
      <w:pPr>
        <w:pStyle w:val="Textoembloco"/>
        <w:rPr>
          <w:b/>
          <w:bCs/>
        </w:rPr>
      </w:pPr>
    </w:p>
    <w:p w:rsidR="00DD782C" w:rsidRDefault="00DD782C" w:rsidP="00DD782C">
      <w:pPr>
        <w:pStyle w:val="Textoembloco"/>
        <w:rPr>
          <w:b/>
          <w:bCs/>
        </w:rPr>
      </w:pPr>
    </w:p>
    <w:p w:rsidR="00DD782C" w:rsidRDefault="00DD782C" w:rsidP="00DD782C">
      <w:pPr>
        <w:rPr>
          <w:szCs w:val="24"/>
        </w:rPr>
      </w:pPr>
      <w:bookmarkStart w:id="0" w:name="_GoBack"/>
      <w:bookmarkEnd w:id="0"/>
    </w:p>
    <w:sectPr w:rsidR="00DD782C">
      <w:pgSz w:w="12242" w:h="15842" w:code="1"/>
      <w:pgMar w:top="1418" w:right="1701" w:bottom="1418" w:left="1701" w:header="709" w:footer="709" w:gutter="0"/>
      <w:cols w:space="70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proofState w:spelling="clean" w:grammar="clean"/>
  <w:doNotTrackMoves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usePrinterMetrics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DD782C"/>
    <w:rsid w:val="003258AE"/>
    <w:rsid w:val="004A6F44"/>
    <w:rsid w:val="004B06EC"/>
    <w:rsid w:val="006160F8"/>
    <w:rsid w:val="006C118C"/>
    <w:rsid w:val="00793E35"/>
    <w:rsid w:val="00C14F34"/>
    <w:rsid w:val="00DD782C"/>
    <w:rsid w:val="00F568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="Times New Roman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autoSpaceDE w:val="0"/>
      <w:autoSpaceDN w:val="0"/>
      <w:spacing w:after="0" w:line="240" w:lineRule="auto"/>
    </w:pPr>
    <w:rPr>
      <w:rFonts w:ascii="Times New Roman" w:hAnsi="Times New Roman"/>
      <w:sz w:val="20"/>
      <w:szCs w:val="20"/>
    </w:rPr>
  </w:style>
  <w:style w:type="paragraph" w:styleId="Ttulo2">
    <w:name w:val="heading 2"/>
    <w:basedOn w:val="Normal"/>
    <w:next w:val="Normal"/>
    <w:link w:val="Ttulo2Char"/>
    <w:uiPriority w:val="99"/>
    <w:semiHidden/>
    <w:unhideWhenUsed/>
    <w:qFormat/>
    <w:rsid w:val="00DD782C"/>
    <w:pPr>
      <w:keepNext/>
      <w:autoSpaceDE/>
      <w:autoSpaceDN/>
      <w:ind w:left="567" w:right="-376"/>
      <w:jc w:val="center"/>
      <w:outlineLvl w:val="1"/>
    </w:pPr>
    <w:rPr>
      <w:rFonts w:ascii="Arial" w:hAnsi="Arial" w:cs="Arial"/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9"/>
    <w:semiHidden/>
    <w:locked/>
    <w:rsid w:val="00DD782C"/>
    <w:rPr>
      <w:rFonts w:ascii="Arial" w:hAnsi="Arial" w:cs="Arial"/>
      <w:b/>
      <w:bCs/>
      <w:sz w:val="24"/>
      <w:szCs w:val="24"/>
    </w:rPr>
  </w:style>
  <w:style w:type="character" w:styleId="Forte">
    <w:name w:val="Strong"/>
    <w:basedOn w:val="Fontepargpadro"/>
    <w:uiPriority w:val="22"/>
    <w:qFormat/>
    <w:rsid w:val="00DD782C"/>
    <w:rPr>
      <w:rFonts w:ascii="Times New Roman" w:hAnsi="Times New Roman" w:cs="Times New Roman"/>
      <w:b/>
    </w:rPr>
  </w:style>
  <w:style w:type="paragraph" w:styleId="NormalWeb">
    <w:name w:val="Normal (Web)"/>
    <w:basedOn w:val="Normal"/>
    <w:uiPriority w:val="99"/>
    <w:unhideWhenUsed/>
    <w:rsid w:val="00DD782C"/>
    <w:pPr>
      <w:autoSpaceDE/>
      <w:autoSpaceDN/>
      <w:spacing w:before="100" w:beforeAutospacing="1" w:after="100" w:afterAutospacing="1"/>
    </w:pPr>
    <w:rPr>
      <w:sz w:val="24"/>
      <w:szCs w:val="24"/>
    </w:rPr>
  </w:style>
  <w:style w:type="paragraph" w:styleId="Textoembloco">
    <w:name w:val="Block Text"/>
    <w:basedOn w:val="Normal"/>
    <w:uiPriority w:val="99"/>
    <w:semiHidden/>
    <w:unhideWhenUsed/>
    <w:rsid w:val="00DD782C"/>
    <w:pPr>
      <w:autoSpaceDE/>
      <w:autoSpaceDN/>
      <w:ind w:left="567" w:right="-567"/>
      <w:jc w:val="both"/>
    </w:pPr>
    <w:rPr>
      <w:rFonts w:ascii="Arial" w:hAnsi="Arial" w:cs="Arial"/>
      <w:sz w:val="24"/>
      <w:szCs w:val="24"/>
    </w:rPr>
  </w:style>
  <w:style w:type="character" w:styleId="Hyperlink">
    <w:name w:val="Hyperlink"/>
    <w:basedOn w:val="Fontepargpadro"/>
    <w:uiPriority w:val="99"/>
    <w:semiHidden/>
    <w:unhideWhenUsed/>
    <w:rsid w:val="006C118C"/>
    <w:rPr>
      <w:color w:val="0000FF"/>
      <w:u w:val="single"/>
    </w:rPr>
  </w:style>
  <w:style w:type="character" w:customStyle="1" w:styleId="apple-converted-space">
    <w:name w:val="apple-converted-space"/>
    <w:rsid w:val="006C118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74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2597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7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87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8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33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amara-arq.sp.gov.br/Siave/documento?sigla=lo&amp;numero=6502" TargetMode="External"/><Relationship Id="rId13" Type="http://schemas.openxmlformats.org/officeDocument/2006/relationships/hyperlink" Target="http://www.camara-arq.sp.gov.br/Siave/documento?sigla=lc&amp;numero=743" TargetMode="Externa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camara-arq.sp.gov.br/Siave/documento?sigla=lo&amp;numero=6502" TargetMode="External"/><Relationship Id="rId12" Type="http://schemas.openxmlformats.org/officeDocument/2006/relationships/hyperlink" Target="http://www.camara-arq.sp.gov.br/Siave/documento?sigla=lc&amp;numero=599" TargetMode="External"/><Relationship Id="rId17" Type="http://schemas.openxmlformats.org/officeDocument/2006/relationships/hyperlink" Target="http://www.camara-arq.sp.gov.br/Siave/documento?sigla=lc&amp;numero=845" TargetMode="External"/><Relationship Id="rId2" Type="http://schemas.microsoft.com/office/2007/relationships/stylesWithEffects" Target="stylesWithEffects.xml"/><Relationship Id="rId16" Type="http://schemas.openxmlformats.org/officeDocument/2006/relationships/hyperlink" Target="http://www.camara-arq.sp.gov.br/Siave/documento?sigla=lc&amp;numero=845" TargetMode="External"/><Relationship Id="rId1" Type="http://schemas.openxmlformats.org/officeDocument/2006/relationships/styles" Target="styles.xml"/><Relationship Id="rId6" Type="http://schemas.openxmlformats.org/officeDocument/2006/relationships/hyperlink" Target="http://www.camara-arq.sp.gov.br/Siave/documento?sigla=lo&amp;numero=6502" TargetMode="External"/><Relationship Id="rId11" Type="http://schemas.openxmlformats.org/officeDocument/2006/relationships/hyperlink" Target="http://www.camara-arq.sp.gov.br/Siave/documento?sigla=lc&amp;numero=509" TargetMode="External"/><Relationship Id="rId5" Type="http://schemas.openxmlformats.org/officeDocument/2006/relationships/hyperlink" Target="http://www.camara-arq.sp.gov.br/Siave/documento?sigla=lo&amp;numero=6502" TargetMode="External"/><Relationship Id="rId15" Type="http://schemas.openxmlformats.org/officeDocument/2006/relationships/hyperlink" Target="http://www.camara-arq.sp.gov.br/Siave/documento?sigla=lc&amp;numero=829" TargetMode="External"/><Relationship Id="rId10" Type="http://schemas.openxmlformats.org/officeDocument/2006/relationships/hyperlink" Target="http://www.camara-arq.sp.gov.br/Siave/documento?sigla=lc&amp;numero=440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://www.camara-arq.sp.gov.br/Siave/documento?sigla=lo&amp;numero=6521" TargetMode="External"/><Relationship Id="rId14" Type="http://schemas.openxmlformats.org/officeDocument/2006/relationships/hyperlink" Target="http://www.camara-arq.sp.gov.br/Siave/documento?sigla=lc&amp;numero=823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595</Words>
  <Characters>3218</Characters>
  <Application>Microsoft Office Word</Application>
  <DocSecurity>0</DocSecurity>
  <Lines>26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Camara Municipal Araraquara</Company>
  <LinksUpToDate>false</LinksUpToDate>
  <CharactersWithSpaces>3806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DLOM</dc:creator>
  <cp:lastModifiedBy>Daniel L. O. Mattosinho</cp:lastModifiedBy>
  <cp:revision>3</cp:revision>
  <cp:lastPrinted>2016-10-25T17:10:00Z</cp:lastPrinted>
  <dcterms:created xsi:type="dcterms:W3CDTF">2016-10-25T17:13:00Z</dcterms:created>
  <dcterms:modified xsi:type="dcterms:W3CDTF">2016-10-25T17:21:00Z</dcterms:modified>
</cp:coreProperties>
</file>