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BD35A9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D35A9">
        <w:rPr>
          <w:rFonts w:ascii="Tahoma" w:hAnsi="Tahoma" w:cs="Tahoma"/>
          <w:b/>
          <w:sz w:val="32"/>
          <w:szCs w:val="32"/>
          <w:u w:val="single"/>
        </w:rPr>
        <w:t>163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D35A9">
        <w:rPr>
          <w:rFonts w:ascii="Tahoma" w:hAnsi="Tahoma" w:cs="Tahoma"/>
          <w:b/>
          <w:sz w:val="32"/>
          <w:szCs w:val="32"/>
          <w:u w:val="single"/>
        </w:rPr>
        <w:t>169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D35A9" w:rsidP="00D80A79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BD35A9">
        <w:rPr>
          <w:rFonts w:ascii="Calibri" w:hAnsi="Calibri" w:cs="Calibri"/>
          <w:sz w:val="22"/>
          <w:szCs w:val="22"/>
          <w:lang w:eastAsia="x-none"/>
        </w:rPr>
        <w:t>Altera dispositivo da Lei nº 8.765/16 e dá outras providências</w:t>
      </w:r>
      <w:r w:rsidR="00877F8D" w:rsidRPr="00877F8D">
        <w:rPr>
          <w:rFonts w:ascii="Calibri" w:hAnsi="Calibri" w:cs="Calibri"/>
          <w:sz w:val="22"/>
          <w:szCs w:val="22"/>
          <w:lang w:eastAsia="x-none"/>
        </w:rPr>
        <w:t>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BD35A9" w:rsidRP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D35A9">
        <w:rPr>
          <w:rFonts w:ascii="Calibri" w:hAnsi="Calibri" w:cs="Calibri"/>
          <w:sz w:val="24"/>
          <w:szCs w:val="24"/>
          <w:lang w:eastAsia="x-none"/>
        </w:rPr>
        <w:t>Art. 1º O artigo 1º da Lei nº 8.765, de 18 de agosto de 2016, passa a vigorar com a seguinte redação:</w:t>
      </w:r>
    </w:p>
    <w:p w:rsidR="00BD35A9" w:rsidRP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D35A9">
        <w:rPr>
          <w:rFonts w:ascii="Calibri" w:hAnsi="Calibri" w:cs="Calibri"/>
          <w:sz w:val="24"/>
          <w:szCs w:val="24"/>
          <w:lang w:eastAsia="x-none"/>
        </w:rPr>
        <w:tab/>
      </w:r>
    </w:p>
    <w:p w:rsidR="00BD35A9" w:rsidRP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D35A9">
        <w:rPr>
          <w:rFonts w:ascii="Calibri" w:hAnsi="Calibri" w:cs="Calibri"/>
          <w:sz w:val="24"/>
          <w:szCs w:val="24"/>
          <w:lang w:eastAsia="x-none"/>
        </w:rPr>
        <w:t>“Art. 1º Fica autorizado o Departamento Autônomo de Água e Esgoto – DAAE a abrir um Crédito Adicional Suplementar, até o limite de R$ 1.146.000,00 (um milhão, cento e quarenta e seis mil reais), conforme abaixo especificado:</w:t>
      </w:r>
    </w:p>
    <w:p w:rsidR="00BD35A9" w:rsidRP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57"/>
        <w:gridCol w:w="851"/>
        <w:gridCol w:w="5386"/>
        <w:gridCol w:w="426"/>
        <w:gridCol w:w="1237"/>
      </w:tblGrid>
      <w:tr w:rsidR="00BD35A9" w:rsidRPr="00BD35A9" w:rsidTr="00BD35A9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7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5A9" w:rsidRPr="00BD35A9" w:rsidRDefault="00BD35A9" w:rsidP="00BD35A9">
            <w:pPr>
              <w:pStyle w:val="Ttulo3"/>
              <w:snapToGrid w:val="0"/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D35A9" w:rsidRPr="00BD35A9" w:rsidTr="00BD35A9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03.02</w:t>
            </w:r>
          </w:p>
        </w:tc>
        <w:tc>
          <w:tcPr>
            <w:tcW w:w="7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COORDENADORIA EXECUTIVA DE ADMINISTRAÇÃO E FINANÇAS</w:t>
            </w:r>
          </w:p>
        </w:tc>
      </w:tr>
      <w:tr w:rsidR="00BD35A9" w:rsidRPr="00BD35A9" w:rsidTr="00BD35A9">
        <w:trPr>
          <w:trHeight w:val="242"/>
          <w:jc w:val="center"/>
        </w:trPr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03.02.04</w:t>
            </w:r>
          </w:p>
        </w:tc>
        <w:tc>
          <w:tcPr>
            <w:tcW w:w="7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GERÊNCIA DE RECURSOS HUMANOS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34" w:type="dxa"/>
            <w:gridSpan w:val="6"/>
            <w:tcBorders>
              <w:top w:val="single" w:sz="4" w:space="0" w:color="auto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D35A9" w:rsidRPr="00BD35A9" w:rsidTr="00BD35A9">
        <w:trPr>
          <w:cantSplit/>
          <w:trHeight w:val="170"/>
          <w:jc w:val="center"/>
        </w:trPr>
        <w:tc>
          <w:tcPr>
            <w:tcW w:w="1134" w:type="dxa"/>
            <w:gridSpan w:val="2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3.1.90.94</w:t>
            </w:r>
          </w:p>
        </w:tc>
        <w:tc>
          <w:tcPr>
            <w:tcW w:w="6237" w:type="dxa"/>
            <w:gridSpan w:val="2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6" w:type="dxa"/>
          </w:tcPr>
          <w:p w:rsidR="00BD35A9" w:rsidRPr="00BD35A9" w:rsidRDefault="00BD35A9" w:rsidP="00BD35A9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37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34" w:type="dxa"/>
            <w:gridSpan w:val="6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538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7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538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7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538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7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17.122.0107.2.318</w:t>
            </w:r>
          </w:p>
        </w:tc>
        <w:tc>
          <w:tcPr>
            <w:tcW w:w="538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Gestão de Pessoas</w:t>
            </w:r>
          </w:p>
        </w:tc>
        <w:tc>
          <w:tcPr>
            <w:tcW w:w="426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37" w:type="dxa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</w:tbl>
    <w:p w:rsid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57"/>
        <w:gridCol w:w="851"/>
        <w:gridCol w:w="5386"/>
        <w:gridCol w:w="426"/>
        <w:gridCol w:w="171"/>
        <w:gridCol w:w="1104"/>
      </w:tblGrid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03.03.01</w:t>
            </w:r>
          </w:p>
        </w:tc>
        <w:tc>
          <w:tcPr>
            <w:tcW w:w="68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GERÊNCIA DE TRATAMENTO DE ÁGUA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D35A9" w:rsidRPr="00BD35A9" w:rsidTr="00BD35A9">
        <w:trPr>
          <w:cantSplit/>
          <w:trHeight w:val="170"/>
          <w:jc w:val="center"/>
        </w:trPr>
        <w:tc>
          <w:tcPr>
            <w:tcW w:w="1134" w:type="dxa"/>
            <w:gridSpan w:val="2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6237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vAlign w:val="center"/>
          </w:tcPr>
          <w:p w:rsidR="00BD35A9" w:rsidRPr="00BD35A9" w:rsidRDefault="00BD35A9" w:rsidP="00BD35A9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337.000,00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538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538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538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17.512.0108.2.336</w:t>
            </w:r>
          </w:p>
        </w:tc>
        <w:tc>
          <w:tcPr>
            <w:tcW w:w="538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Operar o Tratamento de Água</w:t>
            </w:r>
          </w:p>
        </w:tc>
        <w:tc>
          <w:tcPr>
            <w:tcW w:w="426" w:type="dxa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337.000,00</w:t>
            </w:r>
          </w:p>
        </w:tc>
      </w:tr>
    </w:tbl>
    <w:p w:rsid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57"/>
        <w:gridCol w:w="851"/>
        <w:gridCol w:w="5386"/>
        <w:gridCol w:w="426"/>
        <w:gridCol w:w="171"/>
        <w:gridCol w:w="1104"/>
      </w:tblGrid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  <w:vAlign w:val="center"/>
          </w:tcPr>
          <w:p w:rsidR="00BD35A9" w:rsidRPr="00BD35A9" w:rsidRDefault="00BD35A9" w:rsidP="00BD35A9">
            <w:pPr>
              <w:pStyle w:val="Ttulo3"/>
              <w:snapToGrid w:val="0"/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03.03.03</w:t>
            </w:r>
          </w:p>
        </w:tc>
        <w:tc>
          <w:tcPr>
            <w:tcW w:w="6891" w:type="dxa"/>
            <w:gridSpan w:val="5"/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GERÊNCIA DE MANUTENÇÃO ELÉTRICA E MECÂNICA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D35A9" w:rsidRPr="00BD35A9" w:rsidTr="00BD35A9">
        <w:trPr>
          <w:cantSplit/>
          <w:trHeight w:val="17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750.000,00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lastRenderedPageBreak/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trHeight w:val="313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17.512.0108.2.349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750.000,00</w:t>
            </w:r>
          </w:p>
        </w:tc>
      </w:tr>
    </w:tbl>
    <w:p w:rsid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57"/>
        <w:gridCol w:w="851"/>
        <w:gridCol w:w="5386"/>
        <w:gridCol w:w="426"/>
        <w:gridCol w:w="171"/>
        <w:gridCol w:w="1104"/>
      </w:tblGrid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pStyle w:val="Ttulo3"/>
              <w:snapToGrid w:val="0"/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COORDENADORIA EXECUTIVA DE OPERAÇÕES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03.03.05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GERÊNCIA DE REDES E EDIFICAÇÕES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D35A9" w:rsidRPr="00BD35A9" w:rsidTr="00BD35A9">
        <w:trPr>
          <w:cantSplit/>
          <w:trHeight w:val="17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Material de Consumo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19.000,00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trHeight w:val="360"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17.512.0107.2.325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Manutenção e Obras em Pavimentos e Acessórios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bCs/>
                <w:kern w:val="32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Cs/>
                <w:kern w:val="32"/>
                <w:sz w:val="24"/>
                <w:szCs w:val="24"/>
              </w:rPr>
              <w:t>19.000,00</w:t>
            </w:r>
          </w:p>
        </w:tc>
      </w:tr>
    </w:tbl>
    <w:p w:rsid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57"/>
        <w:gridCol w:w="851"/>
        <w:gridCol w:w="5386"/>
        <w:gridCol w:w="426"/>
        <w:gridCol w:w="171"/>
        <w:gridCol w:w="1104"/>
      </w:tblGrid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pStyle w:val="Ttulo3"/>
              <w:snapToGrid w:val="0"/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BD35A9">
              <w:rPr>
                <w:rFonts w:ascii="Calibri" w:hAnsi="Calibri" w:cs="Calibri"/>
                <w:b w:val="0"/>
                <w:sz w:val="24"/>
                <w:szCs w:val="24"/>
              </w:rPr>
              <w:t>DEPARTAMENTO AUTÔNOMO DE ÁGUA E ESGOTO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03.05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COORDENADORIA EXECUTIVA DE NEGÓCIOS JURÍDICOS</w:t>
            </w:r>
          </w:p>
        </w:tc>
      </w:tr>
      <w:tr w:rsidR="00BD35A9" w:rsidRPr="00BD35A9" w:rsidTr="00BD35A9">
        <w:trPr>
          <w:gridAfter w:val="1"/>
          <w:wAfter w:w="1104" w:type="dxa"/>
          <w:trHeight w:val="272"/>
          <w:jc w:val="center"/>
        </w:trPr>
        <w:tc>
          <w:tcPr>
            <w:tcW w:w="1077" w:type="dxa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03.05.01</w:t>
            </w:r>
          </w:p>
        </w:tc>
        <w:tc>
          <w:tcPr>
            <w:tcW w:w="6891" w:type="dxa"/>
            <w:gridSpan w:val="5"/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PROCURADORIA GERAL DO DAAE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CATEGORIA ECONÔMICA</w:t>
            </w:r>
          </w:p>
        </w:tc>
      </w:tr>
      <w:tr w:rsidR="00BD35A9" w:rsidRPr="00BD35A9" w:rsidTr="00BD35A9">
        <w:trPr>
          <w:cantSplit/>
          <w:trHeight w:val="170"/>
          <w:jc w:val="center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snapToGri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BD35A9">
              <w:rPr>
                <w:rFonts w:ascii="Calibri" w:hAnsi="Calibri" w:cs="Calibri"/>
                <w:sz w:val="24"/>
                <w:szCs w:val="24"/>
                <w:u w:val="single"/>
              </w:rPr>
              <w:t>FUNCIONAL PROGRAMÁTICA</w:t>
            </w: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Administração Geral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17.122.0107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BD35A9" w:rsidRPr="00BD35A9" w:rsidTr="00BD35A9">
        <w:trPr>
          <w:cantSplit/>
          <w:jc w:val="center"/>
        </w:trPr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Ttulo1"/>
              <w:snapToGrid w:val="0"/>
              <w:jc w:val="both"/>
              <w:rPr>
                <w:rFonts w:ascii="Calibri" w:hAnsi="Calibri" w:cs="Calibri"/>
                <w:szCs w:val="24"/>
              </w:rPr>
            </w:pPr>
            <w:r w:rsidRPr="00BD35A9">
              <w:rPr>
                <w:rFonts w:ascii="Calibri" w:hAnsi="Calibri" w:cs="Calibri"/>
                <w:szCs w:val="24"/>
              </w:rPr>
              <w:t>17.122.0107.2.333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Assessoria Jurídica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5A9" w:rsidRPr="00BD35A9" w:rsidRDefault="00BD35A9" w:rsidP="00BD35A9">
            <w:pPr>
              <w:pStyle w:val="Recuodecorpodetexto"/>
              <w:snapToGrid w:val="0"/>
              <w:spacing w:after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BD35A9">
              <w:rPr>
                <w:rFonts w:ascii="Calibri" w:hAnsi="Calibri" w:cs="Calibri"/>
                <w:sz w:val="24"/>
                <w:szCs w:val="24"/>
              </w:rPr>
              <w:t>10.000,00</w:t>
            </w:r>
          </w:p>
        </w:tc>
      </w:tr>
    </w:tbl>
    <w:p w:rsidR="00BD35A9" w:rsidRPr="00BD35A9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032DD1" w:rsidRDefault="00BD35A9" w:rsidP="00BD35A9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BD35A9">
        <w:rPr>
          <w:rFonts w:ascii="Calibri" w:hAnsi="Calibri" w:cs="Calibri"/>
          <w:sz w:val="24"/>
          <w:szCs w:val="24"/>
          <w:lang w:eastAsia="x-none"/>
        </w:rPr>
        <w:t>Art. 2º Esta Lei entrará em vigor na data de sua publicação, revogada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4C53">
        <w:rPr>
          <w:rFonts w:ascii="Calibri" w:hAnsi="Calibri" w:cs="Calibri"/>
          <w:sz w:val="24"/>
          <w:szCs w:val="24"/>
        </w:rPr>
        <w:t>3</w:t>
      </w:r>
      <w:r w:rsidR="00877F8D">
        <w:rPr>
          <w:rFonts w:ascii="Calibri" w:hAnsi="Calibri" w:cs="Calibri"/>
          <w:sz w:val="24"/>
          <w:szCs w:val="24"/>
        </w:rPr>
        <w:t>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4C53">
        <w:rPr>
          <w:rFonts w:ascii="Calibri" w:hAnsi="Calibri" w:cs="Calibri"/>
          <w:sz w:val="24"/>
          <w:szCs w:val="24"/>
        </w:rPr>
        <w:t>trinta e um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06EEF">
        <w:rPr>
          <w:rFonts w:ascii="Calibri" w:hAnsi="Calibri" w:cs="Calibri"/>
          <w:sz w:val="24"/>
          <w:szCs w:val="24"/>
        </w:rPr>
        <w:t>agost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35A9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8434964e6af74da7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D35A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F3BC8"/>
    <w:rsid w:val="006F6BA4"/>
    <w:rsid w:val="0071258A"/>
    <w:rsid w:val="0073182D"/>
    <w:rsid w:val="00733FE9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D35A9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F56463F-37C2-4236-81B9-1399B02C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D35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D3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8307178f-392b-4532-9843-04a9c1c09372.png" Id="Rc05c79fd3317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8307178f-392b-4532-9843-04a9c1c09372.png" Id="R8434964e6af74d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32</cp:revision>
  <cp:lastPrinted>2016-08-16T19:55:00Z</cp:lastPrinted>
  <dcterms:created xsi:type="dcterms:W3CDTF">2016-08-16T19:55:00Z</dcterms:created>
  <dcterms:modified xsi:type="dcterms:W3CDTF">2016-08-30T21:48:00Z</dcterms:modified>
</cp:coreProperties>
</file>