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4B0B7E" w:rsidRPr="004B0B7E" w:rsidRDefault="004B0B7E" w:rsidP="004B0B7E">
      <w:pPr>
        <w:rPr>
          <w:lang w:eastAsia="pt-BR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456AF0">
        <w:rPr>
          <w:rFonts w:ascii="Times New Roman" w:hAnsi="Times New Roman" w:cs="Times New Roman"/>
          <w:b/>
          <w:sz w:val="24"/>
          <w:szCs w:val="24"/>
        </w:rPr>
        <w:t>0659</w:t>
      </w:r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2214D5" w:rsidRDefault="002214D5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Default="00626F66" w:rsidP="00626F6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6B5DB8" w:rsidRDefault="00AB7EBA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 w:rsidRPr="009268CC">
        <w:rPr>
          <w:rFonts w:ascii="Arial" w:hAnsi="Arial" w:cs="Arial"/>
          <w:sz w:val="24"/>
          <w:szCs w:val="24"/>
        </w:rPr>
        <w:t xml:space="preserve">Considerando que </w:t>
      </w:r>
      <w:r w:rsidR="00C43EDD">
        <w:rPr>
          <w:rFonts w:ascii="Arial" w:hAnsi="Arial" w:cs="Arial"/>
          <w:sz w:val="24"/>
          <w:szCs w:val="24"/>
        </w:rPr>
        <w:t>Avenida Manoel Rodrigues Jacob, serve de acess</w:t>
      </w:r>
      <w:r w:rsidR="002214D5">
        <w:rPr>
          <w:rFonts w:ascii="Arial" w:hAnsi="Arial" w:cs="Arial"/>
          <w:sz w:val="24"/>
          <w:szCs w:val="24"/>
        </w:rPr>
        <w:t>o para vários bairros da cidade e com isso o fluxo de veículos é intenso;</w:t>
      </w:r>
    </w:p>
    <w:p w:rsidR="00C43EDD" w:rsidRDefault="00C43EDD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existe um cruzamento da referida avenida com a Rodoanel Norte Oeste Doutor Otávio Arruda Camargo, no Bairro Santa Angelina;</w:t>
      </w:r>
    </w:p>
    <w:p w:rsidR="00C43EDD" w:rsidRDefault="00C43EDD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quando chove esse cruzamento fica com acumulo de sujeiras, areia que desce das vias públicas e dos terrenos próximos;</w:t>
      </w:r>
    </w:p>
    <w:p w:rsidR="00C43EDD" w:rsidRDefault="00C43EDD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214D5">
        <w:rPr>
          <w:rFonts w:ascii="Arial" w:hAnsi="Arial" w:cs="Arial"/>
          <w:sz w:val="24"/>
          <w:szCs w:val="24"/>
        </w:rPr>
        <w:t xml:space="preserve">no local </w:t>
      </w:r>
      <w:r>
        <w:rPr>
          <w:rFonts w:ascii="Arial" w:hAnsi="Arial" w:cs="Arial"/>
          <w:sz w:val="24"/>
          <w:szCs w:val="24"/>
        </w:rPr>
        <w:t>não existe</w:t>
      </w:r>
      <w:r w:rsidR="002214D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calçadas </w:t>
      </w:r>
      <w:r w:rsidR="002214D5">
        <w:rPr>
          <w:rFonts w:ascii="Arial" w:hAnsi="Arial" w:cs="Arial"/>
          <w:sz w:val="24"/>
          <w:szCs w:val="24"/>
        </w:rPr>
        <w:t>de passeio público;</w:t>
      </w:r>
    </w:p>
    <w:p w:rsidR="00C43EDD" w:rsidRDefault="00C43EDD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constantemente é noticiado vários acidentes com vítimas, sendo que recentemente uma delas foi fatal;</w:t>
      </w:r>
    </w:p>
    <w:p w:rsidR="00C43EDD" w:rsidRDefault="00C43EDD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sinalização desse cruzamento é deficitária;</w:t>
      </w:r>
    </w:p>
    <w:p w:rsidR="00C43EDD" w:rsidRDefault="00C43EDD" w:rsidP="00C43EDD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talvez a construção de uma rotatória no local seria a solução,</w:t>
      </w:r>
    </w:p>
    <w:p w:rsidR="009268CC" w:rsidRPr="009268CC" w:rsidRDefault="004B0B7E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à Mesa, satisfeitas as formalidades regimentais, seja oficiado ao Exmo. Sr. Prefeito Municipal, no sentido de que nos informe quais medidas estão sendo tomada</w:t>
      </w:r>
      <w:r w:rsidR="00322A3D">
        <w:rPr>
          <w:rFonts w:ascii="Arial" w:hAnsi="Arial" w:cs="Arial"/>
          <w:sz w:val="24"/>
          <w:szCs w:val="24"/>
        </w:rPr>
        <w:t>s</w:t>
      </w:r>
      <w:r w:rsidR="00C43EDD">
        <w:rPr>
          <w:rFonts w:ascii="Arial" w:hAnsi="Arial" w:cs="Arial"/>
          <w:sz w:val="24"/>
          <w:szCs w:val="24"/>
        </w:rPr>
        <w:t xml:space="preserve"> para solucionar esse problema.</w:t>
      </w:r>
      <w:r w:rsidR="002214D5">
        <w:rPr>
          <w:rFonts w:ascii="Arial" w:hAnsi="Arial" w:cs="Arial"/>
          <w:sz w:val="24"/>
          <w:szCs w:val="24"/>
        </w:rPr>
        <w:t xml:space="preserve"> Segue fotos em anexo.</w:t>
      </w:r>
    </w:p>
    <w:p w:rsidR="004D7B95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AE24BF">
        <w:rPr>
          <w:rFonts w:ascii="Arial" w:eastAsia="Calibri" w:hAnsi="Arial" w:cs="Arial"/>
          <w:sz w:val="24"/>
          <w:szCs w:val="24"/>
        </w:rPr>
        <w:t>22</w:t>
      </w:r>
      <w:r w:rsidR="00322A3D">
        <w:rPr>
          <w:rFonts w:ascii="Arial" w:eastAsia="Calibri" w:hAnsi="Arial" w:cs="Arial"/>
          <w:sz w:val="24"/>
          <w:szCs w:val="24"/>
        </w:rPr>
        <w:t xml:space="preserve"> de jul</w:t>
      </w:r>
      <w:r w:rsidR="00DF313E">
        <w:rPr>
          <w:rFonts w:ascii="Arial" w:eastAsia="Calibri" w:hAnsi="Arial" w:cs="Arial"/>
          <w:sz w:val="24"/>
          <w:szCs w:val="24"/>
        </w:rPr>
        <w:t xml:space="preserve">ho de </w:t>
      </w:r>
      <w:r w:rsidR="00153CD9" w:rsidRPr="001E2374">
        <w:rPr>
          <w:rFonts w:ascii="Arial" w:eastAsia="Calibri" w:hAnsi="Arial" w:cs="Arial"/>
          <w:sz w:val="24"/>
          <w:szCs w:val="24"/>
        </w:rPr>
        <w:t>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2214D5" w:rsidRDefault="002214D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214D5" w:rsidRPr="001E2374" w:rsidRDefault="002214D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626F66" w:rsidRPr="001E2374" w:rsidRDefault="00A55F48" w:rsidP="00322A3D">
      <w:pPr>
        <w:pStyle w:val="Recuodecorpodetexto3"/>
        <w:spacing w:after="0"/>
        <w:ind w:left="0" w:firstLine="708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9268CC" w:rsidRDefault="00322A3D" w:rsidP="004B0B7E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  <w:r w:rsidR="009268CC" w:rsidRPr="009268CC">
        <w:rPr>
          <w:rFonts w:ascii="Arial" w:hAnsi="Arial" w:cs="Arial"/>
          <w:sz w:val="24"/>
          <w:szCs w:val="24"/>
        </w:rPr>
        <w:t xml:space="preserve"> </w:t>
      </w:r>
    </w:p>
    <w:p w:rsidR="00E52265" w:rsidRPr="001E2374" w:rsidRDefault="00E5226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E52265" w:rsidRPr="001E2374" w:rsidSect="00363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DE" w:rsidRDefault="00565BDE" w:rsidP="00FF1E15">
      <w:pPr>
        <w:spacing w:after="0" w:line="240" w:lineRule="auto"/>
      </w:pPr>
      <w:r>
        <w:separator/>
      </w:r>
    </w:p>
  </w:endnote>
  <w:endnote w:type="continuationSeparator" w:id="0">
    <w:p w:rsidR="00565BDE" w:rsidRDefault="00565BDE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6B5DB8" w:rsidRDefault="00D97368" w:rsidP="006B5DB8">
    <w:pPr>
      <w:pStyle w:val="Rodap"/>
    </w:pPr>
    <w:r>
      <w:t>Rotatória – Manoel Rodrigues Jacob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DE" w:rsidRDefault="00565BDE" w:rsidP="00FF1E15">
      <w:pPr>
        <w:spacing w:after="0" w:line="240" w:lineRule="auto"/>
      </w:pPr>
      <w:r>
        <w:separator/>
      </w:r>
    </w:p>
  </w:footnote>
  <w:footnote w:type="continuationSeparator" w:id="0">
    <w:p w:rsidR="00565BDE" w:rsidRDefault="00565BDE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8" w:rsidRDefault="00D973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56B94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14D5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2A3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56AF0"/>
    <w:rsid w:val="00461183"/>
    <w:rsid w:val="004B0B7E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65BDE"/>
    <w:rsid w:val="00581C47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B5DB8"/>
    <w:rsid w:val="006C304F"/>
    <w:rsid w:val="006C6016"/>
    <w:rsid w:val="006D0CE0"/>
    <w:rsid w:val="006E0014"/>
    <w:rsid w:val="006E3343"/>
    <w:rsid w:val="007065AF"/>
    <w:rsid w:val="00781A72"/>
    <w:rsid w:val="007A2752"/>
    <w:rsid w:val="007B0B6C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268C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B7EBA"/>
    <w:rsid w:val="00AD2BE3"/>
    <w:rsid w:val="00AE24BF"/>
    <w:rsid w:val="00B06D38"/>
    <w:rsid w:val="00B30256"/>
    <w:rsid w:val="00B31A9F"/>
    <w:rsid w:val="00B32F55"/>
    <w:rsid w:val="00B33245"/>
    <w:rsid w:val="00B50B8E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3EDD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97368"/>
    <w:rsid w:val="00DA2359"/>
    <w:rsid w:val="00DB0CB9"/>
    <w:rsid w:val="00DB49C0"/>
    <w:rsid w:val="00DC2A56"/>
    <w:rsid w:val="00DF14BD"/>
    <w:rsid w:val="00DF313E"/>
    <w:rsid w:val="00DF62BD"/>
    <w:rsid w:val="00E2314E"/>
    <w:rsid w:val="00E4658F"/>
    <w:rsid w:val="00E52265"/>
    <w:rsid w:val="00E62F50"/>
    <w:rsid w:val="00E74D3E"/>
    <w:rsid w:val="00E8685E"/>
    <w:rsid w:val="00EC2F1C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21CE-CFEB-47DA-9A45-94130FA9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8</cp:revision>
  <cp:lastPrinted>2016-07-21T20:09:00Z</cp:lastPrinted>
  <dcterms:created xsi:type="dcterms:W3CDTF">2016-07-21T14:46:00Z</dcterms:created>
  <dcterms:modified xsi:type="dcterms:W3CDTF">2016-07-27T16:10:00Z</dcterms:modified>
</cp:coreProperties>
</file>