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07" w:rsidRDefault="009D3507" w:rsidP="009D3507">
      <w:pPr>
        <w:ind w:left="567" w:right="-374"/>
        <w:jc w:val="center"/>
        <w:rPr>
          <w:sz w:val="32"/>
          <w:szCs w:val="32"/>
          <w:u w:val="words"/>
        </w:rPr>
      </w:pPr>
      <w:r>
        <w:rPr>
          <w:b/>
          <w:bCs/>
          <w:sz w:val="40"/>
          <w:szCs w:val="40"/>
        </w:rPr>
        <w:t>CÂMARA MUNICIPAL DE ARARAQUARA</w:t>
      </w:r>
    </w:p>
    <w:p w:rsidR="009D3507" w:rsidRDefault="009D3507" w:rsidP="009D3507">
      <w:pPr>
        <w:ind w:left="567" w:right="-374"/>
        <w:jc w:val="center"/>
        <w:rPr>
          <w:sz w:val="32"/>
          <w:szCs w:val="32"/>
          <w:u w:val="words"/>
        </w:rPr>
      </w:pPr>
    </w:p>
    <w:p w:rsidR="009D3507" w:rsidRDefault="009D3507" w:rsidP="009D3507">
      <w:pPr>
        <w:ind w:left="567" w:right="-374"/>
        <w:jc w:val="center"/>
        <w:rPr>
          <w:sz w:val="32"/>
          <w:szCs w:val="32"/>
          <w:u w:val="words"/>
        </w:rPr>
      </w:pPr>
      <w:r>
        <w:rPr>
          <w:sz w:val="32"/>
          <w:szCs w:val="32"/>
          <w:u w:val="words"/>
        </w:rPr>
        <w:t>COMISSÃO DE JUSTIÇA, LEGISLAÇÃO E REDAÇÃO</w:t>
      </w:r>
    </w:p>
    <w:p w:rsidR="009D3507" w:rsidRDefault="009D3507" w:rsidP="009D3507">
      <w:pPr>
        <w:ind w:left="567" w:right="-374"/>
        <w:jc w:val="center"/>
        <w:rPr>
          <w:sz w:val="32"/>
          <w:szCs w:val="32"/>
          <w:u w:val="words"/>
        </w:rPr>
      </w:pPr>
    </w:p>
    <w:p w:rsidR="009D3507" w:rsidRDefault="009D3507" w:rsidP="009D3507">
      <w:pPr>
        <w:ind w:left="567" w:right="-374"/>
        <w:jc w:val="center"/>
        <w:rPr>
          <w:sz w:val="32"/>
          <w:szCs w:val="32"/>
          <w:u w:val="words"/>
        </w:rPr>
      </w:pPr>
    </w:p>
    <w:tbl>
      <w:tblPr>
        <w:tblStyle w:val="Tabelacomgrade"/>
        <w:tblW w:w="5527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52"/>
        <w:gridCol w:w="1843"/>
        <w:gridCol w:w="1132"/>
      </w:tblGrid>
      <w:tr w:rsidR="009D3507" w:rsidTr="009D3507">
        <w:tc>
          <w:tcPr>
            <w:tcW w:w="2552" w:type="dxa"/>
            <w:hideMark/>
          </w:tcPr>
          <w:p w:rsidR="009D3507" w:rsidRDefault="009D3507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1843" w:type="dxa"/>
            <w:hideMark/>
          </w:tcPr>
          <w:p w:rsidR="009D3507" w:rsidRDefault="009D3507">
            <w:pPr>
              <w:ind w:right="-108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1132" w:type="dxa"/>
            <w:hideMark/>
          </w:tcPr>
          <w:p w:rsidR="009D3507" w:rsidRDefault="009D3507">
            <w:pPr>
              <w:tabs>
                <w:tab w:val="left" w:pos="600"/>
              </w:tabs>
              <w:ind w:right="96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/16.</w:t>
            </w:r>
          </w:p>
        </w:tc>
      </w:tr>
    </w:tbl>
    <w:p w:rsidR="009D3507" w:rsidRDefault="009D3507" w:rsidP="009D3507">
      <w:pPr>
        <w:ind w:left="567" w:right="-374"/>
        <w:jc w:val="center"/>
        <w:rPr>
          <w:b/>
          <w:bCs/>
          <w:sz w:val="32"/>
          <w:szCs w:val="32"/>
        </w:rPr>
      </w:pPr>
    </w:p>
    <w:p w:rsidR="009D3507" w:rsidRDefault="009D3507" w:rsidP="009D350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D3507" w:rsidRDefault="009D3507" w:rsidP="009D350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D3507" w:rsidRDefault="009D3507" w:rsidP="009D3507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Esta Comissão, de conformidade com o que deliberou o plenário em sessão extraordinária de 21 de junho de 2016, aprovando em 1</w:t>
      </w:r>
      <w:r w:rsidRPr="009D3507">
        <w:rPr>
          <w:rFonts w:ascii="Calibri" w:hAnsi="Calibri" w:cs="Arial"/>
          <w:sz w:val="24"/>
          <w:szCs w:val="24"/>
        </w:rPr>
        <w:t xml:space="preserve">ª </w:t>
      </w:r>
      <w:r>
        <w:rPr>
          <w:rFonts w:ascii="Arial" w:hAnsi="Arial" w:cs="Arial"/>
          <w:sz w:val="24"/>
          <w:szCs w:val="24"/>
        </w:rPr>
        <w:t>discussão e votação do projeto de lei nº 094/16, do Executivo Municipal, que</w:t>
      </w:r>
      <w:r>
        <w:t xml:space="preserve"> </w:t>
      </w:r>
      <w:r>
        <w:rPr>
          <w:rFonts w:ascii="Arial" w:hAnsi="Arial" w:cs="Arial"/>
          <w:sz w:val="24"/>
          <w:szCs w:val="24"/>
        </w:rPr>
        <w:t>dispõe sobre as Diretrizes Orçamentárias para a elaboração da Lei Orçamentária do exercício de 2017 e dá outras providências, com a inclusão das 04 (quatro) emendas aprovadas, apresenta a inclusa redação a fim de que seja submetido a 2</w:t>
      </w:r>
      <w:r w:rsidRPr="009D3507">
        <w:rPr>
          <w:rFonts w:ascii="Calibri" w:hAnsi="Calibri" w:cs="Arial"/>
          <w:sz w:val="24"/>
          <w:szCs w:val="24"/>
        </w:rPr>
        <w:t xml:space="preserve">º </w:t>
      </w:r>
      <w:r>
        <w:rPr>
          <w:rFonts w:ascii="Arial" w:hAnsi="Arial" w:cs="Arial"/>
          <w:sz w:val="24"/>
          <w:szCs w:val="24"/>
        </w:rPr>
        <w:t>turno de discussão.</w:t>
      </w:r>
    </w:p>
    <w:p w:rsidR="009D3507" w:rsidRDefault="009D3507" w:rsidP="009D3507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3507" w:rsidRDefault="009D3507" w:rsidP="009D3507">
      <w:pPr>
        <w:ind w:left="567"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É o parecer, s.m.j.</w:t>
      </w:r>
    </w:p>
    <w:p w:rsidR="009D3507" w:rsidRDefault="009D3507" w:rsidP="009D3507">
      <w:pPr>
        <w:ind w:left="567" w:right="-374"/>
        <w:jc w:val="both"/>
        <w:rPr>
          <w:rFonts w:ascii="Arial" w:hAnsi="Arial" w:cs="Arial"/>
          <w:sz w:val="24"/>
          <w:szCs w:val="24"/>
        </w:rPr>
      </w:pPr>
    </w:p>
    <w:p w:rsidR="009D3507" w:rsidRDefault="009D3507" w:rsidP="009D350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Sala de reuniões das comissões, 21 de junho de 2016.</w:t>
      </w:r>
    </w:p>
    <w:p w:rsidR="009D3507" w:rsidRDefault="009D3507" w:rsidP="009D350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D3507" w:rsidRDefault="009D3507" w:rsidP="009D350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:rsidR="009D3507" w:rsidRDefault="009D3507" w:rsidP="009D3507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  Presidente e Relator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Farmacêutico Jéferson Yashuda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D3507" w:rsidRDefault="009D3507" w:rsidP="009D3507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Roberval Fraiz (licenciado)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</w:p>
    <w:p w:rsidR="009D3507" w:rsidRDefault="009D3507" w:rsidP="009D3507">
      <w:pPr>
        <w:ind w:left="567" w:right="-374"/>
        <w:rPr>
          <w:rFonts w:ascii="Arial" w:hAnsi="Arial" w:cs="Arial"/>
          <w:sz w:val="24"/>
          <w:szCs w:val="24"/>
        </w:rPr>
      </w:pPr>
    </w:p>
    <w:p w:rsidR="009D3507" w:rsidRDefault="009D3507" w:rsidP="009D3507">
      <w:pPr>
        <w:ind w:left="567" w:right="-3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____________________________________</w:t>
      </w:r>
    </w:p>
    <w:p w:rsidR="009D3507" w:rsidRDefault="009D3507" w:rsidP="009D3507">
      <w:pPr>
        <w:ind w:left="567" w:right="-37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Edio Lopes</w:t>
      </w:r>
    </w:p>
    <w:p w:rsidR="009D3507" w:rsidRDefault="009D3507" w:rsidP="009D3507">
      <w:pPr>
        <w:ind w:left="567" w:right="-374"/>
        <w:rPr>
          <w:rFonts w:ascii="Arial" w:hAnsi="Arial" w:cs="Arial"/>
          <w:sz w:val="24"/>
          <w:szCs w:val="24"/>
        </w:rPr>
      </w:pPr>
    </w:p>
    <w:p w:rsidR="009D3507" w:rsidRDefault="009D3507" w:rsidP="009D3507">
      <w:pPr>
        <w:ind w:left="567" w:right="-374"/>
      </w:pPr>
      <w:r>
        <w:rPr>
          <w:rFonts w:ascii="Arial" w:hAnsi="Arial" w:cs="Arial"/>
          <w:sz w:val="16"/>
          <w:szCs w:val="16"/>
        </w:rPr>
        <w:t>MRDC/</w:t>
      </w:r>
    </w:p>
    <w:p w:rsidR="00637048" w:rsidRPr="009D3507" w:rsidRDefault="00637048" w:rsidP="009D3507"/>
    <w:sectPr w:rsidR="00637048" w:rsidRPr="009D3507" w:rsidSect="00480BFC">
      <w:pgSz w:w="11907" w:h="16840" w:code="9"/>
      <w:pgMar w:top="851" w:right="1701" w:bottom="992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F55EE"/>
    <w:rsid w:val="000042C0"/>
    <w:rsid w:val="00054884"/>
    <w:rsid w:val="0005636F"/>
    <w:rsid w:val="000743FB"/>
    <w:rsid w:val="0016222B"/>
    <w:rsid w:val="00184A5B"/>
    <w:rsid w:val="001E6743"/>
    <w:rsid w:val="001F29F0"/>
    <w:rsid w:val="002033EF"/>
    <w:rsid w:val="00313F7E"/>
    <w:rsid w:val="003910D3"/>
    <w:rsid w:val="003F1211"/>
    <w:rsid w:val="00423F04"/>
    <w:rsid w:val="00464265"/>
    <w:rsid w:val="00480BFC"/>
    <w:rsid w:val="004A3F0A"/>
    <w:rsid w:val="00533B60"/>
    <w:rsid w:val="00586DB5"/>
    <w:rsid w:val="005B1F20"/>
    <w:rsid w:val="005E689D"/>
    <w:rsid w:val="005F55EE"/>
    <w:rsid w:val="00637048"/>
    <w:rsid w:val="006B2529"/>
    <w:rsid w:val="006C718B"/>
    <w:rsid w:val="0073425F"/>
    <w:rsid w:val="00782937"/>
    <w:rsid w:val="00794C8D"/>
    <w:rsid w:val="007E32A8"/>
    <w:rsid w:val="00874E7B"/>
    <w:rsid w:val="008B5F65"/>
    <w:rsid w:val="008F7C69"/>
    <w:rsid w:val="009D3507"/>
    <w:rsid w:val="009E48EC"/>
    <w:rsid w:val="00A26D33"/>
    <w:rsid w:val="00A52A8A"/>
    <w:rsid w:val="00A824C5"/>
    <w:rsid w:val="00B02439"/>
    <w:rsid w:val="00B049F7"/>
    <w:rsid w:val="00B15D8C"/>
    <w:rsid w:val="00B77E1C"/>
    <w:rsid w:val="00BC2123"/>
    <w:rsid w:val="00BF334F"/>
    <w:rsid w:val="00BF5496"/>
    <w:rsid w:val="00C831D2"/>
    <w:rsid w:val="00CC3B32"/>
    <w:rsid w:val="00CF7BD2"/>
    <w:rsid w:val="00DF7F7E"/>
    <w:rsid w:val="00E967CB"/>
    <w:rsid w:val="00EA195E"/>
    <w:rsid w:val="00ED04C4"/>
    <w:rsid w:val="00EF4284"/>
    <w:rsid w:val="00EF4527"/>
    <w:rsid w:val="00F13B87"/>
    <w:rsid w:val="00F65143"/>
    <w:rsid w:val="00F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4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890</Characters>
  <Application>Microsoft Office Word</Application>
  <DocSecurity>0</DocSecurity>
  <Lines>7</Lines>
  <Paragraphs>2</Paragraphs>
  <ScaleCrop>false</ScaleCrop>
  <Company>Camara Municipal Araraquara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2</cp:revision>
  <cp:lastPrinted>2015-04-27T21:59:00Z</cp:lastPrinted>
  <dcterms:created xsi:type="dcterms:W3CDTF">2016-07-07T18:48:00Z</dcterms:created>
  <dcterms:modified xsi:type="dcterms:W3CDTF">2016-07-07T18:48:00Z</dcterms:modified>
</cp:coreProperties>
</file>