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4C31F1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7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C31F1">
        <w:rPr>
          <w:rFonts w:ascii="Tahoma" w:hAnsi="Tahoma" w:cs="Tahoma"/>
          <w:b/>
          <w:sz w:val="32"/>
          <w:szCs w:val="32"/>
          <w:u w:val="single"/>
        </w:rPr>
        <w:t>125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PROJETO DE LEI NÚMERO </w:t>
      </w:r>
      <w:r w:rsidR="00D76676">
        <w:rPr>
          <w:rFonts w:ascii="Tahoma" w:hAnsi="Tahoma" w:cs="Tahoma"/>
          <w:b/>
          <w:sz w:val="32"/>
          <w:szCs w:val="32"/>
          <w:u w:val="single"/>
        </w:rPr>
        <w:t>094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76676" w:rsidP="00D80A79">
      <w:pPr>
        <w:ind w:left="4536"/>
        <w:jc w:val="both"/>
        <w:rPr>
          <w:rFonts w:ascii="Calibri" w:hAnsi="Calibri" w:cs="Calibri"/>
          <w:sz w:val="22"/>
          <w:szCs w:val="22"/>
          <w:lang w:eastAsia="x-none"/>
        </w:rPr>
      </w:pPr>
      <w:r w:rsidRPr="00D76676">
        <w:rPr>
          <w:rFonts w:ascii="Calibri" w:hAnsi="Calibri" w:cs="Calibri"/>
          <w:sz w:val="22"/>
          <w:szCs w:val="22"/>
          <w:lang w:eastAsia="x-none"/>
        </w:rPr>
        <w:t>Dispõe sobre as Diretrizes Orçamentárias para a elaboração da Lei Orçamentária do exercício de 2017 e dá outras providências.</w:t>
      </w:r>
    </w:p>
    <w:p w:rsidR="00D76676" w:rsidRDefault="00D76676" w:rsidP="00D76676">
      <w:pPr>
        <w:tabs>
          <w:tab w:val="left" w:pos="2835"/>
          <w:tab w:val="left" w:pos="5529"/>
        </w:tabs>
        <w:jc w:val="both"/>
        <w:rPr>
          <w:rFonts w:ascii="Calibri" w:hAnsi="Calibri"/>
          <w:sz w:val="24"/>
          <w:szCs w:val="24"/>
        </w:rPr>
      </w:pPr>
    </w:p>
    <w:p w:rsidR="00D76676" w:rsidRDefault="00D76676" w:rsidP="00D76676">
      <w:pPr>
        <w:pStyle w:val="Ttulo5"/>
        <w:spacing w:before="0" w:after="0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sz w:val="24"/>
          <w:szCs w:val="24"/>
        </w:rPr>
        <w:t>CAPÍTULO I</w:t>
      </w:r>
    </w:p>
    <w:p w:rsidR="00D76676" w:rsidRDefault="00D76676" w:rsidP="00D76676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DAS DIRETRIZES GERAIS</w:t>
      </w:r>
    </w:p>
    <w:p w:rsidR="00D76676" w:rsidRDefault="00D76676" w:rsidP="00D76676">
      <w:pPr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Art. 1º </w:t>
      </w:r>
      <w:r>
        <w:rPr>
          <w:rFonts w:ascii="Calibri" w:hAnsi="Calibri" w:cs="Calibri"/>
          <w:sz w:val="24"/>
          <w:szCs w:val="24"/>
        </w:rPr>
        <w:t>Nos termos da Constituição Federal, art. 165, §2°, da Lei n° 4.320/64 e da Lei Orgânica do Município, esta lei fixa as diretrizes orçamentárias do Município para o exercício de 2017, orienta a elaboração da respectiva lei orçamentária anual, dispõe sobre as alterações na legislação tributária e atende às determinações impostas pela Lei Complementar n° 101, de 04 de maio de 2000 e Portarias da Secretaria do Tesouro Nacional.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Art. 2º</w:t>
      </w:r>
      <w:r>
        <w:rPr>
          <w:rFonts w:ascii="Calibri" w:hAnsi="Calibri" w:cs="Calibri"/>
          <w:sz w:val="24"/>
          <w:szCs w:val="24"/>
        </w:rPr>
        <w:t xml:space="preserve"> A elaboração da proposta orçamentária abrangerá os Poderes Legislativo, Executivo e as entidades da Administração Direta e Indireta, nos termos da Lei Complementar nº 101, de 2000, observando-se os seguintes objetivos estratégicos: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Promover o desenvolvimento e o crescimento econômico do Município;</w:t>
      </w:r>
    </w:p>
    <w:p w:rsidR="00D76676" w:rsidRDefault="00D76676" w:rsidP="00D76676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Modernização na ação governamental;</w:t>
      </w:r>
    </w:p>
    <w:p w:rsidR="00D76676" w:rsidRDefault="00D76676" w:rsidP="00D76676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Melhoria da mobilidade urbana;</w:t>
      </w:r>
    </w:p>
    <w:p w:rsidR="00D76676" w:rsidRDefault="00D76676" w:rsidP="00D76676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Humanização da saúde;</w:t>
      </w:r>
    </w:p>
    <w:p w:rsidR="00D76676" w:rsidRDefault="00D76676" w:rsidP="00D76676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Gestão pública dinâmica, eficiente e transparente.</w:t>
      </w:r>
    </w:p>
    <w:p w:rsidR="00D76676" w:rsidRDefault="00D76676" w:rsidP="00D76676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Prioridade de investimentos nas áreas sociais;</w:t>
      </w:r>
    </w:p>
    <w:p w:rsidR="00D76676" w:rsidRDefault="00D76676" w:rsidP="00D76676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Austeridade na gestão dos recursos públicos;</w:t>
      </w:r>
    </w:p>
    <w:p w:rsidR="00D76676" w:rsidRDefault="00D76676" w:rsidP="00D76676">
      <w:pPr>
        <w:pStyle w:val="Ttulo5"/>
        <w:spacing w:before="0" w:after="0"/>
        <w:jc w:val="center"/>
        <w:rPr>
          <w:bCs w:val="0"/>
          <w:i w:val="0"/>
          <w:iCs w:val="0"/>
          <w:sz w:val="24"/>
          <w:szCs w:val="24"/>
        </w:rPr>
      </w:pPr>
    </w:p>
    <w:p w:rsidR="00D76676" w:rsidRDefault="00D76676" w:rsidP="00D76676">
      <w:pPr>
        <w:pStyle w:val="Ttulo5"/>
        <w:spacing w:before="0" w:after="0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sz w:val="24"/>
          <w:szCs w:val="24"/>
        </w:rPr>
        <w:t>CAPÍTULO II</w:t>
      </w:r>
    </w:p>
    <w:p w:rsidR="00D76676" w:rsidRDefault="00D76676" w:rsidP="00D76676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DAS METAS E PRIORIDADES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Art. 3º </w:t>
      </w:r>
      <w:r>
        <w:rPr>
          <w:rFonts w:ascii="Calibri" w:hAnsi="Calibri" w:cs="Calibri"/>
          <w:sz w:val="24"/>
          <w:szCs w:val="24"/>
        </w:rPr>
        <w:t>As metas fim e prioridades da Administração Pública Municipal para o exercício de 2017 especificadas no Anexo VI-</w:t>
      </w:r>
      <w:proofErr w:type="gramStart"/>
      <w:r>
        <w:rPr>
          <w:rFonts w:ascii="Calibri" w:hAnsi="Calibri" w:cs="Calibri"/>
          <w:sz w:val="24"/>
          <w:szCs w:val="24"/>
        </w:rPr>
        <w:t>A ,</w:t>
      </w:r>
      <w:proofErr w:type="gramEnd"/>
      <w:r>
        <w:rPr>
          <w:rFonts w:ascii="Calibri" w:hAnsi="Calibri" w:cs="Calibri"/>
          <w:sz w:val="24"/>
          <w:szCs w:val="24"/>
        </w:rPr>
        <w:t xml:space="preserve"> que integra esta Lei, também estarão estabelecidas por programas constantes do Plano Plurianual relativo ao período 2014/2017, assim como as fontes de financiamento destes programas governamentais, especificadas no Anexo I.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Art. 4º </w:t>
      </w:r>
      <w:r>
        <w:rPr>
          <w:rFonts w:ascii="Calibri" w:hAnsi="Calibri" w:cs="Calibri"/>
          <w:sz w:val="24"/>
          <w:szCs w:val="24"/>
        </w:rPr>
        <w:t>As metas de resultados fiscais do município para o exercício de 2017 são aquelas apresentadas no Demonstrativo de Metas Fiscais, integrante desta Lei, desdobrados em:</w:t>
      </w:r>
    </w:p>
    <w:p w:rsidR="00D76676" w:rsidRDefault="00D76676" w:rsidP="00D76676">
      <w:pPr>
        <w:tabs>
          <w:tab w:val="left" w:pos="2880"/>
        </w:tabs>
        <w:ind w:left="720"/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numPr>
          <w:ilvl w:val="0"/>
          <w:numId w:val="2"/>
        </w:num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Demonstrativo I – Metas anuais;</w:t>
      </w:r>
    </w:p>
    <w:p w:rsidR="00D76676" w:rsidRDefault="00D76676" w:rsidP="00D76676">
      <w:pPr>
        <w:numPr>
          <w:ilvl w:val="0"/>
          <w:numId w:val="2"/>
        </w:num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Demonstrativo II – Avaliação do cumprimento das metas fiscais do exercício anterior;</w:t>
      </w:r>
    </w:p>
    <w:p w:rsidR="00D76676" w:rsidRDefault="00D76676" w:rsidP="00D76676">
      <w:pPr>
        <w:numPr>
          <w:ilvl w:val="0"/>
          <w:numId w:val="2"/>
        </w:num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Demonstrativo III – Metas fiscais atuais comparadas com as fixadas nos três exercícios anteriores;</w:t>
      </w:r>
    </w:p>
    <w:p w:rsidR="00D76676" w:rsidRDefault="00D76676" w:rsidP="00D76676">
      <w:pPr>
        <w:numPr>
          <w:ilvl w:val="0"/>
          <w:numId w:val="2"/>
        </w:num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Demonstrativo IV – Evolução do patrimônio líquido;</w:t>
      </w:r>
    </w:p>
    <w:p w:rsidR="00D76676" w:rsidRDefault="00D76676" w:rsidP="00D76676">
      <w:pPr>
        <w:numPr>
          <w:ilvl w:val="0"/>
          <w:numId w:val="2"/>
        </w:num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Demonstrativo V – Origem e aplicação dos recursos obtidos com a alienação de ativos;</w:t>
      </w:r>
    </w:p>
    <w:p w:rsidR="00D76676" w:rsidRDefault="00D76676" w:rsidP="00D76676">
      <w:pPr>
        <w:numPr>
          <w:ilvl w:val="0"/>
          <w:numId w:val="2"/>
        </w:num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 xml:space="preserve">Demonstrativo </w:t>
      </w:r>
      <w:proofErr w:type="spellStart"/>
      <w:r>
        <w:rPr>
          <w:rFonts w:ascii="Calibri" w:hAnsi="Calibri" w:cs="Calibri"/>
          <w:sz w:val="24"/>
          <w:szCs w:val="24"/>
        </w:rPr>
        <w:t>VI-a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 xml:space="preserve"> – Avaliação da Situação Financeira do RPPS;</w:t>
      </w:r>
    </w:p>
    <w:p w:rsidR="00D76676" w:rsidRDefault="00D76676" w:rsidP="00D76676">
      <w:pPr>
        <w:numPr>
          <w:ilvl w:val="0"/>
          <w:numId w:val="2"/>
        </w:num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Demonstrativo VI-b – Avaliação da Situação Atuarial do RPPS;</w:t>
      </w:r>
    </w:p>
    <w:p w:rsidR="00D76676" w:rsidRDefault="00D76676" w:rsidP="00D76676">
      <w:pPr>
        <w:numPr>
          <w:ilvl w:val="0"/>
          <w:numId w:val="2"/>
        </w:num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Demonstrativo VII – Estimativa e compensação da renúncia de receita;</w:t>
      </w:r>
    </w:p>
    <w:p w:rsidR="00D76676" w:rsidRDefault="00D76676" w:rsidP="00D76676">
      <w:pPr>
        <w:numPr>
          <w:ilvl w:val="0"/>
          <w:numId w:val="2"/>
        </w:num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Demonstrativo VIII – Margem de expansão das despesas obrigatórias de caráter continuado.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  <w:t>Parágrafo único.</w:t>
      </w:r>
      <w:r>
        <w:rPr>
          <w:rFonts w:ascii="Calibri" w:hAnsi="Calibri" w:cs="Calibri"/>
          <w:sz w:val="24"/>
          <w:szCs w:val="24"/>
        </w:rPr>
        <w:t xml:space="preserve"> Os demonstrativos I e III de que trata o “caput” são expressos em valores correntes e constantes. Caso ocorram mudanças no cenário </w:t>
      </w:r>
      <w:proofErr w:type="spellStart"/>
      <w:r>
        <w:rPr>
          <w:rFonts w:ascii="Calibri" w:hAnsi="Calibri" w:cs="Calibri"/>
          <w:sz w:val="24"/>
          <w:szCs w:val="24"/>
        </w:rPr>
        <w:t>macro-econômico</w:t>
      </w:r>
      <w:proofErr w:type="spellEnd"/>
      <w:r>
        <w:rPr>
          <w:rFonts w:ascii="Calibri" w:hAnsi="Calibri" w:cs="Calibri"/>
          <w:sz w:val="24"/>
          <w:szCs w:val="24"/>
        </w:rPr>
        <w:t xml:space="preserve"> do País, seus valores poderão ser alterados, conforme Decreto do Poder Executivo.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Art. 5º </w:t>
      </w:r>
      <w:r>
        <w:rPr>
          <w:rFonts w:ascii="Calibri" w:hAnsi="Calibri" w:cs="Calibri"/>
          <w:sz w:val="24"/>
          <w:szCs w:val="24"/>
        </w:rPr>
        <w:t>Integra esta Lei o anexo denominado Anexo de Riscos Fiscais, onde são avaliados os passivos contingentes e outros riscos capazes de afetar as contas públicas, com indicação das providências a serem tomadas pelo Poder Executivo caso venham a se concretizar.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pStyle w:val="Ttulo5"/>
        <w:spacing w:before="0" w:after="0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sz w:val="24"/>
          <w:szCs w:val="24"/>
        </w:rPr>
        <w:t>CAPÍTULO III</w:t>
      </w:r>
    </w:p>
    <w:p w:rsidR="00D76676" w:rsidRDefault="00D76676" w:rsidP="00D76676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DOS PRAZOS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  <w:t xml:space="preserve">Art. 6º </w:t>
      </w:r>
      <w:r>
        <w:rPr>
          <w:rFonts w:ascii="Calibri" w:hAnsi="Calibri" w:cs="Calibri"/>
          <w:sz w:val="24"/>
          <w:szCs w:val="24"/>
        </w:rPr>
        <w:t>O Poder Executivo enviará até 30 de setembro o Projeto de Lei Orçamentária à Câmara Municipal, que o apreciará até o final da sessão legislativa, devolvendo-o a seguir para sanção e demais providências.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  <w:t>§ 1º</w:t>
      </w:r>
      <w:r>
        <w:rPr>
          <w:rFonts w:ascii="Calibri" w:hAnsi="Calibri" w:cs="Calibri"/>
          <w:sz w:val="24"/>
          <w:szCs w:val="24"/>
        </w:rPr>
        <w:t xml:space="preserve"> A Mesa da Câmara Municipal elaborará sua proposta orçamentária para o exercício de 2017 e a remeterá ao Executivo até 30 (trinta) dias antes do prazo previsto para remessa do projeto de lei orçamentária àquele poder.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§ 2º </w:t>
      </w:r>
      <w:r>
        <w:rPr>
          <w:rFonts w:ascii="Calibri" w:hAnsi="Calibri" w:cs="Calibri"/>
          <w:sz w:val="24"/>
          <w:szCs w:val="24"/>
        </w:rPr>
        <w:t>Não sendo devolvido ao Poder Executivo o autógrafo de Lei Orçamentária até o final do exercício de 2016, fica este autorizado a realizar a proposta orçamentária, até a sua aprovação e remessa pelo Poder Legislativo, tendo como base o cronograma de desembolso executado pela Lei Orçamentária do exercício de 2016.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  <w:t>Art. 7º</w:t>
      </w:r>
      <w:r>
        <w:rPr>
          <w:rFonts w:ascii="Calibri" w:hAnsi="Calibri" w:cs="Calibri"/>
          <w:bCs/>
          <w:sz w:val="24"/>
          <w:szCs w:val="24"/>
        </w:rPr>
        <w:t xml:space="preserve"> As entidades da administração indireta e o legislativo deverão encaminhar mensalmente para fins de consolidação das contas públicas pela prefeitura, até o dia 15 do mês </w:t>
      </w:r>
      <w:proofErr w:type="spellStart"/>
      <w:r>
        <w:rPr>
          <w:rFonts w:ascii="Calibri" w:hAnsi="Calibri" w:cs="Calibri"/>
          <w:bCs/>
          <w:sz w:val="24"/>
          <w:szCs w:val="24"/>
        </w:rPr>
        <w:t>subseqüente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ao encerramento do mês, os relatórios demonstrativos das receitas e despesas, além de outros que se fizerem necessários para esse fim.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bCs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Parágrafo único</w:t>
      </w:r>
      <w:r>
        <w:rPr>
          <w:rFonts w:ascii="Calibri" w:hAnsi="Calibri" w:cs="Calibri"/>
          <w:bCs/>
          <w:sz w:val="24"/>
          <w:szCs w:val="24"/>
        </w:rPr>
        <w:t>. Em caso de não observância ao disposto no “caput” por parte das entidades, as prestações de contas aos sistemas de controles externos exercidos pelo Tribunal de Contas do Estado e pelos Ministérios seguirão sem as informações das entidades e o fato será imediatamente comunicado ao Tribunal de Contas do Estado para providências.</w:t>
      </w:r>
    </w:p>
    <w:p w:rsidR="00D76676" w:rsidRDefault="00D76676" w:rsidP="00D76676">
      <w:pPr>
        <w:pStyle w:val="Ttulo5"/>
        <w:spacing w:before="0" w:after="0"/>
        <w:jc w:val="center"/>
        <w:rPr>
          <w:bCs w:val="0"/>
          <w:i w:val="0"/>
          <w:iCs w:val="0"/>
          <w:sz w:val="24"/>
          <w:szCs w:val="24"/>
        </w:rPr>
      </w:pPr>
    </w:p>
    <w:p w:rsidR="00D76676" w:rsidRDefault="00D76676" w:rsidP="00D76676">
      <w:pPr>
        <w:pStyle w:val="Ttulo5"/>
        <w:spacing w:before="0" w:after="0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sz w:val="24"/>
          <w:szCs w:val="24"/>
        </w:rPr>
        <w:lastRenderedPageBreak/>
        <w:t>CAPÍTULO IV</w:t>
      </w:r>
    </w:p>
    <w:p w:rsidR="00D76676" w:rsidRDefault="00D76676" w:rsidP="00D76676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DA ELABORAÇÃO E EXECUÇÃO DA LEI ORÇAMENTÁRIA ANUAL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Art. 8º </w:t>
      </w:r>
      <w:r>
        <w:rPr>
          <w:rFonts w:ascii="Calibri" w:hAnsi="Calibri" w:cs="Calibri"/>
          <w:sz w:val="24"/>
          <w:szCs w:val="24"/>
        </w:rPr>
        <w:t>As unidades orçamentárias, quando da elaboração de suas propostas orçamentárias parciais, deverão atender a estrutura orçamentária e as determinações emanadas pelos setores competentes da área.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Art. 9º </w:t>
      </w:r>
      <w:r>
        <w:rPr>
          <w:rFonts w:ascii="Calibri" w:hAnsi="Calibri" w:cs="Calibri"/>
          <w:sz w:val="24"/>
          <w:szCs w:val="24"/>
        </w:rPr>
        <w:t>A proposta orçamentária, que não conterá dispositivo estranho à previsão da receita e à fixação da despesa, atenderá a um processo de planejamento permanente, à descentralização, à participação comunitária, conterá ainda reserva de contingência e compreenderá o orçamento fiscal e da seguridade social referentes aos Poderes Executivo e Legislativo Municipal, seus Fundos e entidades da Administração Direta e Indireta, inclusive Fundações mantidas pelo Poder Público Municipal.</w:t>
      </w:r>
    </w:p>
    <w:p w:rsidR="00D76676" w:rsidRDefault="00D76676" w:rsidP="00D76676">
      <w:pPr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§ 1º</w:t>
      </w:r>
      <w:r>
        <w:rPr>
          <w:rFonts w:ascii="Calibri" w:hAnsi="Calibri" w:cs="Calibri"/>
          <w:sz w:val="24"/>
          <w:szCs w:val="24"/>
        </w:rPr>
        <w:t xml:space="preserve"> A execução orçamentária e financeira das despesas realizadas de forma descentralizada observarão as normas estabelecidas pela Secretaria do Tesouro Nacional.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§ 2º</w:t>
      </w:r>
      <w:r>
        <w:rPr>
          <w:rFonts w:ascii="Calibri" w:hAnsi="Calibri" w:cs="Calibri"/>
          <w:sz w:val="24"/>
          <w:szCs w:val="24"/>
        </w:rPr>
        <w:t xml:space="preserve"> A criação, expansão ou aperfeiçoamento de ação governamental que acarrete aumento da despesa será acompanhado de estimativa do impacto orçamentário e financeiro, ressalvado as despesas consideradas irrelevantes, que não ultrapassem a 1% da Receita Corrente Líquida.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  <w:t xml:space="preserve">Art. </w:t>
      </w:r>
      <w:smartTag w:uri="urn:schemas-microsoft-com:office:smarttags" w:element="metricconverter">
        <w:smartTagPr>
          <w:attr w:name="ProductID" w:val="10. A"/>
        </w:smartTagPr>
        <w:r>
          <w:rPr>
            <w:rFonts w:ascii="Calibri" w:hAnsi="Calibri" w:cs="Calibri"/>
            <w:b/>
            <w:bCs/>
            <w:sz w:val="24"/>
            <w:szCs w:val="24"/>
          </w:rPr>
          <w:t>10.</w:t>
        </w:r>
        <w:r>
          <w:rPr>
            <w:rFonts w:ascii="Calibri" w:hAnsi="Calibri" w:cs="Calibri"/>
            <w:sz w:val="24"/>
            <w:szCs w:val="24"/>
          </w:rPr>
          <w:t xml:space="preserve"> A</w:t>
        </w:r>
      </w:smartTag>
      <w:r>
        <w:rPr>
          <w:rFonts w:ascii="Calibri" w:hAnsi="Calibri" w:cs="Calibri"/>
          <w:sz w:val="24"/>
          <w:szCs w:val="24"/>
        </w:rPr>
        <w:t xml:space="preserve"> discriminação da despesa, quanto à sua natureza, far-se-á no mínimo por categoria econômica, grupo de natureza de despesa, modalidade de aplicação e elemento de despesa, nos termos do artigo 6º da Portaria Interministerial nº 163, de 04/05/2001 e orientações do Tribunal de Contas do Estado de São Paulo.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11. A"/>
        </w:smartTagPr>
        <w:r>
          <w:rPr>
            <w:rFonts w:ascii="Calibri" w:hAnsi="Calibri" w:cs="Calibri"/>
            <w:b/>
            <w:bCs/>
            <w:sz w:val="24"/>
            <w:szCs w:val="24"/>
          </w:rPr>
          <w:t xml:space="preserve">11. </w:t>
        </w:r>
        <w:r>
          <w:rPr>
            <w:rFonts w:ascii="Calibri" w:hAnsi="Calibri" w:cs="Calibri"/>
            <w:sz w:val="24"/>
            <w:szCs w:val="24"/>
          </w:rPr>
          <w:t>A</w:t>
        </w:r>
      </w:smartTag>
      <w:r>
        <w:rPr>
          <w:rFonts w:ascii="Calibri" w:hAnsi="Calibri" w:cs="Calibri"/>
          <w:sz w:val="24"/>
          <w:szCs w:val="24"/>
        </w:rPr>
        <w:t xml:space="preserve"> proposta orçamentária anual atenderá às diretrizes gerais e aos princípios de unidade, universalidade e anualidade, não podendo o montante das despesas fixadas excederem a previsão da receita para o exercício.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Art. 12. </w:t>
      </w:r>
      <w:r>
        <w:rPr>
          <w:rFonts w:ascii="Calibri" w:hAnsi="Calibri" w:cs="Calibri"/>
          <w:sz w:val="24"/>
          <w:szCs w:val="24"/>
        </w:rPr>
        <w:t>As receitas e as despesas serão estimadas, tomando-se por base o índice de inflação apurado nos últimos doze meses, a tendência e o comportamento da arrecadação municipal mês a mês.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§ 1º</w:t>
      </w:r>
      <w:r>
        <w:rPr>
          <w:rFonts w:ascii="Calibri" w:hAnsi="Calibri" w:cs="Calibri"/>
          <w:sz w:val="24"/>
          <w:szCs w:val="24"/>
        </w:rPr>
        <w:t xml:space="preserve"> Na estimativa das receitas deverão ser consideradas, ainda, as modificações da legislação tributária. </w:t>
      </w:r>
    </w:p>
    <w:p w:rsidR="00D76676" w:rsidRDefault="00D76676" w:rsidP="00D76676">
      <w:pPr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  <w:t>§ 2º</w:t>
      </w:r>
      <w:r>
        <w:rPr>
          <w:rFonts w:ascii="Calibri" w:hAnsi="Calibri" w:cs="Calibri"/>
          <w:sz w:val="24"/>
          <w:szCs w:val="24"/>
        </w:rPr>
        <w:t xml:space="preserve"> As taxas de poder de polícia deverão remunerar a atividade municipal de maneira a equilibrar as respectivas despesas.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13. A"/>
        </w:smartTagPr>
        <w:r>
          <w:rPr>
            <w:rFonts w:ascii="Calibri" w:hAnsi="Calibri" w:cs="Calibri"/>
            <w:b/>
            <w:bCs/>
            <w:sz w:val="24"/>
            <w:szCs w:val="24"/>
          </w:rPr>
          <w:t xml:space="preserve">13. </w:t>
        </w:r>
        <w:r>
          <w:rPr>
            <w:rFonts w:ascii="Calibri" w:hAnsi="Calibri" w:cs="Calibri"/>
            <w:sz w:val="24"/>
            <w:szCs w:val="24"/>
          </w:rPr>
          <w:t>A</w:t>
        </w:r>
      </w:smartTag>
      <w:r>
        <w:rPr>
          <w:rFonts w:ascii="Calibri" w:hAnsi="Calibri" w:cs="Calibri"/>
          <w:sz w:val="24"/>
          <w:szCs w:val="24"/>
        </w:rPr>
        <w:t xml:space="preserve"> proposta orçamentária que o Poder Executivo encaminhar ao Poder Legislativo compor-se-á de:</w:t>
      </w:r>
    </w:p>
    <w:p w:rsidR="00D76676" w:rsidRDefault="00D76676" w:rsidP="00D76676">
      <w:pPr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Mensagem;</w:t>
      </w:r>
    </w:p>
    <w:p w:rsidR="00D76676" w:rsidRDefault="00D76676" w:rsidP="00D76676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Projeto de lei orçamentária;</w:t>
      </w:r>
    </w:p>
    <w:p w:rsidR="00D76676" w:rsidRDefault="00D76676" w:rsidP="00D76676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Tabelas explicativas da receita e despesas dos três últimos exercícios.</w:t>
      </w:r>
    </w:p>
    <w:p w:rsidR="00D76676" w:rsidRDefault="00D76676" w:rsidP="00D76676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Sumário geral da receita por fontes e da despesa por funções de governo;</w:t>
      </w:r>
    </w:p>
    <w:p w:rsidR="00D76676" w:rsidRDefault="00D76676" w:rsidP="00D76676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Sumário geral da receita e despesa, por categorias econômicas;</w:t>
      </w:r>
    </w:p>
    <w:p w:rsidR="00D76676" w:rsidRDefault="00D76676" w:rsidP="00D76676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Quadro das dotações por órgãos do governo e da administração.</w:t>
      </w:r>
    </w:p>
    <w:p w:rsidR="00D76676" w:rsidRDefault="00D76676" w:rsidP="00D76676">
      <w:pPr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Art. 14. </w:t>
      </w:r>
      <w:r>
        <w:rPr>
          <w:rFonts w:ascii="Calibri" w:hAnsi="Calibri" w:cs="Calibri"/>
          <w:sz w:val="24"/>
          <w:szCs w:val="24"/>
        </w:rPr>
        <w:t>Constarão da proposta orçamentária do Município, demonstrativos discriminando a totalidade das receitas e das despesas das Entidades das Administrações Direta e Indireta.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Art. 15. </w:t>
      </w:r>
      <w:r>
        <w:rPr>
          <w:rFonts w:ascii="Calibri" w:hAnsi="Calibri" w:cs="Calibri"/>
          <w:sz w:val="24"/>
          <w:szCs w:val="24"/>
        </w:rPr>
        <w:t xml:space="preserve">Caso os valores previstos nesta Lei se apresentem defasados na ocasião da elaboração da proposta orçamentária, poderão ser reajustados aos valores reais, compatibilizando a receita orçada com a despesa autorizada. 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Parágrafo único.</w:t>
      </w:r>
      <w:r>
        <w:rPr>
          <w:rFonts w:ascii="Calibri" w:hAnsi="Calibri" w:cs="Calibri"/>
          <w:sz w:val="24"/>
          <w:szCs w:val="24"/>
        </w:rPr>
        <w:t xml:space="preserve"> Fica o Poder Executivo autorizado a executar a compatibilização entre as peças de planejamento (PPA 2014/2017 e LDO 2017) caso ocorra o evidenciado no “caput” deste artigo.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16. A"/>
        </w:smartTagPr>
        <w:r>
          <w:rPr>
            <w:rFonts w:ascii="Calibri" w:hAnsi="Calibri" w:cs="Calibri"/>
            <w:b/>
            <w:bCs/>
            <w:sz w:val="24"/>
            <w:szCs w:val="24"/>
          </w:rPr>
          <w:t xml:space="preserve">16. </w:t>
        </w:r>
        <w:r>
          <w:rPr>
            <w:rFonts w:ascii="Calibri" w:hAnsi="Calibri" w:cs="Calibri"/>
            <w:sz w:val="24"/>
            <w:szCs w:val="24"/>
          </w:rPr>
          <w:t>A</w:t>
        </w:r>
      </w:smartTag>
      <w:r>
        <w:rPr>
          <w:rFonts w:ascii="Calibri" w:hAnsi="Calibri" w:cs="Calibri"/>
          <w:sz w:val="24"/>
          <w:szCs w:val="24"/>
        </w:rPr>
        <w:t xml:space="preserve"> lei orçamentária conterá Reserva de Contingência do Poder Executivo e demais órgãos da administração indireta, que será equivalente a no máximo 5% (cinco por cento) da receita corrente líquida prevista na proposta orçamentária de 2017, e será destinada a:</w:t>
      </w:r>
    </w:p>
    <w:p w:rsidR="00D76676" w:rsidRDefault="00D76676" w:rsidP="00D76676">
      <w:pPr>
        <w:ind w:firstLine="2880"/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numPr>
          <w:ilvl w:val="0"/>
          <w:numId w:val="4"/>
        </w:numPr>
        <w:tabs>
          <w:tab w:val="clear" w:pos="1080"/>
          <w:tab w:val="left" w:pos="567"/>
          <w:tab w:val="left" w:pos="5779"/>
        </w:tabs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Cobertura de créditos adicionais;</w:t>
      </w:r>
    </w:p>
    <w:p w:rsidR="00D76676" w:rsidRDefault="00D76676" w:rsidP="00D76676">
      <w:pPr>
        <w:numPr>
          <w:ilvl w:val="0"/>
          <w:numId w:val="4"/>
        </w:numPr>
        <w:tabs>
          <w:tab w:val="clear" w:pos="1080"/>
          <w:tab w:val="left" w:pos="567"/>
          <w:tab w:val="left" w:pos="5779"/>
        </w:tabs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Atender passivos contingentes e outros riscos e eventos fiscais imprevistos;</w:t>
      </w:r>
    </w:p>
    <w:p w:rsidR="00D76676" w:rsidRDefault="00D76676" w:rsidP="00D76676">
      <w:pPr>
        <w:tabs>
          <w:tab w:val="left" w:pos="567"/>
          <w:tab w:val="left" w:pos="5779"/>
        </w:tabs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Art. 17. </w:t>
      </w:r>
      <w:r>
        <w:rPr>
          <w:rFonts w:ascii="Calibri" w:hAnsi="Calibri" w:cs="Calibri"/>
          <w:bCs/>
          <w:sz w:val="24"/>
          <w:szCs w:val="24"/>
        </w:rPr>
        <w:t>O planejamento orçamentário do município será elaborado e acompanhado pela Comissão de Planejamento, regulamentada por meio de Decreto do Poder Executivo.</w:t>
      </w:r>
    </w:p>
    <w:p w:rsidR="00D76676" w:rsidRDefault="00D76676" w:rsidP="00D76676">
      <w:pPr>
        <w:tabs>
          <w:tab w:val="left" w:pos="567"/>
          <w:tab w:val="left" w:pos="5779"/>
        </w:tabs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Parágrafo único.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Entende-se por planejamento orçamentário os seguintes instrumentos de planejamento: PPA - Plano Plurianual, LDO - Lei de Diretrizes Orçamentárias e LOA - Lei Orçamentária Anual.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</w:p>
    <w:p w:rsidR="00D76676" w:rsidRDefault="00D76676" w:rsidP="00D76676">
      <w:pPr>
        <w:pStyle w:val="Ttulo5"/>
        <w:spacing w:before="0" w:after="0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sz w:val="24"/>
          <w:szCs w:val="24"/>
        </w:rPr>
        <w:t>CAPÍTULO V</w:t>
      </w:r>
    </w:p>
    <w:p w:rsidR="00D76676" w:rsidRDefault="00D76676" w:rsidP="00D76676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DAS ALTERAÇÕES NA LEGISLAÇÃO TRIBUTÁRIA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  <w:t xml:space="preserve">Art. 18. </w:t>
      </w:r>
      <w:r>
        <w:rPr>
          <w:rFonts w:ascii="Calibri" w:hAnsi="Calibri" w:cs="Calibri"/>
          <w:sz w:val="24"/>
          <w:szCs w:val="24"/>
        </w:rPr>
        <w:t>Visando o aperfeiçoamento e atualização da legislação, o Poder  Executivo poderá encaminhar à Câmara Municipal projetos de lei dispondo sobre alterações na legislação tributária, especialmente sobre: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Revisão e atualização do Código Tributário Municipal, de forma a corrigir distorções;</w:t>
      </w:r>
    </w:p>
    <w:p w:rsidR="00D76676" w:rsidRDefault="00D76676" w:rsidP="00D76676">
      <w:pPr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Revogações das isenções tributárias que contrariem o interesse público e a justiça fiscal;</w:t>
      </w:r>
    </w:p>
    <w:p w:rsidR="00D76676" w:rsidRDefault="00D76676" w:rsidP="00D76676">
      <w:pPr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Revisão das taxas objetivando sua adequação aos custos efetivos dos serviços prestados e ao exercício do poder de polícia do Município;</w:t>
      </w:r>
    </w:p>
    <w:p w:rsidR="00D76676" w:rsidRDefault="00D76676" w:rsidP="00D76676">
      <w:pPr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Atualização da Planta Genérica de Valores ajustando-a aos movimentos de valorização do mercado imobiliário; </w:t>
      </w:r>
    </w:p>
    <w:p w:rsidR="00D76676" w:rsidRDefault="00D76676" w:rsidP="00D76676">
      <w:pPr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Aperfeiçoamento do sistema de fiscalização, cobrança, execução fiscal e arrecadação de tributos;</w:t>
      </w:r>
    </w:p>
    <w:p w:rsidR="00D76676" w:rsidRDefault="00D76676" w:rsidP="00D76676">
      <w:pPr>
        <w:pStyle w:val="Ttulo5"/>
        <w:spacing w:before="0" w:after="0"/>
        <w:jc w:val="center"/>
        <w:rPr>
          <w:bCs w:val="0"/>
          <w:i w:val="0"/>
          <w:iCs w:val="0"/>
          <w:sz w:val="24"/>
          <w:szCs w:val="24"/>
        </w:rPr>
      </w:pPr>
    </w:p>
    <w:p w:rsidR="00D76676" w:rsidRDefault="00D76676" w:rsidP="00D76676">
      <w:pPr>
        <w:pStyle w:val="Ttulo5"/>
        <w:spacing w:before="0" w:after="0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sz w:val="24"/>
          <w:szCs w:val="24"/>
        </w:rPr>
        <w:lastRenderedPageBreak/>
        <w:t>CAPÍTULO VI</w:t>
      </w:r>
    </w:p>
    <w:p w:rsidR="00D76676" w:rsidRDefault="00D76676" w:rsidP="00D76676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REPASSES AO TERCEIRO SETOR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19. A"/>
        </w:smartTagPr>
        <w:r>
          <w:rPr>
            <w:rFonts w:ascii="Calibri" w:hAnsi="Calibri" w:cs="Calibri"/>
            <w:b/>
            <w:bCs/>
            <w:sz w:val="24"/>
            <w:szCs w:val="24"/>
          </w:rPr>
          <w:t xml:space="preserve">19. </w:t>
        </w:r>
        <w:r>
          <w:rPr>
            <w:rFonts w:ascii="Calibri" w:hAnsi="Calibri" w:cs="Calibri"/>
            <w:sz w:val="24"/>
            <w:szCs w:val="24"/>
          </w:rPr>
          <w:t>A</w:t>
        </w:r>
      </w:smartTag>
      <w:r>
        <w:rPr>
          <w:rFonts w:ascii="Calibri" w:hAnsi="Calibri" w:cs="Calibri"/>
          <w:sz w:val="24"/>
          <w:szCs w:val="24"/>
        </w:rPr>
        <w:t xml:space="preserve"> concessão de Auxílios e Subvenções dependerá de autorização por Lei específica.</w:t>
      </w:r>
    </w:p>
    <w:p w:rsidR="00D76676" w:rsidRDefault="00D76676" w:rsidP="00D76676">
      <w:pPr>
        <w:tabs>
          <w:tab w:val="left" w:pos="2880"/>
        </w:tabs>
        <w:ind w:firstLine="2835"/>
        <w:jc w:val="both"/>
        <w:rPr>
          <w:rFonts w:ascii="Calibri" w:hAnsi="Calibri" w:cs="Calibri"/>
          <w:b/>
          <w:bCs/>
          <w:sz w:val="24"/>
          <w:szCs w:val="24"/>
          <w:highlight w:val="lightGray"/>
        </w:rPr>
      </w:pPr>
    </w:p>
    <w:p w:rsidR="00D76676" w:rsidRDefault="00D76676" w:rsidP="00D76676">
      <w:pPr>
        <w:tabs>
          <w:tab w:val="left" w:pos="2880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Art. 20. </w:t>
      </w:r>
      <w:r>
        <w:rPr>
          <w:rFonts w:ascii="Calibri" w:hAnsi="Calibri" w:cs="Calibri"/>
          <w:bCs/>
          <w:sz w:val="24"/>
          <w:szCs w:val="24"/>
        </w:rPr>
        <w:t>Sem prejuízo das disposições previstas em Lei específica, p</w:t>
      </w:r>
      <w:r>
        <w:rPr>
          <w:rFonts w:ascii="Calibri" w:hAnsi="Calibri" w:cs="Calibri"/>
          <w:sz w:val="24"/>
          <w:szCs w:val="24"/>
        </w:rPr>
        <w:t>ara serem beneficiadas com recursos públicos, as entidades deverão atender os seguintes requisitos:</w:t>
      </w:r>
    </w:p>
    <w:p w:rsidR="00D76676" w:rsidRDefault="00D76676" w:rsidP="00D76676">
      <w:pPr>
        <w:tabs>
          <w:tab w:val="left" w:pos="2880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numPr>
          <w:ilvl w:val="0"/>
          <w:numId w:val="6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Estar estabelecida e comprovadamente exercendo suas atividades no município em período superior a 12 (doze) meses;</w:t>
      </w:r>
    </w:p>
    <w:p w:rsidR="00D76676" w:rsidRDefault="00D76676" w:rsidP="00D76676">
      <w:pPr>
        <w:numPr>
          <w:ilvl w:val="0"/>
          <w:numId w:val="6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Comprovar através de ata a regularidade da atual diretoria;</w:t>
      </w:r>
    </w:p>
    <w:p w:rsidR="00D76676" w:rsidRDefault="00D76676" w:rsidP="00D76676">
      <w:pPr>
        <w:numPr>
          <w:ilvl w:val="0"/>
          <w:numId w:val="6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Apresentar certidões negativas de débito do Instituto Nacional do Seguro Social - INSS e do Fundo de Garantia do Tempo de Serviço – FGTS;</w:t>
      </w:r>
    </w:p>
    <w:p w:rsidR="00D76676" w:rsidRDefault="00D76676" w:rsidP="00D76676">
      <w:pPr>
        <w:numPr>
          <w:ilvl w:val="0"/>
          <w:numId w:val="6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É vedado qualquer tipo de repasse financeiro para entidades do terceiro setor cujos dirigentes sejam também agentes políticos do município;</w:t>
      </w:r>
    </w:p>
    <w:p w:rsidR="00D76676" w:rsidRDefault="00D76676" w:rsidP="00D76676">
      <w:pPr>
        <w:numPr>
          <w:ilvl w:val="0"/>
          <w:numId w:val="6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Não será autorizado novo repasse de recursos a entidades que tenham prestação de contas pendentes.</w:t>
      </w:r>
    </w:p>
    <w:p w:rsidR="00D76676" w:rsidRDefault="00D76676" w:rsidP="00D76676">
      <w:pPr>
        <w:pStyle w:val="Ttulo5"/>
        <w:spacing w:before="0" w:after="0"/>
        <w:jc w:val="center"/>
        <w:rPr>
          <w:bCs w:val="0"/>
          <w:i w:val="0"/>
          <w:iCs w:val="0"/>
          <w:sz w:val="24"/>
          <w:szCs w:val="24"/>
        </w:rPr>
      </w:pPr>
    </w:p>
    <w:p w:rsidR="00D76676" w:rsidRDefault="00D76676" w:rsidP="00D76676">
      <w:pPr>
        <w:pStyle w:val="Ttulo5"/>
        <w:spacing w:before="0" w:after="0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sz w:val="24"/>
          <w:szCs w:val="24"/>
        </w:rPr>
        <w:t>CAPÍTULO VII</w:t>
      </w:r>
    </w:p>
    <w:p w:rsidR="00D76676" w:rsidRDefault="00D76676" w:rsidP="00D76676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DA LIMITAÇÃO DAS DESPESAS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Art. 21</w:t>
      </w:r>
      <w:r>
        <w:rPr>
          <w:rFonts w:ascii="Calibri" w:hAnsi="Calibri" w:cs="Calibri"/>
          <w:sz w:val="24"/>
          <w:szCs w:val="24"/>
        </w:rPr>
        <w:t>. Na forma do artigo 13 da Lei Complementar 101, até 30 (trinta) dias após a publicação da lei orçamentária, o Executivo estabelecerá as metas bimestrais para a realização das receitas, e o Cronograma de Desembolso mensal.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 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 xml:space="preserve">§ 1º </w:t>
      </w:r>
      <w:r>
        <w:rPr>
          <w:rFonts w:ascii="Calibri" w:hAnsi="Calibri" w:cs="Calibri"/>
          <w:sz w:val="24"/>
          <w:szCs w:val="24"/>
        </w:rPr>
        <w:t xml:space="preserve">Na hipótese de ser constatada, após o encerramento de cada bimestre, frustração na arrecadação de receitas capaz de comprometer a obtenção dos resultados nominal e primário fixados no Anexo de Metas Fiscais, por atos a serem adotados nos trinta dias </w:t>
      </w:r>
      <w:proofErr w:type="spellStart"/>
      <w:r>
        <w:rPr>
          <w:rFonts w:ascii="Calibri" w:hAnsi="Calibri" w:cs="Calibri"/>
          <w:sz w:val="24"/>
          <w:szCs w:val="24"/>
        </w:rPr>
        <w:t>subseqüentes</w:t>
      </w:r>
      <w:proofErr w:type="spellEnd"/>
      <w:r>
        <w:rPr>
          <w:rFonts w:ascii="Calibri" w:hAnsi="Calibri" w:cs="Calibri"/>
          <w:sz w:val="24"/>
          <w:szCs w:val="24"/>
        </w:rPr>
        <w:t>, o Executivo e o Legislativo determinarão a limitação de empenho e movimentação financeira, em montantes necessários à preservação dos resultados estabelecidos.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 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§ 2º</w:t>
      </w:r>
      <w:r>
        <w:rPr>
          <w:rFonts w:ascii="Calibri" w:hAnsi="Calibri" w:cs="Calibri"/>
          <w:sz w:val="24"/>
          <w:szCs w:val="24"/>
        </w:rPr>
        <w:t>   Ao determinarem a limitação de empenho e movimentação financeira, os Chefes dos Poderes Executivo e Legislativo adotarão critérios que produzam o menor impacto possível nas ações de caráter social, particularmente a educação, saúde e assistência social.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 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§ 3º</w:t>
      </w:r>
      <w:r>
        <w:rPr>
          <w:rFonts w:ascii="Calibri" w:hAnsi="Calibri" w:cs="Calibri"/>
          <w:sz w:val="24"/>
          <w:szCs w:val="24"/>
        </w:rPr>
        <w:t>  Não se admitirá a limitação de empenho e movimentação financeira nas despesas vinculadas, caso a frustração na arrecadação não esteja ocorrendo nas respectivas receitas.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 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§ 4</w:t>
      </w:r>
      <w:proofErr w:type="gramStart"/>
      <w:r>
        <w:rPr>
          <w:rFonts w:ascii="Calibri" w:hAnsi="Calibri" w:cs="Arial"/>
          <w:b/>
          <w:sz w:val="24"/>
          <w:szCs w:val="24"/>
        </w:rPr>
        <w:t>º</w:t>
      </w:r>
      <w:r>
        <w:rPr>
          <w:rFonts w:ascii="Calibri" w:hAnsi="Calibri" w:cs="Calibri"/>
          <w:sz w:val="24"/>
          <w:szCs w:val="24"/>
        </w:rPr>
        <w:t>  Não</w:t>
      </w:r>
      <w:proofErr w:type="gramEnd"/>
      <w:r>
        <w:rPr>
          <w:rFonts w:ascii="Calibri" w:hAnsi="Calibri" w:cs="Calibri"/>
          <w:sz w:val="24"/>
          <w:szCs w:val="24"/>
        </w:rPr>
        <w:t xml:space="preserve"> serão objeto de limitação de empenho e movimentação financeira as despesas que constituam obrigações legais do Município, inclusive as destinadas ao pagamento do serviço da dívida, precatórios judiciais e despesas com pessoal e encargos.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ab/>
        <w:t>§ 5º</w:t>
      </w:r>
      <w:r>
        <w:rPr>
          <w:rFonts w:ascii="Calibri" w:hAnsi="Calibri" w:cs="Calibri"/>
          <w:sz w:val="24"/>
          <w:szCs w:val="24"/>
        </w:rPr>
        <w:t>  A limitação de empenho e movimentação financeira também será adotada na hipótese de ser necessária a redução de eventual excesso da dívida consolidada em relação à meta fixada no Anexo de Metas Fiscais, obedecendo-se ao que dispõe o art. 31 da Lei Complementar nº 101, de 04 de maio de 2000.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22. A"/>
        </w:smartTagPr>
        <w:r>
          <w:rPr>
            <w:rFonts w:ascii="Calibri" w:hAnsi="Calibri" w:cs="Calibri"/>
            <w:b/>
            <w:sz w:val="24"/>
            <w:szCs w:val="24"/>
          </w:rPr>
          <w:t>22.</w:t>
        </w:r>
        <w:r>
          <w:rPr>
            <w:rFonts w:ascii="Calibri" w:hAnsi="Calibri" w:cs="Calibri"/>
            <w:sz w:val="24"/>
            <w:szCs w:val="24"/>
          </w:rPr>
          <w:t xml:space="preserve"> A</w:t>
        </w:r>
      </w:smartTag>
      <w:r>
        <w:rPr>
          <w:rFonts w:ascii="Calibri" w:hAnsi="Calibri" w:cs="Calibri"/>
          <w:sz w:val="24"/>
          <w:szCs w:val="24"/>
        </w:rPr>
        <w:t xml:space="preserve"> limitação de empenho e movimentação financeira de que trata o artigo anterior poderá ser suspensa, no todo ou em parte, caso a situação de frustração de receitas se reverta nos bimestres seguintes.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pStyle w:val="Ttulo5"/>
        <w:spacing w:before="0" w:after="0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sz w:val="24"/>
          <w:szCs w:val="24"/>
        </w:rPr>
        <w:t>CAPÍTULO VIII</w:t>
      </w:r>
    </w:p>
    <w:p w:rsidR="00D76676" w:rsidRDefault="00D76676" w:rsidP="00D76676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DAS DISPOSIÇÕES RELATIVAS A DESPESAS COM PESSOAL</w:t>
      </w:r>
    </w:p>
    <w:p w:rsidR="00D76676" w:rsidRDefault="00D76676" w:rsidP="00D76676">
      <w:pPr>
        <w:overflowPunct w:val="0"/>
        <w:autoSpaceDE w:val="0"/>
        <w:autoSpaceDN w:val="0"/>
        <w:ind w:left="1701" w:hanging="1701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Cs/>
          <w:color w:val="000000"/>
          <w:sz w:val="24"/>
          <w:szCs w:val="24"/>
        </w:rPr>
        <w:t> 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Art. 23.</w:t>
      </w:r>
      <w:r>
        <w:rPr>
          <w:rFonts w:ascii="Calibri" w:hAnsi="Calibri" w:cs="Calibri"/>
          <w:sz w:val="24"/>
          <w:szCs w:val="24"/>
        </w:rPr>
        <w:t xml:space="preserve"> O aumento da despesa com pessoal, em decorrência de qualquer das medidas relacionadas no art. 169, § 1º da Constituição Federal, poderá ser realizado mediante lei específica, desde que obedecidos os limites previstos nos art. 20, 22, § único, da Lei Complementar nº 101, de 04 de maio de 2000, e cumpridas às exigências previstas nos art. 16 e 17 do referido diploma legal, ficando autorizado o aumento da despesa com pessoal para: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           </w:t>
      </w:r>
    </w:p>
    <w:p w:rsidR="00D76676" w:rsidRDefault="00D76676" w:rsidP="00D76676">
      <w:pPr>
        <w:numPr>
          <w:ilvl w:val="0"/>
          <w:numId w:val="7"/>
        </w:numPr>
        <w:tabs>
          <w:tab w:val="left" w:pos="567"/>
        </w:tabs>
        <w:ind w:left="567" w:hanging="20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Concessão de qualquer vantagem ou aumento de remuneração, a criação de cargos, empregos e funções ou alteração de estruturas de carreiras; e</w:t>
      </w:r>
    </w:p>
    <w:p w:rsidR="00D76676" w:rsidRDefault="00D76676" w:rsidP="00D76676">
      <w:pPr>
        <w:numPr>
          <w:ilvl w:val="0"/>
          <w:numId w:val="7"/>
        </w:numPr>
        <w:tabs>
          <w:tab w:val="left" w:pos="567"/>
        </w:tabs>
        <w:ind w:left="567" w:hanging="20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Admissão de pessoal ou contratação a qualquer título.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 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  <w:t>§ 1º</w:t>
      </w:r>
      <w:r>
        <w:rPr>
          <w:rFonts w:ascii="Calibri" w:hAnsi="Calibri" w:cs="Calibri"/>
          <w:sz w:val="24"/>
          <w:szCs w:val="24"/>
        </w:rPr>
        <w:t>  Os aumentos de que trata este artigo somente poderão ocorrer se houver prévia dotação orçamentária suficiente para atender às projeções de despesa de pessoal e aos acréscimos dela decorrentes.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  <w:t>§ 2º</w:t>
      </w:r>
      <w:r>
        <w:rPr>
          <w:rFonts w:ascii="Calibri" w:hAnsi="Calibri" w:cs="Calibri"/>
          <w:sz w:val="24"/>
          <w:szCs w:val="24"/>
        </w:rPr>
        <w:t>  No caso do Poder Legislativo, deverão ser obedecidos, adicionalmente, os limites fixados nos art. 29 e 29-A da Constituição Federal.</w:t>
      </w:r>
    </w:p>
    <w:p w:rsidR="00D76676" w:rsidRPr="00D76676" w:rsidRDefault="00D76676" w:rsidP="00D76676">
      <w:pPr>
        <w:pStyle w:val="Ttulo5"/>
        <w:spacing w:before="0" w:after="0"/>
        <w:jc w:val="center"/>
        <w:rPr>
          <w:bCs w:val="0"/>
          <w:i w:val="0"/>
          <w:iCs w:val="0"/>
          <w:sz w:val="20"/>
          <w:szCs w:val="24"/>
        </w:rPr>
      </w:pPr>
    </w:p>
    <w:p w:rsidR="00D76676" w:rsidRDefault="00D76676" w:rsidP="00D76676">
      <w:pPr>
        <w:pStyle w:val="Ttulo5"/>
        <w:spacing w:before="0" w:after="0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sz w:val="24"/>
          <w:szCs w:val="24"/>
        </w:rPr>
        <w:t>CAPÍTULO IX</w:t>
      </w:r>
    </w:p>
    <w:p w:rsidR="00D76676" w:rsidRDefault="00D76676" w:rsidP="00D76676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DAS DISPOSIÇÕES GERAIS E FINAIS</w:t>
      </w:r>
    </w:p>
    <w:p w:rsidR="00D76676" w:rsidRP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Art. 24. </w:t>
      </w:r>
      <w:r>
        <w:rPr>
          <w:rFonts w:ascii="Calibri" w:hAnsi="Calibri" w:cs="Calibri"/>
          <w:sz w:val="24"/>
          <w:szCs w:val="24"/>
        </w:rPr>
        <w:t>O Poder Executivo é autorizado, nos termos da Constituição Federal, a:</w:t>
      </w:r>
    </w:p>
    <w:p w:rsidR="00D76676" w:rsidRDefault="00D76676" w:rsidP="00D76676">
      <w:pPr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Realizar operações de crédito por antecipação da receita, nos termos da legislação em vigor;</w:t>
      </w:r>
    </w:p>
    <w:p w:rsidR="00D76676" w:rsidRDefault="00D76676" w:rsidP="00D76676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Realizar operações de crédito até o limite estabelecido pela legislação em vigor;</w:t>
      </w:r>
    </w:p>
    <w:p w:rsidR="00D76676" w:rsidRDefault="00D76676" w:rsidP="00D76676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Abrir créditos suplementares até o limite de 25% (vinte e cinco) do orçamento total das despesas, nos termos da legislação vigente;</w:t>
      </w:r>
    </w:p>
    <w:p w:rsidR="00D76676" w:rsidRDefault="00D76676" w:rsidP="00D76676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Abrir créditos suplementares em virtude do excesso de arrecadação apurado no mês ou com base na sua projeção;</w:t>
      </w:r>
    </w:p>
    <w:p w:rsidR="00D76676" w:rsidRDefault="00D76676" w:rsidP="00D76676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abrir no curso da execução do orçamento de 2017, créditos suplementares de dotações vinculadas a recursos de outras fontes específicas, até o limite dos valores efetivamente recebidos;</w:t>
      </w:r>
    </w:p>
    <w:p w:rsidR="00D76676" w:rsidRDefault="00D76676" w:rsidP="00D76676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Transpor, remanejar ou transferir recursos, dentro de uma mesma categoria de programação, sem prévia autorização legislativa;</w:t>
      </w:r>
    </w:p>
    <w:p w:rsidR="00D76676" w:rsidRDefault="00D76676" w:rsidP="00D76676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Abrir créditos suplementares até o limite da dotação consignada como Reserva de Contingência;</w:t>
      </w:r>
    </w:p>
    <w:p w:rsidR="00D76676" w:rsidRDefault="00D76676" w:rsidP="00D76676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Firmar parcerias com outros entes da Federação, para manutenção de suas atividades, bem como as do Município.</w:t>
      </w:r>
    </w:p>
    <w:p w:rsidR="00D76676" w:rsidRDefault="00D76676" w:rsidP="00D76676">
      <w:pPr>
        <w:tabs>
          <w:tab w:val="left" w:pos="567"/>
        </w:tabs>
        <w:ind w:left="2835" w:firstLine="567"/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  <w:t xml:space="preserve">§ 1º </w:t>
      </w:r>
      <w:r>
        <w:rPr>
          <w:rFonts w:ascii="Calibri" w:hAnsi="Calibri" w:cs="Calibri"/>
          <w:bCs/>
          <w:sz w:val="24"/>
          <w:szCs w:val="24"/>
        </w:rPr>
        <w:t>Os créditos suplementares de que trata o inciso VII não incidirão sobre o percentual autorizado no inciso III.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bCs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§ 2°</w:t>
      </w:r>
      <w:r>
        <w:rPr>
          <w:rFonts w:ascii="Calibri" w:hAnsi="Calibri" w:cs="Calibri"/>
          <w:bCs/>
          <w:sz w:val="24"/>
          <w:szCs w:val="24"/>
        </w:rPr>
        <w:t xml:space="preserve"> A autorização prevista no inciso V é destinada para os casos em que já exista no orçamento a funcional programática completa (função, </w:t>
      </w:r>
      <w:proofErr w:type="spellStart"/>
      <w:r>
        <w:rPr>
          <w:rFonts w:ascii="Calibri" w:hAnsi="Calibri" w:cs="Calibri"/>
          <w:bCs/>
          <w:sz w:val="24"/>
          <w:szCs w:val="24"/>
        </w:rPr>
        <w:t>subfunção</w:t>
      </w:r>
      <w:proofErr w:type="spellEnd"/>
      <w:r>
        <w:rPr>
          <w:rFonts w:ascii="Calibri" w:hAnsi="Calibri" w:cs="Calibri"/>
          <w:bCs/>
          <w:sz w:val="24"/>
          <w:szCs w:val="24"/>
        </w:rPr>
        <w:t>, programa, ação, categoria) e exista a necessidade da criação de outra Fonte de Recursos para a mesma classificação.</w:t>
      </w:r>
    </w:p>
    <w:p w:rsidR="00D76676" w:rsidRDefault="00D76676" w:rsidP="00D76676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567"/>
          <w:tab w:val="left" w:pos="2835"/>
        </w:tabs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                                     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§ 3º</w:t>
      </w:r>
      <w:r>
        <w:rPr>
          <w:rFonts w:ascii="Calibri" w:hAnsi="Calibri" w:cs="Calibri"/>
          <w:bCs/>
          <w:sz w:val="24"/>
          <w:szCs w:val="24"/>
        </w:rPr>
        <w:t xml:space="preserve"> Para atendimento ao item VI, considerar-se-á “mesma categoria de programação” a despesa que estiver alocada dentro de um mesmo Órgão, Unidade Orçamentária, Unidade Executora, Função de Governo, </w:t>
      </w:r>
      <w:proofErr w:type="spellStart"/>
      <w:r>
        <w:rPr>
          <w:rFonts w:ascii="Calibri" w:hAnsi="Calibri" w:cs="Calibri"/>
          <w:bCs/>
          <w:sz w:val="24"/>
          <w:szCs w:val="24"/>
        </w:rPr>
        <w:t>Subfunção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de Governo, Programa de Governo, Destino (Ação) e Categoria Econômica. </w:t>
      </w:r>
    </w:p>
    <w:p w:rsidR="00D76676" w:rsidRDefault="00D76676" w:rsidP="00D76676">
      <w:pPr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Art. 25</w:t>
      </w:r>
      <w:r>
        <w:rPr>
          <w:rFonts w:ascii="Calibri" w:hAnsi="Calibri" w:cs="Calibri"/>
          <w:bCs/>
          <w:sz w:val="24"/>
          <w:szCs w:val="24"/>
        </w:rPr>
        <w:t>. Não se considera abertura de crédito adicional suplementar a simples modificação das fontes de recursos e dos códigos de aplicações das dotações, quando necessários ao ajuste da execução orçamentária.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bCs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Parágrafo único. </w:t>
      </w:r>
      <w:r>
        <w:rPr>
          <w:rFonts w:ascii="Calibri" w:hAnsi="Calibri" w:cs="Calibri"/>
          <w:bCs/>
          <w:sz w:val="24"/>
          <w:szCs w:val="24"/>
        </w:rPr>
        <w:t xml:space="preserve">As modificações de que trata o caput serão efetivadas por ato do chefe do executivo. </w:t>
      </w:r>
    </w:p>
    <w:p w:rsidR="00D76676" w:rsidRDefault="00D76676" w:rsidP="00D76676">
      <w:pPr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Art. 26.</w:t>
      </w:r>
      <w:r>
        <w:rPr>
          <w:rFonts w:ascii="Calibri" w:hAnsi="Calibri" w:cs="Calibri"/>
          <w:sz w:val="24"/>
          <w:szCs w:val="24"/>
        </w:rPr>
        <w:t xml:space="preserve"> O Município poderá conceder incentivos fiscais ao desenvolvimento de atividades na área social, cultural e de esporte mediante leis específicas.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Art. 27. </w:t>
      </w:r>
      <w:r>
        <w:rPr>
          <w:rFonts w:ascii="Calibri" w:hAnsi="Calibri" w:cs="Calibri"/>
          <w:sz w:val="24"/>
          <w:szCs w:val="24"/>
        </w:rPr>
        <w:t>Fica o Poder Executivo autorizado a custear despesas de responsabilidade de outras esferas de Governo, desde que firmados os respectivos convênios, termo de acordo, ajuste ou congênere e haja recursos orçamentários disponíveis.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Art. 28. </w:t>
      </w:r>
      <w:r>
        <w:rPr>
          <w:rFonts w:ascii="Calibri" w:hAnsi="Calibri" w:cs="Calibri"/>
          <w:sz w:val="24"/>
          <w:szCs w:val="24"/>
        </w:rPr>
        <w:t>Para a execução dos programas governamentais pelas entidades da Administração Indireta Municipal, o Poder Executivo poderá efetuar repasses através de transferências financeiras concedidas.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Parágrafo único. </w:t>
      </w:r>
      <w:r>
        <w:rPr>
          <w:rFonts w:ascii="Calibri" w:hAnsi="Calibri" w:cs="Calibri"/>
          <w:bCs/>
          <w:sz w:val="24"/>
          <w:szCs w:val="24"/>
        </w:rPr>
        <w:t xml:space="preserve">A Lei Orçamentária Anual conterá relatório que demonstre os repasses financeiros a serem executados em 2017, listando os órgãos recebedores e seus respectivos valores. </w:t>
      </w: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p w:rsidR="00D76676" w:rsidRDefault="00D76676" w:rsidP="00D76676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  <w:t xml:space="preserve">Art. 29. </w:t>
      </w:r>
      <w:r>
        <w:rPr>
          <w:rFonts w:ascii="Calibri" w:hAnsi="Calibri" w:cs="Calibri"/>
          <w:sz w:val="24"/>
          <w:szCs w:val="24"/>
        </w:rPr>
        <w:t>Esta lei entra em vigor na data de sua publicação, revogadas as disposições em contrário.</w:t>
      </w:r>
    </w:p>
    <w:p w:rsidR="003C3464" w:rsidRPr="00BB48C7" w:rsidRDefault="003C3464" w:rsidP="003A3A7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571D48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C24543">
        <w:rPr>
          <w:rFonts w:ascii="Calibri" w:hAnsi="Calibri" w:cs="Calibri"/>
          <w:sz w:val="24"/>
          <w:szCs w:val="24"/>
        </w:rPr>
        <w:t>2</w:t>
      </w:r>
      <w:r w:rsidR="00D76D69">
        <w:rPr>
          <w:rFonts w:ascii="Calibri" w:hAnsi="Calibri" w:cs="Calibri"/>
          <w:sz w:val="24"/>
          <w:szCs w:val="24"/>
        </w:rPr>
        <w:t>9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C24543">
        <w:rPr>
          <w:rFonts w:ascii="Calibri" w:hAnsi="Calibri" w:cs="Calibri"/>
          <w:sz w:val="24"/>
          <w:szCs w:val="24"/>
        </w:rPr>
        <w:t xml:space="preserve">vinte e </w:t>
      </w:r>
      <w:r w:rsidR="00D76D69">
        <w:rPr>
          <w:rFonts w:ascii="Calibri" w:hAnsi="Calibri" w:cs="Calibri"/>
          <w:sz w:val="24"/>
          <w:szCs w:val="24"/>
        </w:rPr>
        <w:t>nove</w:t>
      </w:r>
      <w:r w:rsidR="00C62685">
        <w:rPr>
          <w:rFonts w:ascii="Calibri" w:hAnsi="Calibri" w:cs="Calibri"/>
          <w:sz w:val="24"/>
          <w:szCs w:val="24"/>
        </w:rPr>
        <w:t xml:space="preserve">)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571D48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235A4">
        <w:rPr>
          <w:rFonts w:ascii="Calibri" w:hAnsi="Calibri" w:cs="Calibri"/>
          <w:sz w:val="24"/>
          <w:szCs w:val="24"/>
        </w:rPr>
        <w:t>junh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D76676" w:rsidRDefault="00D7667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  <w:lang w:val="pt-BR"/>
        </w:rPr>
      </w:pPr>
    </w:p>
    <w:p w:rsidR="00D76676" w:rsidRPr="00D76676" w:rsidRDefault="00D76676" w:rsidP="00D76676">
      <w:pPr>
        <w:rPr>
          <w:lang w:eastAsia="x-none"/>
        </w:rPr>
      </w:pPr>
    </w:p>
    <w:p w:rsidR="00D76676" w:rsidRDefault="00783E4F" w:rsidP="00D76676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  <w:lang w:val="pt-BR"/>
        </w:rPr>
      </w:pPr>
      <w:r w:rsidRPr="00BB48C7">
        <w:rPr>
          <w:rFonts w:ascii="Calibri" w:hAnsi="Calibri" w:cs="Calibri"/>
          <w:sz w:val="24"/>
          <w:szCs w:val="24"/>
          <w:lang w:val="pt-BR"/>
        </w:rPr>
        <w:t>ELIAS CHEDIEK</w:t>
      </w:r>
    </w:p>
    <w:p w:rsidR="005A56CA" w:rsidRPr="00BB48C7" w:rsidRDefault="001A21F4" w:rsidP="00D76676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D76676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p w:rsidR="00D76676" w:rsidRDefault="00D76676" w:rsidP="00D76676">
      <w:pPr>
        <w:jc w:val="center"/>
        <w:rPr>
          <w:b/>
          <w:sz w:val="36"/>
        </w:rPr>
      </w:pPr>
      <w:r>
        <w:rPr>
          <w:sz w:val="16"/>
        </w:rPr>
        <w:br w:type="page"/>
      </w:r>
      <w:r w:rsidR="004C31F1">
        <w:rPr>
          <w:b/>
          <w:noProof/>
          <w:sz w:val="36"/>
        </w:rPr>
        <w:lastRenderedPageBreak/>
        <w:pict>
          <v:shape id="_x0000_s1027" type="#_x0000_t75" style="position:absolute;left:0;text-align:left;margin-left:195.75pt;margin-top:-34.85pt;width:86.4pt;height:86.4pt;z-index:-251656704" o:allowincell="f">
            <v:imagedata r:id="rId7" o:title="brasaoJPG"/>
          </v:shape>
        </w:pict>
      </w:r>
    </w:p>
    <w:p w:rsidR="00D76676" w:rsidRDefault="00D76676" w:rsidP="00D76676">
      <w:pPr>
        <w:jc w:val="center"/>
        <w:rPr>
          <w:b/>
          <w:sz w:val="36"/>
        </w:rPr>
      </w:pPr>
    </w:p>
    <w:p w:rsidR="00D76676" w:rsidRDefault="00D76676" w:rsidP="00D76676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D76676" w:rsidRPr="00D47EAB" w:rsidRDefault="00D76676" w:rsidP="00D76676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C31F1">
        <w:rPr>
          <w:rFonts w:ascii="Tahoma" w:hAnsi="Tahoma" w:cs="Tahoma"/>
          <w:b/>
          <w:sz w:val="32"/>
          <w:szCs w:val="32"/>
          <w:u w:val="single"/>
        </w:rPr>
        <w:t>125</w:t>
      </w:r>
      <w:r>
        <w:rPr>
          <w:rFonts w:ascii="Tahoma" w:hAnsi="Tahoma" w:cs="Tahoma"/>
          <w:b/>
          <w:sz w:val="32"/>
          <w:szCs w:val="32"/>
          <w:u w:val="single"/>
        </w:rPr>
        <w:t>/16</w:t>
      </w:r>
    </w:p>
    <w:p w:rsidR="00D76676" w:rsidRDefault="00D76676" w:rsidP="00D76676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 xml:space="preserve">EMENDA Nº 01 AO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PROJETO DE LEI NÚMERO </w:t>
      </w:r>
      <w:r>
        <w:rPr>
          <w:rFonts w:ascii="Tahoma" w:hAnsi="Tahoma" w:cs="Tahoma"/>
          <w:b/>
          <w:sz w:val="32"/>
          <w:szCs w:val="32"/>
          <w:u w:val="single"/>
        </w:rPr>
        <w:t>094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>
        <w:rPr>
          <w:rFonts w:ascii="Tahoma" w:hAnsi="Tahoma" w:cs="Tahoma"/>
          <w:b/>
          <w:sz w:val="32"/>
          <w:szCs w:val="32"/>
          <w:u w:val="single"/>
        </w:rPr>
        <w:t>6</w:t>
      </w:r>
    </w:p>
    <w:p w:rsidR="00D76676" w:rsidRPr="00E37113" w:rsidRDefault="00D76676" w:rsidP="00D76676">
      <w:pPr>
        <w:jc w:val="center"/>
        <w:rPr>
          <w:rFonts w:ascii="Tahoma" w:hAnsi="Tahoma" w:cs="Tahoma"/>
          <w:b/>
          <w:sz w:val="32"/>
          <w:szCs w:val="32"/>
        </w:rPr>
      </w:pPr>
      <w:r w:rsidRPr="00E37113">
        <w:rPr>
          <w:rFonts w:ascii="Tahoma" w:hAnsi="Tahoma" w:cs="Tahoma"/>
          <w:b/>
          <w:sz w:val="32"/>
          <w:szCs w:val="32"/>
        </w:rPr>
        <w:t>AUTORA: VEREADORA JULIANA DAMUS</w:t>
      </w:r>
    </w:p>
    <w:p w:rsidR="00D76676" w:rsidRDefault="00D76676" w:rsidP="00D76676">
      <w:pPr>
        <w:jc w:val="center"/>
        <w:rPr>
          <w:rFonts w:ascii="Tahoma" w:hAnsi="Tahoma" w:cs="Tahoma"/>
          <w:b/>
          <w:sz w:val="16"/>
          <w:szCs w:val="16"/>
        </w:rPr>
      </w:pPr>
    </w:p>
    <w:p w:rsidR="00D76676" w:rsidRDefault="00D76676" w:rsidP="00D76676">
      <w:pPr>
        <w:rPr>
          <w:rFonts w:ascii="Tahoma" w:hAnsi="Tahoma" w:cs="Tahoma"/>
          <w:b/>
          <w:sz w:val="28"/>
          <w:szCs w:val="28"/>
        </w:rPr>
      </w:pPr>
      <w:r>
        <w:rPr>
          <w:rFonts w:ascii="Calibri" w:hAnsi="Calibri"/>
          <w:b/>
          <w:bCs/>
          <w:color w:val="000000"/>
        </w:rPr>
        <w:t>Acrescente-se somando o valor abaixo ao total previsto no programa já existente:</w:t>
      </w:r>
    </w:p>
    <w:p w:rsidR="00D76676" w:rsidRDefault="00D76676" w:rsidP="00D7667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D76676" w:rsidTr="00D76676">
        <w:trPr>
          <w:trHeight w:val="9905"/>
        </w:trPr>
        <w:tc>
          <w:tcPr>
            <w:tcW w:w="8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76" w:rsidRDefault="00D76676"/>
          <w:tbl>
            <w:tblPr>
              <w:tblW w:w="850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88"/>
              <w:gridCol w:w="904"/>
              <w:gridCol w:w="1205"/>
              <w:gridCol w:w="1207"/>
            </w:tblGrid>
            <w:tr w:rsidR="00D76676">
              <w:trPr>
                <w:trHeight w:val="192"/>
              </w:trPr>
              <w:tc>
                <w:tcPr>
                  <w:tcW w:w="8504" w:type="dxa"/>
                  <w:gridSpan w:val="4"/>
                  <w:noWrap/>
                  <w:hideMark/>
                </w:tcPr>
                <w:p w:rsidR="00D76676" w:rsidRDefault="00D766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18"/>
                    </w:rPr>
                  </w:pPr>
                  <w:r>
                    <w:rPr>
                      <w:rFonts w:ascii="Arial" w:hAnsi="Arial" w:cs="Arial"/>
                      <w:sz w:val="22"/>
                      <w:szCs w:val="18"/>
                    </w:rPr>
                    <w:t>Planejamento Orçamentário - LDO - Lei de Diretrizes Orçamentárias</w:t>
                  </w:r>
                </w:p>
              </w:tc>
            </w:tr>
            <w:tr w:rsidR="00D76676">
              <w:trPr>
                <w:trHeight w:val="192"/>
              </w:trPr>
              <w:tc>
                <w:tcPr>
                  <w:tcW w:w="8504" w:type="dxa"/>
                  <w:gridSpan w:val="4"/>
                  <w:noWrap/>
                  <w:hideMark/>
                </w:tcPr>
                <w:p w:rsidR="00D76676" w:rsidRDefault="00D76676">
                  <w:pPr>
                    <w:autoSpaceDE w:val="0"/>
                    <w:autoSpaceDN w:val="0"/>
                    <w:jc w:val="center"/>
                    <w:rPr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  <w:szCs w:val="18"/>
                    </w:rPr>
                    <w:t>Anexo V - Descrição dos Programas Governamentais/Metas/Custos</w:t>
                  </w:r>
                </w:p>
              </w:tc>
            </w:tr>
            <w:tr w:rsidR="00D76676">
              <w:trPr>
                <w:trHeight w:val="192"/>
              </w:trPr>
              <w:tc>
                <w:tcPr>
                  <w:tcW w:w="8504" w:type="dxa"/>
                  <w:gridSpan w:val="4"/>
                  <w:noWrap/>
                  <w:vAlign w:val="bottom"/>
                  <w:hideMark/>
                </w:tcPr>
                <w:p w:rsidR="00D76676" w:rsidRDefault="00D76676">
                  <w:pPr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</w:rPr>
                    <w:t>Custos para o Exercício</w:t>
                  </w:r>
                </w:p>
                <w:p w:rsidR="00D76676" w:rsidRDefault="00D76676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</w:rPr>
                    <w:t>2016</w:t>
                  </w:r>
                </w:p>
              </w:tc>
            </w:tr>
            <w:tr w:rsidR="00D76676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76676">
              <w:trPr>
                <w:trHeight w:val="192"/>
              </w:trPr>
              <w:tc>
                <w:tcPr>
                  <w:tcW w:w="8504" w:type="dxa"/>
                  <w:gridSpan w:val="4"/>
                  <w:shd w:val="clear" w:color="auto" w:fill="C0C0C0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D76676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76676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76676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  <w:hideMark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Acrescente-se ao:</w:t>
                  </w:r>
                </w:p>
              </w:tc>
              <w:tc>
                <w:tcPr>
                  <w:tcW w:w="904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76676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76676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  <w:hideMark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PROGRAMA</w:t>
                  </w:r>
                </w:p>
              </w:tc>
              <w:tc>
                <w:tcPr>
                  <w:tcW w:w="904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76676">
              <w:trPr>
                <w:trHeight w:val="192"/>
              </w:trPr>
              <w:tc>
                <w:tcPr>
                  <w:tcW w:w="8504" w:type="dxa"/>
                  <w:gridSpan w:val="4"/>
                  <w:noWrap/>
                  <w:hideMark/>
                </w:tcPr>
                <w:p w:rsidR="00D76676" w:rsidRDefault="00D76676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PLANEJAMENTO E GESTÃO DO TURISMO</w:t>
                  </w:r>
                </w:p>
              </w:tc>
            </w:tr>
            <w:tr w:rsidR="00D76676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76676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  <w:hideMark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CÓDIGO DO PROGRAMA</w:t>
                  </w:r>
                </w:p>
              </w:tc>
              <w:tc>
                <w:tcPr>
                  <w:tcW w:w="904" w:type="dxa"/>
                  <w:noWrap/>
                  <w:vAlign w:val="bottom"/>
                  <w:hideMark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Nº</w:t>
                  </w:r>
                </w:p>
              </w:tc>
              <w:tc>
                <w:tcPr>
                  <w:tcW w:w="1205" w:type="dxa"/>
                  <w:noWrap/>
                  <w:vAlign w:val="bottom"/>
                  <w:hideMark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0060</w:t>
                  </w:r>
                </w:p>
              </w:tc>
              <w:tc>
                <w:tcPr>
                  <w:tcW w:w="1207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76676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76676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  <w:hideMark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UNIDADE RESPONSÁVEL PELO PROGRAMA</w:t>
                  </w:r>
                </w:p>
              </w:tc>
              <w:tc>
                <w:tcPr>
                  <w:tcW w:w="904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76676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  <w:hideMark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SECRETARIA MUNICIPAL DE CIÊNCIA, TECNOLOGIA E TURISMO</w:t>
                  </w:r>
                </w:p>
              </w:tc>
              <w:tc>
                <w:tcPr>
                  <w:tcW w:w="904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76676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76676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  <w:hideMark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CÓDIGO DA UNIDADE RESPONSÁVEL PELO PROGRAMA</w:t>
                  </w:r>
                </w:p>
              </w:tc>
              <w:tc>
                <w:tcPr>
                  <w:tcW w:w="904" w:type="dxa"/>
                  <w:noWrap/>
                  <w:vAlign w:val="bottom"/>
                  <w:hideMark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Nº</w:t>
                  </w:r>
                </w:p>
              </w:tc>
              <w:tc>
                <w:tcPr>
                  <w:tcW w:w="1205" w:type="dxa"/>
                  <w:noWrap/>
                  <w:vAlign w:val="bottom"/>
                  <w:hideMark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03</w:t>
                  </w:r>
                </w:p>
              </w:tc>
              <w:tc>
                <w:tcPr>
                  <w:tcW w:w="1207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76676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76676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  <w:hideMark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OBJETIVO</w:t>
                  </w:r>
                </w:p>
              </w:tc>
              <w:tc>
                <w:tcPr>
                  <w:tcW w:w="904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76676">
              <w:trPr>
                <w:trHeight w:val="490"/>
              </w:trPr>
              <w:tc>
                <w:tcPr>
                  <w:tcW w:w="8504" w:type="dxa"/>
                  <w:gridSpan w:val="4"/>
                  <w:hideMark/>
                </w:tcPr>
                <w:p w:rsidR="00D76676" w:rsidRDefault="00D76676">
                  <w:pPr>
                    <w:autoSpaceDE w:val="0"/>
                    <w:autoSpaceDN w:val="0"/>
                    <w:spacing w:after="24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Implantação do Museu da Roça no distrito de Bueno de Andrada,</w:t>
                  </w:r>
                  <w:r>
                    <w:rPr>
                      <w:rFonts w:ascii="Helvetica" w:hAnsi="Helvetica" w:cs="Helvetica"/>
                      <w:color w:val="1D2129"/>
                      <w:shd w:val="clear" w:color="auto" w:fill="FFFFFF"/>
                    </w:rPr>
                    <w:t xml:space="preserve"> sendo um equipamento a ser destinado como centro cultural e de informações turísticas estadual, loja de artesanato e produtos artesanais produzidos em agricultura familiar e culinária caipira.</w:t>
                  </w:r>
                </w:p>
              </w:tc>
            </w:tr>
            <w:tr w:rsidR="00D76676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76676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  <w:hideMark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JUSTIFICATIVA</w:t>
                  </w:r>
                </w:p>
              </w:tc>
              <w:tc>
                <w:tcPr>
                  <w:tcW w:w="904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76676">
              <w:trPr>
                <w:trHeight w:val="1142"/>
              </w:trPr>
              <w:tc>
                <w:tcPr>
                  <w:tcW w:w="8504" w:type="dxa"/>
                  <w:gridSpan w:val="4"/>
                  <w:noWrap/>
                  <w:hideMark/>
                </w:tcPr>
                <w:p w:rsidR="00D76676" w:rsidRDefault="00D7667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Incentivar o turismo rural 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garantir a preservação da memória local pela sua importância no desenvolvimento econômico.</w:t>
                  </w:r>
                </w:p>
              </w:tc>
            </w:tr>
            <w:tr w:rsidR="00D76676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76676">
              <w:trPr>
                <w:trHeight w:val="192"/>
              </w:trPr>
              <w:tc>
                <w:tcPr>
                  <w:tcW w:w="8504" w:type="dxa"/>
                  <w:gridSpan w:val="4"/>
                  <w:shd w:val="clear" w:color="auto" w:fill="969696"/>
                  <w:noWrap/>
                  <w:vAlign w:val="bottom"/>
                  <w:hideMark/>
                </w:tcPr>
                <w:p w:rsidR="00D76676" w:rsidRDefault="00D76676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METAS/INDICADORES NO EXERCÍCIO</w:t>
                  </w:r>
                </w:p>
              </w:tc>
            </w:tr>
            <w:tr w:rsidR="00D76676">
              <w:trPr>
                <w:trHeight w:val="500"/>
              </w:trPr>
              <w:tc>
                <w:tcPr>
                  <w:tcW w:w="5188" w:type="dxa"/>
                  <w:shd w:val="clear" w:color="auto" w:fill="C0C0C0"/>
                  <w:noWrap/>
                  <w:vAlign w:val="center"/>
                  <w:hideMark/>
                </w:tcPr>
                <w:p w:rsidR="00D76676" w:rsidRDefault="00D76676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Indicadores</w:t>
                  </w:r>
                </w:p>
              </w:tc>
              <w:tc>
                <w:tcPr>
                  <w:tcW w:w="904" w:type="dxa"/>
                  <w:shd w:val="clear" w:color="auto" w:fill="C0C0C0"/>
                  <w:vAlign w:val="bottom"/>
                  <w:hideMark/>
                </w:tcPr>
                <w:p w:rsidR="00D76676" w:rsidRDefault="00D76676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Unidade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br/>
                    <w:t>de Medida</w:t>
                  </w:r>
                </w:p>
              </w:tc>
              <w:tc>
                <w:tcPr>
                  <w:tcW w:w="1205" w:type="dxa"/>
                  <w:shd w:val="clear" w:color="auto" w:fill="C0C0C0"/>
                  <w:vAlign w:val="bottom"/>
                  <w:hideMark/>
                </w:tcPr>
                <w:p w:rsidR="00D76676" w:rsidRDefault="00D76676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Índice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br/>
                    <w:t>Recente</w:t>
                  </w:r>
                </w:p>
              </w:tc>
              <w:tc>
                <w:tcPr>
                  <w:tcW w:w="1207" w:type="dxa"/>
                  <w:shd w:val="clear" w:color="auto" w:fill="C0C0C0"/>
                  <w:vAlign w:val="bottom"/>
                  <w:hideMark/>
                </w:tcPr>
                <w:p w:rsidR="00D76676" w:rsidRDefault="00D76676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Índice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br/>
                    <w:t>Futuro</w:t>
                  </w:r>
                </w:p>
              </w:tc>
            </w:tr>
            <w:tr w:rsidR="00D76676">
              <w:trPr>
                <w:trHeight w:val="192"/>
              </w:trPr>
              <w:tc>
                <w:tcPr>
                  <w:tcW w:w="5188" w:type="dxa"/>
                  <w:vAlign w:val="bottom"/>
                  <w:hideMark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Turismo Rural</w:t>
                  </w:r>
                </w:p>
              </w:tc>
              <w:tc>
                <w:tcPr>
                  <w:tcW w:w="904" w:type="dxa"/>
                  <w:noWrap/>
                  <w:vAlign w:val="bottom"/>
                  <w:hideMark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%</w:t>
                  </w:r>
                </w:p>
              </w:tc>
              <w:tc>
                <w:tcPr>
                  <w:tcW w:w="1205" w:type="dxa"/>
                  <w:noWrap/>
                  <w:vAlign w:val="bottom"/>
                  <w:hideMark/>
                </w:tcPr>
                <w:p w:rsidR="00D76676" w:rsidRDefault="00D76676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0,00%</w:t>
                  </w:r>
                </w:p>
              </w:tc>
              <w:tc>
                <w:tcPr>
                  <w:tcW w:w="1207" w:type="dxa"/>
                  <w:noWrap/>
                  <w:vAlign w:val="bottom"/>
                  <w:hideMark/>
                </w:tcPr>
                <w:p w:rsidR="00D76676" w:rsidRDefault="00D76676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100,00%</w:t>
                  </w:r>
                </w:p>
              </w:tc>
            </w:tr>
            <w:tr w:rsidR="00D76676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76676">
              <w:trPr>
                <w:trHeight w:val="87"/>
              </w:trPr>
              <w:tc>
                <w:tcPr>
                  <w:tcW w:w="5188" w:type="dxa"/>
                  <w:shd w:val="clear" w:color="auto" w:fill="C0C0C0"/>
                  <w:noWrap/>
                  <w:vAlign w:val="bottom"/>
                  <w:hideMark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CUSTO TOTAL ESTIMADO PARA O PROGRAMA</w:t>
                  </w:r>
                </w:p>
              </w:tc>
              <w:tc>
                <w:tcPr>
                  <w:tcW w:w="904" w:type="dxa"/>
                  <w:shd w:val="clear" w:color="auto" w:fill="C0C0C0"/>
                  <w:noWrap/>
                  <w:vAlign w:val="bottom"/>
                  <w:hideMark/>
                </w:tcPr>
                <w:p w:rsidR="00D76676" w:rsidRDefault="00D76676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12" w:type="dxa"/>
                  <w:gridSpan w:val="2"/>
                  <w:shd w:val="clear" w:color="auto" w:fill="C0C0C0"/>
                  <w:noWrap/>
                  <w:vAlign w:val="bottom"/>
                  <w:hideMark/>
                </w:tcPr>
                <w:p w:rsidR="00D76676" w:rsidRDefault="00D76676">
                  <w:pPr>
                    <w:autoSpaceDE w:val="0"/>
                    <w:autoSpaceDN w:val="0"/>
                    <w:jc w:val="right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 xml:space="preserve"> R$ 50.000,00 </w:t>
                  </w:r>
                </w:p>
              </w:tc>
            </w:tr>
          </w:tbl>
          <w:p w:rsidR="00D76676" w:rsidRDefault="00D76676">
            <w:pPr>
              <w:autoSpaceDE w:val="0"/>
              <w:autoSpaceDN w:val="0"/>
            </w:pPr>
          </w:p>
        </w:tc>
      </w:tr>
      <w:tr w:rsidR="00D76676" w:rsidTr="00D76676">
        <w:trPr>
          <w:trHeight w:val="77"/>
        </w:trPr>
        <w:tc>
          <w:tcPr>
            <w:tcW w:w="8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76" w:rsidRDefault="00D76676">
            <w:pPr>
              <w:autoSpaceDE w:val="0"/>
              <w:autoSpaceDN w:val="0"/>
            </w:pPr>
          </w:p>
        </w:tc>
      </w:tr>
    </w:tbl>
    <w:p w:rsidR="00D76676" w:rsidRDefault="00D76676" w:rsidP="00D76676"/>
    <w:p w:rsidR="00D76676" w:rsidRDefault="00D76676" w:rsidP="00D7667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b/>
          <w:bCs/>
          <w:color w:val="000000"/>
        </w:rPr>
        <w:t>Valor a ser anulado do programa nº 9999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RESERVA DE CONTINGÊNCIA</w:t>
      </w:r>
    </w:p>
    <w:p w:rsidR="00D76676" w:rsidRDefault="00D76676" w:rsidP="00D76676">
      <w:pPr>
        <w:rPr>
          <w:sz w:val="16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D76676" w:rsidRDefault="004C31F1" w:rsidP="00D76676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 id="_x0000_s1028" type="#_x0000_t75" style="position:absolute;left:0;text-align:left;margin-left:195.75pt;margin-top:-34.85pt;width:86.4pt;height:86.4pt;z-index:-251654656" o:allowincell="f">
            <v:imagedata r:id="rId7" o:title="brasaoJPG"/>
          </v:shape>
        </w:pict>
      </w:r>
    </w:p>
    <w:p w:rsidR="00D76676" w:rsidRDefault="00D76676" w:rsidP="00D76676">
      <w:pPr>
        <w:jc w:val="center"/>
        <w:rPr>
          <w:b/>
          <w:sz w:val="36"/>
        </w:rPr>
      </w:pPr>
    </w:p>
    <w:p w:rsidR="00D76676" w:rsidRDefault="00D76676" w:rsidP="00D76676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D76676" w:rsidRPr="00D47EAB" w:rsidRDefault="00D76676" w:rsidP="00D76676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C31F1">
        <w:rPr>
          <w:rFonts w:ascii="Tahoma" w:hAnsi="Tahoma" w:cs="Tahoma"/>
          <w:b/>
          <w:sz w:val="32"/>
          <w:szCs w:val="32"/>
          <w:u w:val="single"/>
        </w:rPr>
        <w:t>125</w:t>
      </w:r>
      <w:r>
        <w:rPr>
          <w:rFonts w:ascii="Tahoma" w:hAnsi="Tahoma" w:cs="Tahoma"/>
          <w:b/>
          <w:sz w:val="32"/>
          <w:szCs w:val="32"/>
          <w:u w:val="single"/>
        </w:rPr>
        <w:t>/16</w:t>
      </w:r>
    </w:p>
    <w:p w:rsidR="00D76676" w:rsidRDefault="00D76676" w:rsidP="00D76676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 xml:space="preserve">EMENDA Nº 02 AO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PROJETO DE LEI NÚMERO </w:t>
      </w:r>
      <w:r>
        <w:rPr>
          <w:rFonts w:ascii="Tahoma" w:hAnsi="Tahoma" w:cs="Tahoma"/>
          <w:b/>
          <w:sz w:val="32"/>
          <w:szCs w:val="32"/>
          <w:u w:val="single"/>
        </w:rPr>
        <w:t>094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>
        <w:rPr>
          <w:rFonts w:ascii="Tahoma" w:hAnsi="Tahoma" w:cs="Tahoma"/>
          <w:b/>
          <w:sz w:val="32"/>
          <w:szCs w:val="32"/>
          <w:u w:val="single"/>
        </w:rPr>
        <w:t>6</w:t>
      </w:r>
    </w:p>
    <w:p w:rsidR="00D76676" w:rsidRPr="00E37113" w:rsidRDefault="00D76676" w:rsidP="00D76676">
      <w:pPr>
        <w:jc w:val="center"/>
        <w:rPr>
          <w:rFonts w:ascii="Tahoma" w:hAnsi="Tahoma" w:cs="Tahoma"/>
          <w:b/>
          <w:sz w:val="32"/>
          <w:szCs w:val="32"/>
        </w:rPr>
      </w:pPr>
      <w:r w:rsidRPr="00E37113">
        <w:rPr>
          <w:rFonts w:ascii="Tahoma" w:hAnsi="Tahoma" w:cs="Tahoma"/>
          <w:b/>
          <w:sz w:val="32"/>
          <w:szCs w:val="32"/>
        </w:rPr>
        <w:t>AUTORA: VEREADORA JULIANA DAMUS</w:t>
      </w:r>
    </w:p>
    <w:p w:rsidR="00D76676" w:rsidRDefault="00D76676" w:rsidP="00D76676">
      <w:pPr>
        <w:jc w:val="center"/>
        <w:rPr>
          <w:rFonts w:ascii="Tahoma" w:hAnsi="Tahoma" w:cs="Tahoma"/>
          <w:b/>
          <w:sz w:val="16"/>
          <w:szCs w:val="16"/>
        </w:rPr>
      </w:pPr>
    </w:p>
    <w:p w:rsidR="001B1EBD" w:rsidRDefault="001B1EBD" w:rsidP="001B1EBD">
      <w:pPr>
        <w:rPr>
          <w:rFonts w:ascii="Tahoma" w:hAnsi="Tahoma" w:cs="Tahoma"/>
          <w:b/>
          <w:sz w:val="28"/>
          <w:szCs w:val="28"/>
        </w:rPr>
      </w:pPr>
      <w:r>
        <w:rPr>
          <w:rFonts w:ascii="Calibri" w:hAnsi="Calibri"/>
          <w:b/>
          <w:bCs/>
          <w:color w:val="000000"/>
        </w:rPr>
        <w:t>Acrescente-se somando o valor abaixo ao total previsto no programa já existente:</w:t>
      </w:r>
    </w:p>
    <w:p w:rsidR="001B1EBD" w:rsidRDefault="001B1EBD" w:rsidP="001B1EB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1B1EBD" w:rsidTr="005F0B0A">
        <w:trPr>
          <w:trHeight w:val="9905"/>
        </w:trPr>
        <w:tc>
          <w:tcPr>
            <w:tcW w:w="8602" w:type="dxa"/>
          </w:tcPr>
          <w:p w:rsidR="001B1EBD" w:rsidRDefault="001B1EBD" w:rsidP="005F0B0A"/>
          <w:tbl>
            <w:tblPr>
              <w:tblW w:w="850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188"/>
              <w:gridCol w:w="904"/>
              <w:gridCol w:w="1205"/>
              <w:gridCol w:w="1207"/>
            </w:tblGrid>
            <w:tr w:rsidR="001B1EBD" w:rsidTr="005F0B0A">
              <w:trPr>
                <w:trHeight w:val="192"/>
              </w:trPr>
              <w:tc>
                <w:tcPr>
                  <w:tcW w:w="85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1B1EBD" w:rsidRPr="001732E2" w:rsidRDefault="001B1EBD" w:rsidP="005F0B0A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18"/>
                    </w:rPr>
                  </w:pPr>
                  <w:r w:rsidRPr="001732E2">
                    <w:rPr>
                      <w:rFonts w:ascii="Arial" w:hAnsi="Arial" w:cs="Arial"/>
                      <w:sz w:val="22"/>
                      <w:szCs w:val="18"/>
                    </w:rPr>
                    <w:t>Planejamento Orçamentário - LDO - Lei de Diretrizes Orçamentárias</w:t>
                  </w: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85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1B1EBD" w:rsidRPr="001732E2" w:rsidRDefault="001B1EBD" w:rsidP="005F0B0A">
                  <w:pPr>
                    <w:jc w:val="center"/>
                    <w:rPr>
                      <w:sz w:val="22"/>
                    </w:rPr>
                  </w:pPr>
                  <w:r w:rsidRPr="001732E2">
                    <w:rPr>
                      <w:rFonts w:ascii="Arial" w:hAnsi="Arial" w:cs="Arial"/>
                      <w:sz w:val="22"/>
                      <w:szCs w:val="18"/>
                    </w:rPr>
                    <w:t>Anexo V - Descrição dos Programas Governamentais/Metas/Custos</w:t>
                  </w: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85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  <w:r w:rsidRPr="004D3050">
                    <w:rPr>
                      <w:rFonts w:ascii="Calibri" w:hAnsi="Calibri"/>
                      <w:b/>
                      <w:color w:val="000000"/>
                    </w:rPr>
                    <w:t>Custos para o Exercício</w:t>
                  </w:r>
                </w:p>
                <w:p w:rsidR="001B1EBD" w:rsidRPr="004D3050" w:rsidRDefault="001B1EBD" w:rsidP="005F0B0A">
                  <w:pPr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</w:rPr>
                    <w:t>2016</w:t>
                  </w: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85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noWrap/>
                  <w:vAlign w:val="bottom"/>
                </w:tcPr>
                <w:p w:rsidR="001B1EBD" w:rsidRDefault="001B1EBD" w:rsidP="005F0B0A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Pr="00D31111" w:rsidRDefault="001B1EBD" w:rsidP="005F0B0A">
                  <w:pP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Acrescente-se ao: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PROGRAMA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85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1B1EBD" w:rsidRDefault="001B1EBD" w:rsidP="005F0B0A">
                  <w:pPr>
                    <w:jc w:val="both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CIDADE DESENVOLVIDA, HUMANA E INTEGRADA</w:t>
                  </w: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CÓDIGO DO PROGRAMA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Nº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0095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UNIDADE RESPONSÁVEL PELO PROGRAMA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SECRETARIA MUNICIPAL DE MEIO AMBIENTE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CÓDIGO DA UNIDADE RESPONSÁVEL PELO PROGRAMA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Nº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02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OBJETIVO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490"/>
              </w:trPr>
              <w:tc>
                <w:tcPr>
                  <w:tcW w:w="85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1EBD" w:rsidRDefault="001B1EBD" w:rsidP="005F0B0A">
                  <w:pPr>
                    <w:spacing w:after="240"/>
                    <w:jc w:val="both"/>
                    <w:rPr>
                      <w:rFonts w:ascii="Calibri" w:hAnsi="Calibri"/>
                      <w:color w:val="000000"/>
                    </w:rPr>
                  </w:pPr>
                  <w:r w:rsidRPr="009527AC">
                    <w:rPr>
                      <w:rFonts w:ascii="Arial" w:hAnsi="Arial" w:cs="Arial"/>
                      <w:sz w:val="18"/>
                      <w:szCs w:val="18"/>
                    </w:rPr>
                    <w:t>Aquisição de equipamentos para contenção, captura e manejo de animais.</w:t>
                  </w: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JUSTIFICATIVA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142"/>
              </w:trPr>
              <w:tc>
                <w:tcPr>
                  <w:tcW w:w="85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1B1EBD" w:rsidRPr="00FA5C50" w:rsidRDefault="001B1EBD" w:rsidP="005F0B0A">
                  <w:pPr>
                    <w:adjustRightIn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Facilitar o trabalho d</w:t>
                  </w:r>
                  <w:r w:rsidRPr="00FA5C5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os responsáveis pela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contenção, </w:t>
                  </w:r>
                  <w:r w:rsidRPr="009527AC">
                    <w:rPr>
                      <w:rFonts w:ascii="Arial" w:hAnsi="Arial" w:cs="Arial"/>
                      <w:sz w:val="18"/>
                      <w:szCs w:val="18"/>
                    </w:rPr>
                    <w:t>captura e manejo</w:t>
                  </w:r>
                  <w:r w:rsidRPr="00FA5C5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e proteger os animais </w:t>
                  </w:r>
                  <w:r w:rsidRPr="00FA5C5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durante o resgate.</w:t>
                  </w: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85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69696"/>
                  <w:noWrap/>
                  <w:vAlign w:val="bottom"/>
                </w:tcPr>
                <w:p w:rsidR="001B1EBD" w:rsidRDefault="001B1EBD" w:rsidP="005F0B0A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METAS/INDICADORES NO EXERCÍCIO</w:t>
                  </w:r>
                </w:p>
              </w:tc>
            </w:tr>
            <w:tr w:rsidR="001B1EBD" w:rsidTr="005F0B0A">
              <w:trPr>
                <w:trHeight w:val="500"/>
              </w:trPr>
              <w:tc>
                <w:tcPr>
                  <w:tcW w:w="5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noWrap/>
                  <w:vAlign w:val="center"/>
                </w:tcPr>
                <w:p w:rsidR="001B1EBD" w:rsidRDefault="001B1EBD" w:rsidP="005F0B0A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Indicadores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bottom"/>
                </w:tcPr>
                <w:p w:rsidR="001B1EBD" w:rsidRDefault="001B1EBD" w:rsidP="005F0B0A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Unidade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br/>
                    <w:t>de Medida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bottom"/>
                </w:tcPr>
                <w:p w:rsidR="001B1EBD" w:rsidRDefault="001B1EBD" w:rsidP="005F0B0A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Índice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br/>
                    <w:t>Recente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bottom"/>
                </w:tcPr>
                <w:p w:rsidR="001B1EBD" w:rsidRDefault="001B1EBD" w:rsidP="005F0B0A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Índice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br/>
                    <w:t>Futuro</w:t>
                  </w: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Recolhimento de animais.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%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0,00%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100,00%</w:t>
                  </w: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87"/>
              </w:trPr>
              <w:tc>
                <w:tcPr>
                  <w:tcW w:w="5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CUSTO TOTAL ESTIMADO PARA O PROGRAMA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noWrap/>
                  <w:vAlign w:val="bottom"/>
                </w:tcPr>
                <w:p w:rsidR="001B1EBD" w:rsidRDefault="001B1EBD" w:rsidP="005F0B0A">
                  <w:pPr>
                    <w:jc w:val="right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 xml:space="preserve"> R$ 20.000,00 </w:t>
                  </w:r>
                </w:p>
              </w:tc>
            </w:tr>
          </w:tbl>
          <w:p w:rsidR="001B1EBD" w:rsidRDefault="001B1EBD" w:rsidP="005F0B0A"/>
        </w:tc>
      </w:tr>
      <w:tr w:rsidR="001B1EBD" w:rsidTr="005F0B0A">
        <w:trPr>
          <w:trHeight w:val="77"/>
        </w:trPr>
        <w:tc>
          <w:tcPr>
            <w:tcW w:w="8602" w:type="dxa"/>
          </w:tcPr>
          <w:p w:rsidR="001B1EBD" w:rsidRDefault="001B1EBD" w:rsidP="005F0B0A"/>
        </w:tc>
      </w:tr>
    </w:tbl>
    <w:p w:rsidR="001B1EBD" w:rsidRDefault="001B1EBD" w:rsidP="001B1EBD"/>
    <w:p w:rsidR="001B1EBD" w:rsidRDefault="001B1EBD" w:rsidP="001B1EBD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Valor a ser anulado do programa nº 9999</w:t>
      </w:r>
      <w:r w:rsidRPr="001732E2">
        <w:rPr>
          <w:rFonts w:ascii="Arial" w:hAnsi="Arial" w:cs="Arial"/>
          <w:sz w:val="18"/>
          <w:szCs w:val="18"/>
        </w:rPr>
        <w:t xml:space="preserve"> </w:t>
      </w:r>
      <w:r w:rsidRPr="001B0B2B">
        <w:rPr>
          <w:rFonts w:ascii="Arial" w:hAnsi="Arial" w:cs="Arial"/>
          <w:b/>
          <w:sz w:val="18"/>
          <w:szCs w:val="18"/>
        </w:rPr>
        <w:t>RESERVA DE CONTINGÊNCIA</w:t>
      </w:r>
    </w:p>
    <w:p w:rsidR="00D76676" w:rsidRDefault="00D76676" w:rsidP="00D76676">
      <w:pPr>
        <w:rPr>
          <w:sz w:val="16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D76676" w:rsidRDefault="004C31F1" w:rsidP="00D76676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 id="_x0000_s1029" type="#_x0000_t75" style="position:absolute;left:0;text-align:left;margin-left:195.75pt;margin-top:-34.85pt;width:86.4pt;height:86.4pt;z-index:-251652608" o:allowincell="f">
            <v:imagedata r:id="rId7" o:title="brasaoJPG"/>
          </v:shape>
        </w:pict>
      </w:r>
    </w:p>
    <w:p w:rsidR="00D76676" w:rsidRDefault="00D76676" w:rsidP="00D76676">
      <w:pPr>
        <w:jc w:val="center"/>
        <w:rPr>
          <w:b/>
          <w:sz w:val="36"/>
        </w:rPr>
      </w:pPr>
    </w:p>
    <w:p w:rsidR="00D76676" w:rsidRDefault="00D76676" w:rsidP="00D76676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D76676" w:rsidRPr="00D47EAB" w:rsidRDefault="00D76676" w:rsidP="00D76676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C31F1">
        <w:rPr>
          <w:rFonts w:ascii="Tahoma" w:hAnsi="Tahoma" w:cs="Tahoma"/>
          <w:b/>
          <w:sz w:val="32"/>
          <w:szCs w:val="32"/>
          <w:u w:val="single"/>
        </w:rPr>
        <w:t>125</w:t>
      </w:r>
      <w:r>
        <w:rPr>
          <w:rFonts w:ascii="Tahoma" w:hAnsi="Tahoma" w:cs="Tahoma"/>
          <w:b/>
          <w:sz w:val="32"/>
          <w:szCs w:val="32"/>
          <w:u w:val="single"/>
        </w:rPr>
        <w:t>/16</w:t>
      </w:r>
    </w:p>
    <w:p w:rsidR="00D76676" w:rsidRDefault="00D76676" w:rsidP="00D76676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EMENDA Nº 0</w:t>
      </w:r>
      <w:r w:rsidR="001B1EBD">
        <w:rPr>
          <w:rFonts w:ascii="Tahoma" w:hAnsi="Tahoma" w:cs="Tahoma"/>
          <w:b/>
          <w:sz w:val="32"/>
          <w:szCs w:val="32"/>
          <w:u w:val="single"/>
        </w:rPr>
        <w:t>3</w:t>
      </w:r>
      <w:r>
        <w:rPr>
          <w:rFonts w:ascii="Tahoma" w:hAnsi="Tahoma" w:cs="Tahoma"/>
          <w:b/>
          <w:sz w:val="32"/>
          <w:szCs w:val="32"/>
          <w:u w:val="single"/>
        </w:rPr>
        <w:t xml:space="preserve"> AO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PROJETO DE LEI NÚMERO </w:t>
      </w:r>
      <w:r>
        <w:rPr>
          <w:rFonts w:ascii="Tahoma" w:hAnsi="Tahoma" w:cs="Tahoma"/>
          <w:b/>
          <w:sz w:val="32"/>
          <w:szCs w:val="32"/>
          <w:u w:val="single"/>
        </w:rPr>
        <w:t>094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B1EBD" w:rsidRPr="00E37113" w:rsidRDefault="001B1EBD" w:rsidP="001B1EBD">
      <w:pPr>
        <w:jc w:val="center"/>
        <w:rPr>
          <w:rFonts w:ascii="Tahoma" w:hAnsi="Tahoma" w:cs="Tahoma"/>
          <w:b/>
          <w:sz w:val="32"/>
          <w:szCs w:val="32"/>
        </w:rPr>
      </w:pPr>
      <w:r w:rsidRPr="00E37113">
        <w:rPr>
          <w:rFonts w:ascii="Tahoma" w:hAnsi="Tahoma" w:cs="Tahoma"/>
          <w:b/>
          <w:sz w:val="32"/>
          <w:szCs w:val="32"/>
        </w:rPr>
        <w:t>AUTORA: VEREADORA JULIANA DAMUS</w:t>
      </w:r>
    </w:p>
    <w:p w:rsidR="00D76676" w:rsidRDefault="00D76676" w:rsidP="00D76676">
      <w:pPr>
        <w:jc w:val="center"/>
        <w:rPr>
          <w:rFonts w:ascii="Tahoma" w:hAnsi="Tahoma" w:cs="Tahoma"/>
          <w:b/>
          <w:sz w:val="16"/>
          <w:szCs w:val="16"/>
        </w:rPr>
      </w:pPr>
    </w:p>
    <w:p w:rsidR="001B1EBD" w:rsidRDefault="001B1EBD" w:rsidP="001B1EBD">
      <w:pPr>
        <w:rPr>
          <w:rFonts w:ascii="Tahoma" w:hAnsi="Tahoma" w:cs="Tahoma"/>
          <w:b/>
          <w:sz w:val="28"/>
          <w:szCs w:val="28"/>
        </w:rPr>
      </w:pPr>
      <w:r>
        <w:rPr>
          <w:rFonts w:ascii="Calibri" w:hAnsi="Calibri"/>
          <w:b/>
          <w:bCs/>
          <w:color w:val="000000"/>
        </w:rPr>
        <w:t>Acrescente-se somando o valor abaixo ao total previsto no programa já existente:</w:t>
      </w:r>
    </w:p>
    <w:p w:rsidR="001B1EBD" w:rsidRDefault="001B1EBD" w:rsidP="001B1EB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1B1EBD" w:rsidTr="001B1EBD">
        <w:trPr>
          <w:trHeight w:val="9905"/>
        </w:trPr>
        <w:tc>
          <w:tcPr>
            <w:tcW w:w="8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BD" w:rsidRDefault="001B1EBD"/>
          <w:tbl>
            <w:tblPr>
              <w:tblW w:w="850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88"/>
              <w:gridCol w:w="904"/>
              <w:gridCol w:w="1205"/>
              <w:gridCol w:w="1207"/>
            </w:tblGrid>
            <w:tr w:rsidR="001B1EBD">
              <w:trPr>
                <w:trHeight w:val="192"/>
              </w:trPr>
              <w:tc>
                <w:tcPr>
                  <w:tcW w:w="8504" w:type="dxa"/>
                  <w:gridSpan w:val="4"/>
                  <w:noWrap/>
                  <w:hideMark/>
                </w:tcPr>
                <w:p w:rsidR="001B1EBD" w:rsidRDefault="001B1E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18"/>
                    </w:rPr>
                  </w:pPr>
                  <w:r>
                    <w:rPr>
                      <w:rFonts w:ascii="Arial" w:hAnsi="Arial" w:cs="Arial"/>
                      <w:sz w:val="22"/>
                      <w:szCs w:val="18"/>
                    </w:rPr>
                    <w:t>Planejamento Orçamentário - LDO - Lei de Diretrizes Orçamentárias</w:t>
                  </w:r>
                </w:p>
              </w:tc>
            </w:tr>
            <w:tr w:rsidR="001B1EBD">
              <w:trPr>
                <w:trHeight w:val="192"/>
              </w:trPr>
              <w:tc>
                <w:tcPr>
                  <w:tcW w:w="8504" w:type="dxa"/>
                  <w:gridSpan w:val="4"/>
                  <w:noWrap/>
                  <w:hideMark/>
                </w:tcPr>
                <w:p w:rsidR="001B1EBD" w:rsidRDefault="001B1EBD">
                  <w:pPr>
                    <w:autoSpaceDE w:val="0"/>
                    <w:autoSpaceDN w:val="0"/>
                    <w:jc w:val="center"/>
                    <w:rPr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  <w:szCs w:val="18"/>
                    </w:rPr>
                    <w:t>Anexo V - Descrição dos Programas Governamentais/Metas/Custos</w:t>
                  </w:r>
                </w:p>
              </w:tc>
            </w:tr>
            <w:tr w:rsidR="001B1EBD">
              <w:trPr>
                <w:trHeight w:val="192"/>
              </w:trPr>
              <w:tc>
                <w:tcPr>
                  <w:tcW w:w="8504" w:type="dxa"/>
                  <w:gridSpan w:val="4"/>
                  <w:noWrap/>
                  <w:vAlign w:val="bottom"/>
                  <w:hideMark/>
                </w:tcPr>
                <w:p w:rsidR="001B1EBD" w:rsidRDefault="001B1EBD">
                  <w:pPr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</w:rPr>
                    <w:t>Custos para o Exercício</w:t>
                  </w:r>
                </w:p>
                <w:p w:rsidR="001B1EBD" w:rsidRDefault="001B1EBD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</w:rPr>
                    <w:t>2016</w:t>
                  </w:r>
                </w:p>
              </w:tc>
            </w:tr>
            <w:tr w:rsidR="001B1EBD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>
              <w:trPr>
                <w:trHeight w:val="192"/>
              </w:trPr>
              <w:tc>
                <w:tcPr>
                  <w:tcW w:w="8504" w:type="dxa"/>
                  <w:gridSpan w:val="4"/>
                  <w:shd w:val="clear" w:color="auto" w:fill="C0C0C0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1B1EBD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  <w:hideMark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Acrescente-se ao:</w:t>
                  </w: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  <w:hideMark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PROGRAMA</w:t>
                  </w: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>
              <w:trPr>
                <w:trHeight w:val="192"/>
              </w:trPr>
              <w:tc>
                <w:tcPr>
                  <w:tcW w:w="8504" w:type="dxa"/>
                  <w:gridSpan w:val="4"/>
                  <w:noWrap/>
                  <w:hideMark/>
                </w:tcPr>
                <w:p w:rsidR="001B1EBD" w:rsidRDefault="001B1EBD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CIDADE DESENVOLVIDA, HUMANA E INTEGRADA</w:t>
                  </w:r>
                </w:p>
              </w:tc>
            </w:tr>
            <w:tr w:rsidR="001B1EBD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  <w:hideMark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CÓDIGO DO PROGRAMA</w:t>
                  </w:r>
                </w:p>
              </w:tc>
              <w:tc>
                <w:tcPr>
                  <w:tcW w:w="904" w:type="dxa"/>
                  <w:noWrap/>
                  <w:vAlign w:val="bottom"/>
                  <w:hideMark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Nº</w:t>
                  </w:r>
                </w:p>
              </w:tc>
              <w:tc>
                <w:tcPr>
                  <w:tcW w:w="1205" w:type="dxa"/>
                  <w:noWrap/>
                  <w:vAlign w:val="bottom"/>
                  <w:hideMark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0095</w:t>
                  </w: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  <w:hideMark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UNIDADE RESPONSÁVEL PELO PROGRAMA</w:t>
                  </w: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  <w:hideMark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SECRETARIA MUNICIPAL DE MEIO AMBIENTE</w:t>
                  </w: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  <w:hideMark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CÓDIGO DA UNIDADE RESPONSÁVEL PELO PROGRAMA</w:t>
                  </w:r>
                </w:p>
              </w:tc>
              <w:tc>
                <w:tcPr>
                  <w:tcW w:w="904" w:type="dxa"/>
                  <w:noWrap/>
                  <w:vAlign w:val="bottom"/>
                  <w:hideMark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Nº</w:t>
                  </w:r>
                </w:p>
              </w:tc>
              <w:tc>
                <w:tcPr>
                  <w:tcW w:w="1205" w:type="dxa"/>
                  <w:noWrap/>
                  <w:vAlign w:val="bottom"/>
                  <w:hideMark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02</w:t>
                  </w: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  <w:hideMark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OBJETIVO</w:t>
                  </w: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>
              <w:trPr>
                <w:trHeight w:val="490"/>
              </w:trPr>
              <w:tc>
                <w:tcPr>
                  <w:tcW w:w="8504" w:type="dxa"/>
                  <w:gridSpan w:val="4"/>
                  <w:hideMark/>
                </w:tcPr>
                <w:p w:rsidR="001B1EBD" w:rsidRDefault="001B1EBD">
                  <w:pPr>
                    <w:autoSpaceDE w:val="0"/>
                    <w:autoSpaceDN w:val="0"/>
                    <w:spacing w:after="240"/>
                    <w:jc w:val="both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Castração e implantação de chips em cães e gatos.</w:t>
                  </w:r>
                </w:p>
              </w:tc>
            </w:tr>
            <w:tr w:rsidR="001B1EBD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  <w:hideMark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JUSTIFICATIVA</w:t>
                  </w: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>
              <w:trPr>
                <w:trHeight w:val="1142"/>
              </w:trPr>
              <w:tc>
                <w:tcPr>
                  <w:tcW w:w="8504" w:type="dxa"/>
                  <w:gridSpan w:val="4"/>
                  <w:noWrap/>
                  <w:hideMark/>
                </w:tcPr>
                <w:p w:rsidR="001B1EBD" w:rsidRDefault="001B1EB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Evitar a superpopulação de animais domésticos,</w:t>
                  </w: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promovendo o equilíbrio entre saúde pública e o bem estar animal, além de possibilitar a sua identificação.</w:t>
                  </w:r>
                </w:p>
              </w:tc>
            </w:tr>
            <w:tr w:rsidR="001B1EBD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>
              <w:trPr>
                <w:trHeight w:val="192"/>
              </w:trPr>
              <w:tc>
                <w:tcPr>
                  <w:tcW w:w="8504" w:type="dxa"/>
                  <w:gridSpan w:val="4"/>
                  <w:shd w:val="clear" w:color="auto" w:fill="969696"/>
                  <w:noWrap/>
                  <w:vAlign w:val="bottom"/>
                  <w:hideMark/>
                </w:tcPr>
                <w:p w:rsidR="001B1EBD" w:rsidRDefault="001B1EBD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METAS/INDICADORES NO EXERCÍCIO</w:t>
                  </w:r>
                </w:p>
              </w:tc>
            </w:tr>
            <w:tr w:rsidR="001B1EBD">
              <w:trPr>
                <w:trHeight w:val="500"/>
              </w:trPr>
              <w:tc>
                <w:tcPr>
                  <w:tcW w:w="5188" w:type="dxa"/>
                  <w:shd w:val="clear" w:color="auto" w:fill="C0C0C0"/>
                  <w:noWrap/>
                  <w:vAlign w:val="center"/>
                  <w:hideMark/>
                </w:tcPr>
                <w:p w:rsidR="001B1EBD" w:rsidRDefault="001B1EBD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Indicadores</w:t>
                  </w:r>
                </w:p>
              </w:tc>
              <w:tc>
                <w:tcPr>
                  <w:tcW w:w="904" w:type="dxa"/>
                  <w:shd w:val="clear" w:color="auto" w:fill="C0C0C0"/>
                  <w:vAlign w:val="bottom"/>
                  <w:hideMark/>
                </w:tcPr>
                <w:p w:rsidR="001B1EBD" w:rsidRDefault="001B1EBD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Unidade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br/>
                    <w:t>de Medida</w:t>
                  </w:r>
                </w:p>
              </w:tc>
              <w:tc>
                <w:tcPr>
                  <w:tcW w:w="1205" w:type="dxa"/>
                  <w:shd w:val="clear" w:color="auto" w:fill="C0C0C0"/>
                  <w:vAlign w:val="bottom"/>
                  <w:hideMark/>
                </w:tcPr>
                <w:p w:rsidR="001B1EBD" w:rsidRDefault="001B1EBD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Índice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br/>
                    <w:t>Recente</w:t>
                  </w:r>
                </w:p>
              </w:tc>
              <w:tc>
                <w:tcPr>
                  <w:tcW w:w="1207" w:type="dxa"/>
                  <w:shd w:val="clear" w:color="auto" w:fill="C0C0C0"/>
                  <w:vAlign w:val="bottom"/>
                  <w:hideMark/>
                </w:tcPr>
                <w:p w:rsidR="001B1EBD" w:rsidRDefault="001B1EBD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Índice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br/>
                    <w:t>Futuro</w:t>
                  </w:r>
                </w:p>
              </w:tc>
            </w:tr>
            <w:tr w:rsidR="001B1EBD">
              <w:trPr>
                <w:trHeight w:val="192"/>
              </w:trPr>
              <w:tc>
                <w:tcPr>
                  <w:tcW w:w="5188" w:type="dxa"/>
                  <w:vAlign w:val="bottom"/>
                  <w:hideMark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Animais abandonados</w:t>
                  </w:r>
                </w:p>
              </w:tc>
              <w:tc>
                <w:tcPr>
                  <w:tcW w:w="904" w:type="dxa"/>
                  <w:noWrap/>
                  <w:vAlign w:val="bottom"/>
                  <w:hideMark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%</w:t>
                  </w:r>
                </w:p>
              </w:tc>
              <w:tc>
                <w:tcPr>
                  <w:tcW w:w="1205" w:type="dxa"/>
                  <w:noWrap/>
                  <w:vAlign w:val="bottom"/>
                  <w:hideMark/>
                </w:tcPr>
                <w:p w:rsidR="001B1EBD" w:rsidRDefault="001B1EBD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0,00%</w:t>
                  </w:r>
                </w:p>
              </w:tc>
              <w:tc>
                <w:tcPr>
                  <w:tcW w:w="1207" w:type="dxa"/>
                  <w:noWrap/>
                  <w:vAlign w:val="bottom"/>
                  <w:hideMark/>
                </w:tcPr>
                <w:p w:rsidR="001B1EBD" w:rsidRDefault="001B1EBD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100,00%</w:t>
                  </w:r>
                </w:p>
              </w:tc>
            </w:tr>
            <w:tr w:rsidR="001B1EBD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>
              <w:trPr>
                <w:trHeight w:val="87"/>
              </w:trPr>
              <w:tc>
                <w:tcPr>
                  <w:tcW w:w="5188" w:type="dxa"/>
                  <w:shd w:val="clear" w:color="auto" w:fill="C0C0C0"/>
                  <w:noWrap/>
                  <w:vAlign w:val="bottom"/>
                  <w:hideMark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CUSTO TOTAL ESTIMADO PARA O PROGRAMA</w:t>
                  </w:r>
                </w:p>
              </w:tc>
              <w:tc>
                <w:tcPr>
                  <w:tcW w:w="904" w:type="dxa"/>
                  <w:shd w:val="clear" w:color="auto" w:fill="C0C0C0"/>
                  <w:noWrap/>
                  <w:vAlign w:val="bottom"/>
                  <w:hideMark/>
                </w:tcPr>
                <w:p w:rsidR="001B1EBD" w:rsidRDefault="001B1EBD">
                  <w:pPr>
                    <w:autoSpaceDE w:val="0"/>
                    <w:autoSpaceDN w:val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12" w:type="dxa"/>
                  <w:gridSpan w:val="2"/>
                  <w:shd w:val="clear" w:color="auto" w:fill="C0C0C0"/>
                  <w:noWrap/>
                  <w:vAlign w:val="bottom"/>
                  <w:hideMark/>
                </w:tcPr>
                <w:p w:rsidR="001B1EBD" w:rsidRDefault="001B1EBD">
                  <w:pPr>
                    <w:autoSpaceDE w:val="0"/>
                    <w:autoSpaceDN w:val="0"/>
                    <w:jc w:val="right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 xml:space="preserve"> R$ 130.000,00 </w:t>
                  </w:r>
                </w:p>
              </w:tc>
            </w:tr>
          </w:tbl>
          <w:p w:rsidR="001B1EBD" w:rsidRDefault="001B1EBD">
            <w:pPr>
              <w:autoSpaceDE w:val="0"/>
              <w:autoSpaceDN w:val="0"/>
            </w:pPr>
          </w:p>
        </w:tc>
      </w:tr>
      <w:tr w:rsidR="001B1EBD" w:rsidTr="001B1EBD">
        <w:trPr>
          <w:trHeight w:val="77"/>
        </w:trPr>
        <w:tc>
          <w:tcPr>
            <w:tcW w:w="8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BD" w:rsidRDefault="001B1EBD">
            <w:pPr>
              <w:autoSpaceDE w:val="0"/>
              <w:autoSpaceDN w:val="0"/>
            </w:pPr>
          </w:p>
        </w:tc>
      </w:tr>
    </w:tbl>
    <w:p w:rsidR="001B1EBD" w:rsidRDefault="001B1EBD" w:rsidP="001B1EBD"/>
    <w:p w:rsidR="001B1EBD" w:rsidRDefault="001B1EBD" w:rsidP="001B1EBD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Valor a ser anulado do programa nº 9999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RESERVA DE CONTINGÊNCIA</w:t>
      </w:r>
    </w:p>
    <w:p w:rsidR="00D76676" w:rsidRDefault="00D76676" w:rsidP="00D76676">
      <w:pPr>
        <w:rPr>
          <w:sz w:val="16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D76676" w:rsidRDefault="004C31F1" w:rsidP="00D76676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 id="_x0000_s1030" type="#_x0000_t75" style="position:absolute;left:0;text-align:left;margin-left:195.75pt;margin-top:-34.85pt;width:86.4pt;height:86.4pt;z-index:-251650560" o:allowincell="f">
            <v:imagedata r:id="rId7" o:title="brasaoJPG"/>
          </v:shape>
        </w:pict>
      </w:r>
    </w:p>
    <w:p w:rsidR="00D76676" w:rsidRDefault="00D76676" w:rsidP="00D76676">
      <w:pPr>
        <w:jc w:val="center"/>
        <w:rPr>
          <w:b/>
          <w:sz w:val="36"/>
        </w:rPr>
      </w:pPr>
    </w:p>
    <w:p w:rsidR="00D76676" w:rsidRDefault="00D76676" w:rsidP="00D76676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D76676" w:rsidRPr="00D47EAB" w:rsidRDefault="00D76676" w:rsidP="00D76676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C31F1">
        <w:rPr>
          <w:rFonts w:ascii="Tahoma" w:hAnsi="Tahoma" w:cs="Tahoma"/>
          <w:b/>
          <w:sz w:val="32"/>
          <w:szCs w:val="32"/>
          <w:u w:val="single"/>
        </w:rPr>
        <w:t>125</w:t>
      </w:r>
      <w:bookmarkStart w:id="0" w:name="_GoBack"/>
      <w:bookmarkEnd w:id="0"/>
      <w:r>
        <w:rPr>
          <w:rFonts w:ascii="Tahoma" w:hAnsi="Tahoma" w:cs="Tahoma"/>
          <w:b/>
          <w:sz w:val="32"/>
          <w:szCs w:val="32"/>
          <w:u w:val="single"/>
        </w:rPr>
        <w:t>/16</w:t>
      </w:r>
    </w:p>
    <w:p w:rsidR="00D76676" w:rsidRDefault="00D76676" w:rsidP="00D76676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EMENDA Nº 0</w:t>
      </w:r>
      <w:r w:rsidR="001B1EBD">
        <w:rPr>
          <w:rFonts w:ascii="Tahoma" w:hAnsi="Tahoma" w:cs="Tahoma"/>
          <w:b/>
          <w:sz w:val="32"/>
          <w:szCs w:val="32"/>
          <w:u w:val="single"/>
        </w:rPr>
        <w:t>4</w:t>
      </w:r>
      <w:r>
        <w:rPr>
          <w:rFonts w:ascii="Tahoma" w:hAnsi="Tahoma" w:cs="Tahoma"/>
          <w:b/>
          <w:sz w:val="32"/>
          <w:szCs w:val="32"/>
          <w:u w:val="single"/>
        </w:rPr>
        <w:t xml:space="preserve"> AO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PROJETO DE LEI NÚMERO </w:t>
      </w:r>
      <w:r>
        <w:rPr>
          <w:rFonts w:ascii="Tahoma" w:hAnsi="Tahoma" w:cs="Tahoma"/>
          <w:b/>
          <w:sz w:val="32"/>
          <w:szCs w:val="32"/>
          <w:u w:val="single"/>
        </w:rPr>
        <w:t>094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B1EBD" w:rsidRPr="00E37113" w:rsidRDefault="001B1EBD" w:rsidP="001B1EBD">
      <w:pPr>
        <w:jc w:val="center"/>
        <w:rPr>
          <w:rFonts w:ascii="Tahoma" w:hAnsi="Tahoma" w:cs="Tahoma"/>
          <w:b/>
          <w:sz w:val="32"/>
          <w:szCs w:val="32"/>
        </w:rPr>
      </w:pPr>
      <w:r w:rsidRPr="00E37113">
        <w:rPr>
          <w:rFonts w:ascii="Tahoma" w:hAnsi="Tahoma" w:cs="Tahoma"/>
          <w:b/>
          <w:sz w:val="32"/>
          <w:szCs w:val="32"/>
        </w:rPr>
        <w:t>AUTORA: VEREADORA JULIANA DAMUS</w:t>
      </w:r>
    </w:p>
    <w:p w:rsidR="001B1EBD" w:rsidRDefault="001B1EBD" w:rsidP="001B1EBD">
      <w:pPr>
        <w:rPr>
          <w:rFonts w:ascii="Calibri" w:hAnsi="Calibri"/>
          <w:b/>
          <w:bCs/>
          <w:color w:val="000000"/>
        </w:rPr>
      </w:pPr>
    </w:p>
    <w:p w:rsidR="001B1EBD" w:rsidRDefault="001B1EBD" w:rsidP="001B1EBD">
      <w:pPr>
        <w:rPr>
          <w:rFonts w:ascii="Tahoma" w:hAnsi="Tahoma" w:cs="Tahoma"/>
          <w:b/>
          <w:sz w:val="28"/>
          <w:szCs w:val="28"/>
        </w:rPr>
      </w:pPr>
      <w:r>
        <w:rPr>
          <w:rFonts w:ascii="Calibri" w:hAnsi="Calibri"/>
          <w:b/>
          <w:bCs/>
          <w:color w:val="000000"/>
        </w:rPr>
        <w:t>Acrescente-se somando o valor abaixo ao total previsto no programa já existente:</w:t>
      </w:r>
    </w:p>
    <w:p w:rsidR="001B1EBD" w:rsidRDefault="001B1EBD" w:rsidP="001B1EB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1B1EBD" w:rsidTr="005F0B0A">
        <w:trPr>
          <w:trHeight w:val="9905"/>
        </w:trPr>
        <w:tc>
          <w:tcPr>
            <w:tcW w:w="8602" w:type="dxa"/>
          </w:tcPr>
          <w:p w:rsidR="001B1EBD" w:rsidRDefault="001B1EBD" w:rsidP="005F0B0A"/>
          <w:tbl>
            <w:tblPr>
              <w:tblW w:w="850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188"/>
              <w:gridCol w:w="904"/>
              <w:gridCol w:w="1205"/>
              <w:gridCol w:w="1207"/>
            </w:tblGrid>
            <w:tr w:rsidR="001B1EBD" w:rsidTr="005F0B0A">
              <w:trPr>
                <w:trHeight w:val="192"/>
              </w:trPr>
              <w:tc>
                <w:tcPr>
                  <w:tcW w:w="8504" w:type="dxa"/>
                  <w:gridSpan w:val="4"/>
                  <w:noWrap/>
                </w:tcPr>
                <w:p w:rsidR="001B1EBD" w:rsidRPr="001732E2" w:rsidRDefault="001B1EBD" w:rsidP="005F0B0A">
                  <w:pPr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18"/>
                    </w:rPr>
                  </w:pPr>
                  <w:r w:rsidRPr="001732E2">
                    <w:rPr>
                      <w:rFonts w:ascii="Arial" w:hAnsi="Arial" w:cs="Arial"/>
                      <w:sz w:val="22"/>
                      <w:szCs w:val="18"/>
                    </w:rPr>
                    <w:t>Planejamento Orçamentário - LDO - Lei de Diretrizes Orçamentárias</w:t>
                  </w: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8504" w:type="dxa"/>
                  <w:gridSpan w:val="4"/>
                  <w:noWrap/>
                </w:tcPr>
                <w:p w:rsidR="001B1EBD" w:rsidRPr="001732E2" w:rsidRDefault="001B1EBD" w:rsidP="005F0B0A">
                  <w:pPr>
                    <w:jc w:val="center"/>
                    <w:rPr>
                      <w:sz w:val="22"/>
                    </w:rPr>
                  </w:pPr>
                  <w:r w:rsidRPr="001732E2">
                    <w:rPr>
                      <w:rFonts w:ascii="Arial" w:hAnsi="Arial" w:cs="Arial"/>
                      <w:sz w:val="22"/>
                      <w:szCs w:val="18"/>
                    </w:rPr>
                    <w:t>Anexo V - Descrição dos Programas Governamentais/Metas/Custos</w:t>
                  </w: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8504" w:type="dxa"/>
                  <w:gridSpan w:val="4"/>
                  <w:noWrap/>
                  <w:vAlign w:val="bottom"/>
                </w:tcPr>
                <w:p w:rsidR="001B1EBD" w:rsidRDefault="001B1EBD" w:rsidP="005F0B0A">
                  <w:pPr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  <w:r w:rsidRPr="004D3050">
                    <w:rPr>
                      <w:rFonts w:ascii="Calibri" w:hAnsi="Calibri"/>
                      <w:b/>
                      <w:color w:val="000000"/>
                    </w:rPr>
                    <w:t>Custos para o Exercício</w:t>
                  </w:r>
                </w:p>
                <w:p w:rsidR="001B1EBD" w:rsidRPr="004D3050" w:rsidRDefault="001B1EBD" w:rsidP="005F0B0A">
                  <w:pPr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</w:rPr>
                    <w:t>2016</w:t>
                  </w: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1B1EBD" w:rsidRDefault="001B1EBD" w:rsidP="005F0B0A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8504" w:type="dxa"/>
                  <w:gridSpan w:val="4"/>
                  <w:shd w:val="clear" w:color="auto" w:fill="C0C0C0"/>
                  <w:noWrap/>
                  <w:vAlign w:val="bottom"/>
                </w:tcPr>
                <w:p w:rsidR="001B1EBD" w:rsidRDefault="001B1EBD" w:rsidP="005F0B0A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1B1EBD" w:rsidRPr="00D31111" w:rsidRDefault="001B1EBD" w:rsidP="005F0B0A">
                  <w:pP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Acrescente-se ao:</w:t>
                  </w: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PROGRAMA</w:t>
                  </w: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8504" w:type="dxa"/>
                  <w:gridSpan w:val="4"/>
                  <w:noWrap/>
                </w:tcPr>
                <w:p w:rsidR="001B1EBD" w:rsidRDefault="001B1EBD" w:rsidP="005F0B0A">
                  <w:pPr>
                    <w:jc w:val="both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CIDADE DESENVOLVIDA, HUMANA E INTEGRADA</w:t>
                  </w: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CÓDIGO DO PROGRAMA</w:t>
                  </w: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Nº</w:t>
                  </w: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0095</w:t>
                  </w: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UNIDADE RESPONSÁVEL PELO PROGRAMA</w:t>
                  </w: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SECRETARIA MUNICIPAL DE MEIO AMBIENTE</w:t>
                  </w: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CÓDIGO DA UNIDADE RESPONSÁVEL PELO PROGRAMA</w:t>
                  </w: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Nº</w:t>
                  </w: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02</w:t>
                  </w: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OBJETIVO</w:t>
                  </w: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490"/>
              </w:trPr>
              <w:tc>
                <w:tcPr>
                  <w:tcW w:w="8504" w:type="dxa"/>
                  <w:gridSpan w:val="4"/>
                </w:tcPr>
                <w:p w:rsidR="001B1EBD" w:rsidRDefault="001B1EBD" w:rsidP="005F0B0A">
                  <w:pPr>
                    <w:spacing w:after="240"/>
                    <w:jc w:val="both"/>
                    <w:rPr>
                      <w:rFonts w:ascii="Calibri" w:hAnsi="Calibri"/>
                      <w:color w:val="000000"/>
                    </w:rPr>
                  </w:pPr>
                  <w:r w:rsidRPr="00D4290E">
                    <w:rPr>
                      <w:rFonts w:ascii="Arial" w:hAnsi="Arial" w:cs="Arial"/>
                      <w:sz w:val="18"/>
                      <w:szCs w:val="18"/>
                    </w:rPr>
                    <w:t>Aquisição de trailer equipado para o atendimento médico veterinário de forma descentralizada.</w:t>
                  </w: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JUSTIFICATIVA</w:t>
                  </w: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142"/>
              </w:trPr>
              <w:tc>
                <w:tcPr>
                  <w:tcW w:w="8504" w:type="dxa"/>
                  <w:gridSpan w:val="4"/>
                  <w:noWrap/>
                </w:tcPr>
                <w:p w:rsidR="001B1EBD" w:rsidRPr="00496ECE" w:rsidRDefault="001B1EBD" w:rsidP="005F0B0A">
                  <w:pPr>
                    <w:adjustRightIn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A3C">
                    <w:rPr>
                      <w:rFonts w:ascii="Arial" w:hAnsi="Arial" w:cs="Arial"/>
                      <w:sz w:val="18"/>
                      <w:szCs w:val="18"/>
                    </w:rPr>
                    <w:t xml:space="preserve">Realizar campanhas de conscientização da comunidade sobre o respeito aos animais e atendimento médico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veterinário </w:t>
                  </w:r>
                  <w:r w:rsidRPr="00F11A3C">
                    <w:rPr>
                      <w:rFonts w:ascii="Arial" w:hAnsi="Arial" w:cs="Arial"/>
                      <w:sz w:val="18"/>
                      <w:szCs w:val="18"/>
                    </w:rPr>
                    <w:t xml:space="preserve">(consulta, vacinação, </w:t>
                  </w:r>
                  <w:proofErr w:type="spellStart"/>
                  <w:r w:rsidRPr="00F11A3C">
                    <w:rPr>
                      <w:rFonts w:ascii="Arial" w:hAnsi="Arial" w:cs="Arial"/>
                      <w:sz w:val="18"/>
                      <w:szCs w:val="18"/>
                    </w:rPr>
                    <w:t>vermifugação</w:t>
                  </w:r>
                  <w:proofErr w:type="spellEnd"/>
                  <w:r w:rsidRPr="00F11A3C">
                    <w:rPr>
                      <w:rFonts w:ascii="Arial" w:hAnsi="Arial" w:cs="Arial"/>
                      <w:sz w:val="18"/>
                      <w:szCs w:val="18"/>
                    </w:rPr>
                    <w:t>, castração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etc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 nos bairros da cidade.</w:t>
                  </w: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8504" w:type="dxa"/>
                  <w:gridSpan w:val="4"/>
                  <w:shd w:val="clear" w:color="auto" w:fill="969696"/>
                  <w:noWrap/>
                  <w:vAlign w:val="bottom"/>
                </w:tcPr>
                <w:p w:rsidR="001B1EBD" w:rsidRDefault="001B1EBD" w:rsidP="005F0B0A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METAS/INDICADORES NO EXERCÍCIO</w:t>
                  </w:r>
                </w:p>
              </w:tc>
            </w:tr>
            <w:tr w:rsidR="001B1EBD" w:rsidTr="005F0B0A">
              <w:trPr>
                <w:trHeight w:val="500"/>
              </w:trPr>
              <w:tc>
                <w:tcPr>
                  <w:tcW w:w="5188" w:type="dxa"/>
                  <w:shd w:val="clear" w:color="auto" w:fill="C0C0C0"/>
                  <w:noWrap/>
                  <w:vAlign w:val="center"/>
                </w:tcPr>
                <w:p w:rsidR="001B1EBD" w:rsidRDefault="001B1EBD" w:rsidP="005F0B0A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Indicadores</w:t>
                  </w:r>
                </w:p>
              </w:tc>
              <w:tc>
                <w:tcPr>
                  <w:tcW w:w="904" w:type="dxa"/>
                  <w:shd w:val="clear" w:color="auto" w:fill="C0C0C0"/>
                  <w:vAlign w:val="bottom"/>
                </w:tcPr>
                <w:p w:rsidR="001B1EBD" w:rsidRDefault="001B1EBD" w:rsidP="005F0B0A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Unidade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br/>
                    <w:t>de Medida</w:t>
                  </w:r>
                </w:p>
              </w:tc>
              <w:tc>
                <w:tcPr>
                  <w:tcW w:w="1205" w:type="dxa"/>
                  <w:shd w:val="clear" w:color="auto" w:fill="C0C0C0"/>
                  <w:vAlign w:val="bottom"/>
                </w:tcPr>
                <w:p w:rsidR="001B1EBD" w:rsidRDefault="001B1EBD" w:rsidP="005F0B0A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Índice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br/>
                    <w:t>Recente</w:t>
                  </w:r>
                </w:p>
              </w:tc>
              <w:tc>
                <w:tcPr>
                  <w:tcW w:w="1207" w:type="dxa"/>
                  <w:shd w:val="clear" w:color="auto" w:fill="C0C0C0"/>
                  <w:vAlign w:val="bottom"/>
                </w:tcPr>
                <w:p w:rsidR="001B1EBD" w:rsidRDefault="001B1EBD" w:rsidP="005F0B0A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Índice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br/>
                    <w:t>Futuro</w:t>
                  </w: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Cuidados com os animais domésticos</w:t>
                  </w: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%</w:t>
                  </w: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 w:rsidP="005F0B0A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0,00%</w:t>
                  </w: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 w:rsidP="005F0B0A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100,00%</w:t>
                  </w:r>
                </w:p>
              </w:tc>
            </w:tr>
            <w:tr w:rsidR="001B1EBD" w:rsidTr="005F0B0A">
              <w:trPr>
                <w:trHeight w:val="192"/>
              </w:trPr>
              <w:tc>
                <w:tcPr>
                  <w:tcW w:w="5188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1EBD" w:rsidTr="005F0B0A">
              <w:trPr>
                <w:trHeight w:val="87"/>
              </w:trPr>
              <w:tc>
                <w:tcPr>
                  <w:tcW w:w="5188" w:type="dxa"/>
                  <w:shd w:val="clear" w:color="auto" w:fill="C0C0C0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CUSTO TOTAL ESTIMADO PARA O PROGRAMA</w:t>
                  </w:r>
                </w:p>
              </w:tc>
              <w:tc>
                <w:tcPr>
                  <w:tcW w:w="904" w:type="dxa"/>
                  <w:shd w:val="clear" w:color="auto" w:fill="C0C0C0"/>
                  <w:noWrap/>
                  <w:vAlign w:val="bottom"/>
                </w:tcPr>
                <w:p w:rsidR="001B1EBD" w:rsidRDefault="001B1EBD" w:rsidP="005F0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12" w:type="dxa"/>
                  <w:gridSpan w:val="2"/>
                  <w:shd w:val="clear" w:color="auto" w:fill="C0C0C0"/>
                  <w:noWrap/>
                  <w:vAlign w:val="bottom"/>
                </w:tcPr>
                <w:p w:rsidR="001B1EBD" w:rsidRDefault="001B1EBD" w:rsidP="005F0B0A">
                  <w:pPr>
                    <w:jc w:val="right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 xml:space="preserve"> R$ 200.000,00 </w:t>
                  </w:r>
                </w:p>
              </w:tc>
            </w:tr>
          </w:tbl>
          <w:p w:rsidR="001B1EBD" w:rsidRDefault="001B1EBD" w:rsidP="005F0B0A"/>
        </w:tc>
      </w:tr>
      <w:tr w:rsidR="001B1EBD" w:rsidTr="005F0B0A">
        <w:trPr>
          <w:trHeight w:val="77"/>
        </w:trPr>
        <w:tc>
          <w:tcPr>
            <w:tcW w:w="8602" w:type="dxa"/>
          </w:tcPr>
          <w:p w:rsidR="001B1EBD" w:rsidRDefault="001B1EBD" w:rsidP="005F0B0A"/>
        </w:tc>
      </w:tr>
    </w:tbl>
    <w:p w:rsidR="001B1EBD" w:rsidRDefault="001B1EBD" w:rsidP="001B1EBD"/>
    <w:p w:rsidR="001B1EBD" w:rsidRDefault="001B1EBD" w:rsidP="001B1EBD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Valor a ser anulado do programa nº 9999</w:t>
      </w:r>
      <w:r w:rsidRPr="001732E2">
        <w:rPr>
          <w:rFonts w:ascii="Arial" w:hAnsi="Arial" w:cs="Arial"/>
          <w:sz w:val="18"/>
          <w:szCs w:val="18"/>
        </w:rPr>
        <w:t xml:space="preserve"> </w:t>
      </w:r>
      <w:r w:rsidRPr="001B0B2B">
        <w:rPr>
          <w:rFonts w:ascii="Arial" w:hAnsi="Arial" w:cs="Arial"/>
          <w:b/>
          <w:sz w:val="18"/>
          <w:szCs w:val="18"/>
        </w:rPr>
        <w:t>RESERVA DE CONTINGÊNCIA</w:t>
      </w:r>
    </w:p>
    <w:p w:rsidR="00D76676" w:rsidRDefault="00D76676" w:rsidP="00D76676">
      <w:pPr>
        <w:jc w:val="both"/>
        <w:rPr>
          <w:rFonts w:ascii="Arial" w:hAnsi="Arial" w:cs="Arial"/>
          <w:b/>
          <w:sz w:val="18"/>
          <w:szCs w:val="18"/>
        </w:rPr>
      </w:pPr>
    </w:p>
    <w:sectPr w:rsidR="00D76676" w:rsidSect="00D7667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E8C" w:rsidRDefault="008A6E8C">
      <w:r>
        <w:separator/>
      </w:r>
    </w:p>
  </w:endnote>
  <w:endnote w:type="continuationSeparator" w:id="0">
    <w:p w:rsidR="008A6E8C" w:rsidRDefault="008A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E8C" w:rsidRDefault="008A6E8C">
      <w:r>
        <w:separator/>
      </w:r>
    </w:p>
  </w:footnote>
  <w:footnote w:type="continuationSeparator" w:id="0">
    <w:p w:rsidR="008A6E8C" w:rsidRDefault="008A6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C31F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022312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022312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022312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37174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feed85a1dc34b82"/>
                <a:stretch>
                  <a:fillRect/>
                </a:stretch>
              </pic:blipFill>
              <pic:spPr>
                <a:xfrm>
                  <a:off x="0" y="0"/>
                  <a:ext cx="381040" cy="137174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C31F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5CB8"/>
    <w:multiLevelType w:val="hybridMultilevel"/>
    <w:tmpl w:val="0D6A13D2"/>
    <w:lvl w:ilvl="0" w:tplc="E5D00ED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31B9"/>
    <w:multiLevelType w:val="hybridMultilevel"/>
    <w:tmpl w:val="D1BEF5DE"/>
    <w:lvl w:ilvl="0" w:tplc="E4B0F96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450D7"/>
    <w:multiLevelType w:val="hybridMultilevel"/>
    <w:tmpl w:val="33FA4D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D3593"/>
    <w:multiLevelType w:val="hybridMultilevel"/>
    <w:tmpl w:val="2EA0F7B2"/>
    <w:lvl w:ilvl="0" w:tplc="8FE84D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A161ED"/>
    <w:multiLevelType w:val="hybridMultilevel"/>
    <w:tmpl w:val="264A27BE"/>
    <w:lvl w:ilvl="0" w:tplc="8FE84D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D92540"/>
    <w:multiLevelType w:val="hybridMultilevel"/>
    <w:tmpl w:val="DC321326"/>
    <w:lvl w:ilvl="0" w:tplc="128E343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77196"/>
    <w:multiLevelType w:val="hybridMultilevel"/>
    <w:tmpl w:val="BF525FF0"/>
    <w:lvl w:ilvl="0" w:tplc="8FE84D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9A326D"/>
    <w:multiLevelType w:val="hybridMultilevel"/>
    <w:tmpl w:val="85DCA918"/>
    <w:lvl w:ilvl="0" w:tplc="8FE84D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22312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B1EBD"/>
    <w:rsid w:val="001C12D1"/>
    <w:rsid w:val="001C6786"/>
    <w:rsid w:val="001D4C89"/>
    <w:rsid w:val="001E46DA"/>
    <w:rsid w:val="001E72DE"/>
    <w:rsid w:val="00217CFD"/>
    <w:rsid w:val="00221FB8"/>
    <w:rsid w:val="002577D5"/>
    <w:rsid w:val="00273766"/>
    <w:rsid w:val="002A0966"/>
    <w:rsid w:val="002A143A"/>
    <w:rsid w:val="002B2250"/>
    <w:rsid w:val="002C248D"/>
    <w:rsid w:val="002C2547"/>
    <w:rsid w:val="002C78CC"/>
    <w:rsid w:val="002D397D"/>
    <w:rsid w:val="002D4836"/>
    <w:rsid w:val="002E4C99"/>
    <w:rsid w:val="0031308A"/>
    <w:rsid w:val="00316EB3"/>
    <w:rsid w:val="00352940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40DB9"/>
    <w:rsid w:val="00456D80"/>
    <w:rsid w:val="004641BA"/>
    <w:rsid w:val="004A1B2C"/>
    <w:rsid w:val="004A3B55"/>
    <w:rsid w:val="004C31F1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C08F5"/>
    <w:rsid w:val="005C2D8F"/>
    <w:rsid w:val="005D2109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6D4C"/>
    <w:rsid w:val="00676985"/>
    <w:rsid w:val="0069143E"/>
    <w:rsid w:val="00693FF9"/>
    <w:rsid w:val="0069503B"/>
    <w:rsid w:val="006D20B6"/>
    <w:rsid w:val="006D397D"/>
    <w:rsid w:val="006F3BC8"/>
    <w:rsid w:val="0071258A"/>
    <w:rsid w:val="0073182D"/>
    <w:rsid w:val="00733FE9"/>
    <w:rsid w:val="007574A1"/>
    <w:rsid w:val="00772EE2"/>
    <w:rsid w:val="00783E4F"/>
    <w:rsid w:val="007853F9"/>
    <w:rsid w:val="00791B29"/>
    <w:rsid w:val="0079307D"/>
    <w:rsid w:val="007A02FB"/>
    <w:rsid w:val="007A26BB"/>
    <w:rsid w:val="007D47C7"/>
    <w:rsid w:val="007F1B26"/>
    <w:rsid w:val="00806F0F"/>
    <w:rsid w:val="00864528"/>
    <w:rsid w:val="00870C38"/>
    <w:rsid w:val="008A09C8"/>
    <w:rsid w:val="008A6E8C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758EF"/>
    <w:rsid w:val="00A766FF"/>
    <w:rsid w:val="00A77C66"/>
    <w:rsid w:val="00A87BA4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676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3711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5:docId w15:val="{D91BABA7-B62E-4C3C-A8A4-0F34418C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D7667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  <w:lang w:val="x-none" w:eastAsia="x-none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character" w:customStyle="1" w:styleId="Ttulo5Char">
    <w:name w:val="Título 5 Char"/>
    <w:basedOn w:val="Fontepargpadro"/>
    <w:link w:val="Ttulo5"/>
    <w:rsid w:val="00D76676"/>
    <w:rPr>
      <w:rFonts w:ascii="Calibri" w:hAnsi="Calibri"/>
      <w:b/>
      <w:bCs/>
      <w:i/>
      <w:i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8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image" Target="/word/media/9ddab3e3-3ceb-45d0-996b-c9419f0a1873.png" Id="R1fdbe325a421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9ddab3e3-3ceb-45d0-996b-c9419f0a1873.png" Id="Rffeed85a1dc34b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3276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2016-06-28T18:00:00Z</cp:lastPrinted>
  <dcterms:created xsi:type="dcterms:W3CDTF">2016-06-28T18:00:00Z</dcterms:created>
  <dcterms:modified xsi:type="dcterms:W3CDTF">2016-06-28T21:39:00Z</dcterms:modified>
</cp:coreProperties>
</file>